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9"/>
          <w:szCs w:val="29"/>
        </w:rPr>
      </w:pPr>
      <w:r w:rsidDel="00000000" w:rsidR="00000000" w:rsidRPr="00000000">
        <w:rPr>
          <w:sz w:val="29"/>
          <w:szCs w:val="29"/>
          <w:rtl w:val="0"/>
        </w:rPr>
        <w:t xml:space="preserve">H1:</w:t>
      </w:r>
    </w:p>
    <w:p w:rsidR="00000000" w:rsidDel="00000000" w:rsidP="00000000" w:rsidRDefault="00000000" w:rsidRPr="00000000" w14:paraId="00000002">
      <w:pPr>
        <w:rPr>
          <w:sz w:val="29"/>
          <w:szCs w:val="29"/>
        </w:rPr>
      </w:pPr>
      <w:r w:rsidDel="00000000" w:rsidR="00000000" w:rsidRPr="00000000">
        <w:rPr>
          <w:sz w:val="29"/>
          <w:szCs w:val="29"/>
          <w:rtl w:val="0"/>
        </w:rPr>
        <w:t xml:space="preserve">Now featuring both CoolSculpting Legacy and CoolSculpting Elite, expanding our available CoolSculpting options to fully customize each client’s body sculpting treatment plan.</w:t>
      </w:r>
    </w:p>
    <w:p w:rsidR="00000000" w:rsidDel="00000000" w:rsidP="00000000" w:rsidRDefault="00000000" w:rsidRPr="00000000" w14:paraId="00000003">
      <w:pPr>
        <w:rPr>
          <w:sz w:val="29"/>
          <w:szCs w:val="29"/>
        </w:rPr>
      </w:pPr>
      <w:r w:rsidDel="00000000" w:rsidR="00000000" w:rsidRPr="00000000">
        <w:rPr>
          <w:rtl w:val="0"/>
        </w:rPr>
      </w:r>
    </w:p>
    <w:p w:rsidR="00000000" w:rsidDel="00000000" w:rsidP="00000000" w:rsidRDefault="00000000" w:rsidRPr="00000000" w14:paraId="00000004">
      <w:pPr>
        <w:rPr>
          <w:sz w:val="29"/>
          <w:szCs w:val="29"/>
        </w:rPr>
      </w:pPr>
      <w:r w:rsidDel="00000000" w:rsidR="00000000" w:rsidRPr="00000000">
        <w:rPr>
          <w:rtl w:val="0"/>
        </w:rPr>
      </w:r>
    </w:p>
    <w:p w:rsidR="00000000" w:rsidDel="00000000" w:rsidP="00000000" w:rsidRDefault="00000000" w:rsidRPr="00000000" w14:paraId="00000005">
      <w:pPr>
        <w:rPr>
          <w:sz w:val="29"/>
          <w:szCs w:val="29"/>
        </w:rPr>
      </w:pPr>
      <w:r w:rsidDel="00000000" w:rsidR="00000000" w:rsidRPr="00000000">
        <w:rPr>
          <w:sz w:val="29"/>
          <w:szCs w:val="29"/>
          <w:rtl w:val="0"/>
        </w:rPr>
        <w:t xml:space="preserve">BLURB:</w:t>
      </w:r>
    </w:p>
    <w:p w:rsidR="00000000" w:rsidDel="00000000" w:rsidP="00000000" w:rsidRDefault="00000000" w:rsidRPr="00000000" w14:paraId="00000006">
      <w:pPr>
        <w:rPr>
          <w:sz w:val="29"/>
          <w:szCs w:val="29"/>
        </w:rPr>
      </w:pPr>
      <w:r w:rsidDel="00000000" w:rsidR="00000000" w:rsidRPr="00000000">
        <w:rPr>
          <w:rtl w:val="0"/>
        </w:rPr>
      </w:r>
    </w:p>
    <w:p w:rsidR="00000000" w:rsidDel="00000000" w:rsidP="00000000" w:rsidRDefault="00000000" w:rsidRPr="00000000" w14:paraId="00000007">
      <w:pPr>
        <w:rPr>
          <w:sz w:val="29"/>
          <w:szCs w:val="29"/>
        </w:rPr>
      </w:pPr>
      <w:r w:rsidDel="00000000" w:rsidR="00000000" w:rsidRPr="00000000">
        <w:rPr>
          <w:sz w:val="29"/>
          <w:szCs w:val="29"/>
          <w:rtl w:val="0"/>
        </w:rPr>
        <w:t xml:space="preserve">((spa name)) now offers two options for body sculpting with both CoolSculpting Legacy and CoolSculpting Elite. Both systems feature the same revolutionary fat freezing technology that has made Coolsculpting the #1 non-surgical fat reduction treatment used by doctors. However, the CoolSculpting Elite system is an ideal solution for busy clients who prefer to treat multiple areas at the same time. The reimagined dual applicators of the CoolSculpting Elite system allow two areas of stubborn fat to be treated simultaneously.</w:t>
      </w:r>
    </w:p>
    <w:p w:rsidR="00000000" w:rsidDel="00000000" w:rsidP="00000000" w:rsidRDefault="00000000" w:rsidRPr="00000000" w14:paraId="00000008">
      <w:pPr>
        <w:rPr>
          <w:sz w:val="29"/>
          <w:szCs w:val="29"/>
        </w:rPr>
      </w:pPr>
      <w:r w:rsidDel="00000000" w:rsidR="00000000" w:rsidRPr="00000000">
        <w:rPr>
          <w:rtl w:val="0"/>
        </w:rPr>
      </w:r>
    </w:p>
    <w:p w:rsidR="00000000" w:rsidDel="00000000" w:rsidP="00000000" w:rsidRDefault="00000000" w:rsidRPr="00000000" w14:paraId="00000009">
      <w:pPr>
        <w:rPr>
          <w:sz w:val="29"/>
          <w:szCs w:val="29"/>
        </w:rPr>
      </w:pPr>
      <w:r w:rsidDel="00000000" w:rsidR="00000000" w:rsidRPr="00000000">
        <w:rPr>
          <w:sz w:val="29"/>
          <w:szCs w:val="29"/>
          <w:rtl w:val="0"/>
        </w:rPr>
        <w:t xml:space="preserve">The dual applicators of the </w:t>
      </w:r>
      <w:r w:rsidDel="00000000" w:rsidR="00000000" w:rsidRPr="00000000">
        <w:rPr>
          <w:sz w:val="29"/>
          <w:szCs w:val="29"/>
          <w:rtl w:val="0"/>
        </w:rPr>
        <w:t xml:space="preserve">CoolSculpting Elite machine also feature a new C-cup design allowing for more tissue contact, more suction, and a more even cooling result.</w:t>
      </w:r>
    </w:p>
    <w:p w:rsidR="00000000" w:rsidDel="00000000" w:rsidP="00000000" w:rsidRDefault="00000000" w:rsidRPr="00000000" w14:paraId="0000000A">
      <w:pPr>
        <w:rPr>
          <w:sz w:val="29"/>
          <w:szCs w:val="29"/>
        </w:rPr>
      </w:pPr>
      <w:r w:rsidDel="00000000" w:rsidR="00000000" w:rsidRPr="00000000">
        <w:rPr>
          <w:sz w:val="29"/>
          <w:szCs w:val="29"/>
          <w:rtl w:val="0"/>
        </w:rPr>
        <w:t xml:space="preserve"> </w:t>
      </w:r>
    </w:p>
    <w:p w:rsidR="00000000" w:rsidDel="00000000" w:rsidP="00000000" w:rsidRDefault="00000000" w:rsidRPr="00000000" w14:paraId="0000000B">
      <w:pPr>
        <w:rPr>
          <w:sz w:val="29"/>
          <w:szCs w:val="29"/>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