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7CF0" w14:textId="727997B7" w:rsidR="00C765C8" w:rsidRPr="005504AA" w:rsidRDefault="00C765C8" w:rsidP="00C765C8">
      <w:r w:rsidRPr="005504AA">
        <w:t>Hair restoration.page rewrite. Saimovici.mz</w:t>
      </w:r>
    </w:p>
    <w:p w14:paraId="6D2282CE" w14:textId="2E056454" w:rsidR="00C765C8" w:rsidRPr="005504AA" w:rsidRDefault="00C765C8" w:rsidP="00C765C8">
      <w:r w:rsidRPr="005504AA">
        <w:t>/hair restoration</w:t>
      </w:r>
    </w:p>
    <w:p w14:paraId="1FE6B0DE" w14:textId="6FE1010C" w:rsidR="00C765C8" w:rsidRPr="005504AA" w:rsidRDefault="00C765C8" w:rsidP="00C765C8">
      <w:r w:rsidRPr="005504AA">
        <w:t>Kw hair restoration</w:t>
      </w:r>
    </w:p>
    <w:p w14:paraId="25F2236C" w14:textId="05BF47E8" w:rsidR="00C765C8" w:rsidRPr="005504AA" w:rsidRDefault="00C765C8" w:rsidP="00C765C8">
      <w:r w:rsidRPr="005504AA">
        <w:t>Meta: Natural hair restoration using the jet peel and vampire hair</w:t>
      </w:r>
      <w:r w:rsidR="006A6A8B">
        <w:t xml:space="preserve"> treatments</w:t>
      </w:r>
      <w:r w:rsidRPr="005504AA">
        <w:t>. Stimulate hair growth and increase hair count, density, and thickness. No surgery.</w:t>
      </w:r>
    </w:p>
    <w:p w14:paraId="55A6EBF3" w14:textId="4021F841" w:rsidR="00C765C8" w:rsidRPr="005504AA" w:rsidRDefault="00C765C8" w:rsidP="00C765C8">
      <w:r w:rsidRPr="005504AA">
        <w:t>Natural Hair Restoration | Regrow Hair + Increase hair density and thickness</w:t>
      </w:r>
    </w:p>
    <w:p w14:paraId="02F25D43" w14:textId="32652557" w:rsidR="0059734F" w:rsidRPr="005504AA" w:rsidRDefault="0059734F" w:rsidP="00C765C8">
      <w:pPr>
        <w:shd w:val="clear" w:color="auto" w:fill="FFFFFF"/>
        <w:spacing w:after="150" w:line="240" w:lineRule="auto"/>
      </w:pPr>
      <w:r w:rsidRPr="005504AA">
        <w:t>Hair restoration treatments from the Advanced Rejuvenation Cente</w:t>
      </w:r>
      <w:r w:rsidR="00023C36" w:rsidRPr="005504AA">
        <w:t xml:space="preserve">r help men and women suffering from hair loss or hair thinning restore their confidence with a thick, full head of hair. </w:t>
      </w:r>
      <w:r w:rsidR="006A6A8B">
        <w:t>Our</w:t>
      </w:r>
      <w:r w:rsidR="00023C36" w:rsidRPr="005504AA">
        <w:t xml:space="preserve"> non-invasive hair loss solution</w:t>
      </w:r>
      <w:r w:rsidRPr="005504AA">
        <w:t xml:space="preserve"> combines advanced technologies to naturally rejuvenate the scalp without surgery, needles, pain, or downtime. </w:t>
      </w:r>
      <w:r w:rsidR="006A6A8B">
        <w:t>This revolutionary</w:t>
      </w:r>
      <w:r w:rsidR="00023C36" w:rsidRPr="005504AA">
        <w:t xml:space="preserve"> hair loss solution include</w:t>
      </w:r>
      <w:r w:rsidR="006A6A8B">
        <w:t>s</w:t>
      </w:r>
      <w:r w:rsidR="00023C36" w:rsidRPr="005504AA">
        <w:t xml:space="preserve"> the popular vampire hair restoration treatment and the advanced Jet Peel transdermal infusion system.</w:t>
      </w:r>
      <w:r w:rsidR="00023C36" w:rsidRPr="00C765C8">
        <w:t xml:space="preserve"> </w:t>
      </w:r>
      <w:r w:rsidR="00023C36" w:rsidRPr="005504AA">
        <w:t xml:space="preserve">Together, these safe and effective hair treatments </w:t>
      </w:r>
      <w:r w:rsidR="00023C36" w:rsidRPr="00C765C8">
        <w:t xml:space="preserve">stimulate natural hair growth </w:t>
      </w:r>
      <w:r w:rsidR="00023C36" w:rsidRPr="005504AA">
        <w:t xml:space="preserve">and </w:t>
      </w:r>
      <w:r w:rsidR="00023C36" w:rsidRPr="00C765C8">
        <w:t>increase hair density, hair count</w:t>
      </w:r>
      <w:r w:rsidR="003B7EAF">
        <w:t>,</w:t>
      </w:r>
      <w:r w:rsidR="00023C36" w:rsidRPr="00C765C8">
        <w:t xml:space="preserve"> and hair thickness.</w:t>
      </w:r>
      <w:bookmarkStart w:id="0" w:name="_GoBack"/>
      <w:bookmarkEnd w:id="0"/>
    </w:p>
    <w:p w14:paraId="5292BB03" w14:textId="6268133B" w:rsidR="00023C36" w:rsidRPr="005504AA" w:rsidRDefault="00023C36" w:rsidP="00C765C8">
      <w:pPr>
        <w:shd w:val="clear" w:color="auto" w:fill="FFFFFF"/>
        <w:spacing w:after="150" w:line="240" w:lineRule="auto"/>
      </w:pPr>
      <w:r w:rsidRPr="005504AA">
        <w:t xml:space="preserve">If you suffer from hair loss or hair thinning, the Advanced Rejuvenation Center can help. Learn about your options by </w:t>
      </w:r>
      <w:r w:rsidR="003B7EAF" w:rsidRPr="005504AA">
        <w:t>scheduling</w:t>
      </w:r>
      <w:r w:rsidRPr="005504AA">
        <w:t xml:space="preserve"> a complimentary consultation. Call the center at </w:t>
      </w:r>
      <w:r w:rsidRPr="005504AA">
        <w:t xml:space="preserve">914-251-1200 </w:t>
      </w:r>
      <w:r w:rsidRPr="005504AA">
        <w:t xml:space="preserve">or reach out online. </w:t>
      </w:r>
    </w:p>
    <w:p w14:paraId="3487BF87" w14:textId="77777777" w:rsidR="00023C36" w:rsidRPr="005504AA" w:rsidRDefault="00023C36" w:rsidP="00C765C8">
      <w:pPr>
        <w:shd w:val="clear" w:color="auto" w:fill="FFFFFF"/>
        <w:spacing w:after="150" w:line="240" w:lineRule="auto"/>
      </w:pPr>
    </w:p>
    <w:p w14:paraId="40700A1E" w14:textId="25207D1C" w:rsidR="00C765C8" w:rsidRPr="005504AA" w:rsidRDefault="00C765C8" w:rsidP="00C765C8">
      <w:pPr>
        <w:shd w:val="clear" w:color="auto" w:fill="FFFFFF"/>
        <w:spacing w:after="150" w:line="240" w:lineRule="auto"/>
      </w:pPr>
      <w:r w:rsidRPr="005504AA">
        <w:t>Benefits of Natural Hair Restoration</w:t>
      </w:r>
    </w:p>
    <w:p w14:paraId="6A6C7250" w14:textId="1C669E8D" w:rsidR="00C765C8" w:rsidRPr="005504AA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Stimulate hair growth</w:t>
      </w:r>
    </w:p>
    <w:p w14:paraId="27DD4916" w14:textId="3E80BBFF" w:rsidR="00732135" w:rsidRPr="005504AA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Increase hair count</w:t>
      </w:r>
    </w:p>
    <w:p w14:paraId="6BB8F848" w14:textId="2FB2F19C" w:rsidR="00732135" w:rsidRPr="005504AA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Improve hair density + thickness</w:t>
      </w:r>
    </w:p>
    <w:p w14:paraId="7EEBB7D9" w14:textId="1A391776" w:rsidR="00732135" w:rsidRPr="005504AA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No surgery or transplants</w:t>
      </w:r>
    </w:p>
    <w:p w14:paraId="1B45D89F" w14:textId="58E094AF" w:rsidR="00732135" w:rsidRPr="005504AA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No needles</w:t>
      </w:r>
    </w:p>
    <w:p w14:paraId="3AB4F23D" w14:textId="3CA288F9" w:rsidR="00732135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Little to no downtime</w:t>
      </w:r>
    </w:p>
    <w:p w14:paraId="426D86C2" w14:textId="4837EAB5" w:rsidR="006A6A8B" w:rsidRPr="005504AA" w:rsidRDefault="006A6A8B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>
        <w:t>Natural</w:t>
      </w:r>
      <w:r w:rsidR="003B7EAF">
        <w:t>-</w:t>
      </w:r>
      <w:r>
        <w:t>looking results</w:t>
      </w:r>
    </w:p>
    <w:p w14:paraId="05DD5D1E" w14:textId="1F80548B" w:rsidR="00732135" w:rsidRPr="005504AA" w:rsidRDefault="00732135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FDA cleared + Scientifically proven</w:t>
      </w:r>
    </w:p>
    <w:p w14:paraId="19381BB6" w14:textId="2080053F" w:rsidR="00023C36" w:rsidRPr="005504AA" w:rsidRDefault="00023C36" w:rsidP="00023C3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5504AA">
        <w:t>Ideal for men and women</w:t>
      </w:r>
    </w:p>
    <w:p w14:paraId="6A55F98E" w14:textId="77777777" w:rsidR="00023C36" w:rsidRPr="005504AA" w:rsidRDefault="00023C36" w:rsidP="00C765C8">
      <w:pPr>
        <w:shd w:val="clear" w:color="auto" w:fill="FFFFFF"/>
        <w:spacing w:after="150" w:line="240" w:lineRule="auto"/>
      </w:pPr>
    </w:p>
    <w:p w14:paraId="7480452D" w14:textId="745248AC" w:rsidR="00C765C8" w:rsidRPr="005504AA" w:rsidRDefault="00C765C8" w:rsidP="00C765C8">
      <w:pPr>
        <w:shd w:val="clear" w:color="auto" w:fill="FFFFFF"/>
        <w:spacing w:after="150" w:line="240" w:lineRule="auto"/>
      </w:pPr>
      <w:r w:rsidRPr="005504AA">
        <w:t>Hair Restoration Before and After</w:t>
      </w:r>
      <w:r w:rsidR="00732135" w:rsidRPr="005504AA">
        <w:t>*</w:t>
      </w:r>
    </w:p>
    <w:p w14:paraId="560050AB" w14:textId="011BFA54" w:rsidR="00732135" w:rsidRPr="005504AA" w:rsidRDefault="00732135" w:rsidP="00C765C8">
      <w:pPr>
        <w:shd w:val="clear" w:color="auto" w:fill="FFFFFF"/>
        <w:spacing w:after="150" w:line="240" w:lineRule="auto"/>
      </w:pPr>
      <w:r w:rsidRPr="005504AA">
        <w:t xml:space="preserve">These images depict </w:t>
      </w:r>
      <w:r w:rsidR="006A6A8B">
        <w:t xml:space="preserve">actual </w:t>
      </w:r>
      <w:r w:rsidRPr="005504AA">
        <w:t xml:space="preserve">patients. They display real hair restoration before and after results. As with any cosmetic procedure, individual results and experiences may </w:t>
      </w:r>
      <w:r w:rsidR="003B7EAF" w:rsidRPr="005504AA">
        <w:t>vary.</w:t>
      </w:r>
      <w:r w:rsidR="003B7EAF">
        <w:t xml:space="preserve"> *</w:t>
      </w:r>
      <w:r w:rsidRPr="005504AA">
        <w:t xml:space="preserve"> However, the outcomes in these hair loss before and after images demonstrate what is possible when using vampire hair restoration with the Jet Peel system. </w:t>
      </w:r>
    </w:p>
    <w:p w14:paraId="547C1869" w14:textId="687A3EE8" w:rsidR="00C765C8" w:rsidRPr="005504AA" w:rsidRDefault="00C765C8" w:rsidP="00C765C8">
      <w:pPr>
        <w:shd w:val="clear" w:color="auto" w:fill="FFFFFF"/>
        <w:spacing w:after="150" w:line="240" w:lineRule="auto"/>
      </w:pPr>
      <w:r w:rsidRPr="005504AA">
        <w:t>How Does Hair Restoration Work?</w:t>
      </w:r>
    </w:p>
    <w:p w14:paraId="26122E18" w14:textId="34996A66" w:rsidR="001E3027" w:rsidRPr="005504AA" w:rsidRDefault="00732135" w:rsidP="00B64D6E">
      <w:pPr>
        <w:shd w:val="clear" w:color="auto" w:fill="FFFFFF"/>
        <w:spacing w:after="150" w:line="240" w:lineRule="auto"/>
      </w:pPr>
      <w:r w:rsidRPr="005504AA">
        <w:t xml:space="preserve">Vampire hair restoration using the Jet Peel system combines two advanced technologies into one procedure. </w:t>
      </w:r>
      <w:r w:rsidR="001E3027" w:rsidRPr="005504AA">
        <w:t>The Jet Peel Transdermal Infusion system is a multiple modality device that nourishes the skin and stimulates</w:t>
      </w:r>
      <w:r w:rsidR="006A6A8B">
        <w:t xml:space="preserve"> natural</w:t>
      </w:r>
      <w:r w:rsidR="001E3027" w:rsidRPr="005504AA">
        <w:t xml:space="preserve"> rejuvenation. </w:t>
      </w:r>
      <w:r w:rsidR="005504AA" w:rsidRPr="005504AA">
        <w:t>The Jet Peel system uses</w:t>
      </w:r>
      <w:r w:rsidR="001E3027" w:rsidRPr="005504AA">
        <w:t xml:space="preserve"> advanced supersonic technology</w:t>
      </w:r>
      <w:r w:rsidR="005504AA" w:rsidRPr="005504AA">
        <w:t xml:space="preserve"> to propel </w:t>
      </w:r>
      <w:r w:rsidR="001E3027" w:rsidRPr="005504AA">
        <w:t>dual jet streams of 100% Oxygen and saline</w:t>
      </w:r>
      <w:r w:rsidR="005504AA" w:rsidRPr="005504AA">
        <w:t xml:space="preserve">. The stream </w:t>
      </w:r>
      <w:r w:rsidR="001E3027" w:rsidRPr="005504AA">
        <w:t>exfoliate</w:t>
      </w:r>
      <w:r w:rsidR="005504AA" w:rsidRPr="005504AA">
        <w:t>s</w:t>
      </w:r>
      <w:r w:rsidR="001E3027" w:rsidRPr="005504AA">
        <w:t xml:space="preserve"> the skin</w:t>
      </w:r>
      <w:r w:rsidR="005504AA" w:rsidRPr="005504AA">
        <w:t>, washing</w:t>
      </w:r>
      <w:r w:rsidR="001E3027" w:rsidRPr="005504AA">
        <w:t xml:space="preserve"> dead skin cells </w:t>
      </w:r>
      <w:r w:rsidR="003B7EAF" w:rsidRPr="005504AA">
        <w:t>from and</w:t>
      </w:r>
      <w:r w:rsidR="005504AA" w:rsidRPr="005504AA">
        <w:t xml:space="preserve"> other debris from the </w:t>
      </w:r>
      <w:r w:rsidR="001E3027" w:rsidRPr="005504AA">
        <w:t>surface</w:t>
      </w:r>
      <w:r w:rsidR="005504AA" w:rsidRPr="005504AA">
        <w:t xml:space="preserve"> of the scalp. Acting </w:t>
      </w:r>
      <w:r w:rsidR="003B7EAF">
        <w:t>as</w:t>
      </w:r>
      <w:r w:rsidR="005504AA" w:rsidRPr="005504AA">
        <w:t xml:space="preserve"> a power washer for the skin, the </w:t>
      </w:r>
      <w:r w:rsidR="003B7EAF" w:rsidRPr="005504AA">
        <w:lastRenderedPageBreak/>
        <w:t>Jetstream</w:t>
      </w:r>
      <w:r w:rsidR="001E3027" w:rsidRPr="005504AA">
        <w:t xml:space="preserve"> cleans</w:t>
      </w:r>
      <w:r w:rsidR="005504AA" w:rsidRPr="005504AA">
        <w:t>es hard to rea</w:t>
      </w:r>
      <w:r w:rsidR="006A6A8B">
        <w:t xml:space="preserve">ch </w:t>
      </w:r>
      <w:r w:rsidR="005504AA" w:rsidRPr="005504AA">
        <w:t xml:space="preserve">areas, such as </w:t>
      </w:r>
      <w:r w:rsidR="001E3027" w:rsidRPr="005504AA">
        <w:t xml:space="preserve">the debris that settles in epidermal cracks, inside pores, depressions in hair follicles, and the space between skin cells. This deep clean and </w:t>
      </w:r>
      <w:r w:rsidR="003B7EAF" w:rsidRPr="005504AA">
        <w:t>exfoliation stimulates</w:t>
      </w:r>
      <w:r w:rsidR="005504AA" w:rsidRPr="005504AA">
        <w:t xml:space="preserve"> the body’s natural rejuvenation process and prep</w:t>
      </w:r>
      <w:r w:rsidR="003B7EAF">
        <w:t>are</w:t>
      </w:r>
      <w:r w:rsidR="005504AA" w:rsidRPr="005504AA">
        <w:t>s the scalp for infusion.</w:t>
      </w:r>
    </w:p>
    <w:p w14:paraId="331DC804" w14:textId="062AB6D6" w:rsidR="005504AA" w:rsidRPr="005504AA" w:rsidRDefault="006A6A8B" w:rsidP="00B64D6E">
      <w:r>
        <w:t>Once the scalp is clean,</w:t>
      </w:r>
      <w:r w:rsidR="005504AA" w:rsidRPr="005504AA">
        <w:t xml:space="preserve"> the JetPeel</w:t>
      </w:r>
      <w:r>
        <w:t xml:space="preserve"> dual jet stream</w:t>
      </w:r>
      <w:r w:rsidR="005504AA" w:rsidRPr="005504AA">
        <w:t xml:space="preserve"> infuses the scalp with nourishing serums that promote hair regrowth and fortify existing </w:t>
      </w:r>
      <w:r w:rsidR="003B7EAF" w:rsidRPr="005504AA">
        <w:t>strands,</w:t>
      </w:r>
      <w:r w:rsidR="005504AA" w:rsidRPr="005504AA">
        <w:t xml:space="preserve"> so the hair looks thicker and denser. The Jet </w:t>
      </w:r>
      <w:r w:rsidR="003B7EAF" w:rsidRPr="005504AA">
        <w:t>Peel</w:t>
      </w:r>
      <w:r w:rsidR="005504AA" w:rsidRPr="005504AA">
        <w:t xml:space="preserve"> performs transdermal infusion through Hydroporation. In simpler terms, the JetPeel applicator opens microchannels within the skin to infuse the deep layers of the dermis with </w:t>
      </w:r>
      <w:r w:rsidR="005504AA" w:rsidRPr="005504AA">
        <w:t>hair rejuvenating serums.</w:t>
      </w:r>
      <w:r w:rsidR="005504AA" w:rsidRPr="005504AA">
        <w:t xml:space="preserve"> </w:t>
      </w:r>
      <w:hyperlink r:id="rId5" w:history="1">
        <w:r w:rsidR="005504AA" w:rsidRPr="005504AA">
          <w:rPr>
            <w:rStyle w:val="Hyperlink"/>
            <w:vertAlign w:val="superscript"/>
          </w:rPr>
          <w:t>2</w:t>
        </w:r>
      </w:hyperlink>
    </w:p>
    <w:p w14:paraId="4A5ADA1B" w14:textId="63F98546" w:rsidR="00C765C8" w:rsidRPr="005504AA" w:rsidRDefault="00C765C8" w:rsidP="00C765C8">
      <w:pPr>
        <w:shd w:val="clear" w:color="auto" w:fill="FFFFFF"/>
        <w:spacing w:line="240" w:lineRule="auto"/>
      </w:pPr>
      <w:r w:rsidRPr="005504AA">
        <w:t>How Much Does Hair Restoration Cost?</w:t>
      </w:r>
    </w:p>
    <w:p w14:paraId="5C7EDAC0" w14:textId="18A3BD59" w:rsidR="001E3027" w:rsidRPr="005504AA" w:rsidRDefault="001E3027" w:rsidP="001E3027">
      <w:r w:rsidRPr="005504AA">
        <w:t>Each</w:t>
      </w:r>
      <w:r w:rsidRPr="005504AA">
        <w:t xml:space="preserve"> hair treatment </w:t>
      </w:r>
      <w:r w:rsidRPr="005504AA">
        <w:t xml:space="preserve">is customized to the needs and goals of the patient. Therefore, </w:t>
      </w:r>
      <w:r w:rsidRPr="005504AA">
        <w:t>hair restoration</w:t>
      </w:r>
      <w:r w:rsidRPr="005504AA">
        <w:t xml:space="preserve"> cost</w:t>
      </w:r>
      <w:r w:rsidR="003B7EAF">
        <w:t>s</w:t>
      </w:r>
      <w:r w:rsidRPr="005504AA">
        <w:t xml:space="preserve"> may vary. During your complimentary consultation with the Advanced Rejuvenation Center, pricing will be covered in detail. </w:t>
      </w:r>
      <w:r w:rsidRPr="005504AA">
        <w:t>We will also discuss financing options and ways to save on your hair loss treatments.</w:t>
      </w:r>
    </w:p>
    <w:p w14:paraId="099AED77" w14:textId="3B5214C7" w:rsidR="001E3027" w:rsidRPr="005504AA" w:rsidRDefault="001E3027" w:rsidP="001E3027">
      <w:r w:rsidRPr="005504AA">
        <w:t>DOES</w:t>
      </w:r>
      <w:r w:rsidRPr="005504AA">
        <w:t xml:space="preserve"> HAIR RESTORATION WITH</w:t>
      </w:r>
      <w:r w:rsidRPr="005504AA">
        <w:t xml:space="preserve"> THE JETPEEL HURT?</w:t>
      </w:r>
    </w:p>
    <w:p w14:paraId="767AB501" w14:textId="6911DE96" w:rsidR="001E3027" w:rsidRPr="005504AA" w:rsidRDefault="001E3027" w:rsidP="001E3027">
      <w:r w:rsidRPr="005504AA">
        <w:t>Other hair loss treatments, such as hair transplants or injecting Platelet Rich Plasma (PRP hair treatments)</w:t>
      </w:r>
      <w:r w:rsidR="003B7EAF">
        <w:t>,</w:t>
      </w:r>
      <w:r w:rsidRPr="005504AA">
        <w:t xml:space="preserve"> are painful and require significant downtime. In comparison, the Jet Peel transdermal infusion system is</w:t>
      </w:r>
      <w:r w:rsidRPr="005504AA">
        <w:t xml:space="preserve"> virtually painless. </w:t>
      </w:r>
      <w:r w:rsidR="003B7EAF">
        <w:t>Instead</w:t>
      </w:r>
      <w:r w:rsidRPr="005504AA">
        <w:t>,</w:t>
      </w:r>
      <w:r w:rsidRPr="005504AA">
        <w:t xml:space="preserve"> patients </w:t>
      </w:r>
      <w:r w:rsidRPr="005504AA">
        <w:t xml:space="preserve">report the hair growth treatment is </w:t>
      </w:r>
      <w:r w:rsidR="003B7EAF" w:rsidRPr="005504AA">
        <w:t>cooling</w:t>
      </w:r>
      <w:r w:rsidRPr="005504AA">
        <w:t xml:space="preserve"> and soothing. </w:t>
      </w:r>
      <w:r w:rsidR="006A6A8B">
        <w:t xml:space="preserve">Furthermore, no downtime is </w:t>
      </w:r>
      <w:r w:rsidR="003B7EAF">
        <w:t>needed,</w:t>
      </w:r>
      <w:r w:rsidR="006A6A8B">
        <w:t xml:space="preserve"> and patients may return to their normal activities immediately after the procedure.</w:t>
      </w:r>
    </w:p>
    <w:p w14:paraId="3E8E0D0B" w14:textId="398083D8" w:rsidR="001E3027" w:rsidRPr="005504AA" w:rsidRDefault="001E3027" w:rsidP="001E3027">
      <w:r w:rsidRPr="005504AA">
        <w:t>WHY CHOOSE ADVANCED REJUVENATION CENTER?</w:t>
      </w:r>
    </w:p>
    <w:p w14:paraId="124EB8D5" w14:textId="068F0BCE" w:rsidR="001E3027" w:rsidRPr="00C765C8" w:rsidRDefault="001E3027" w:rsidP="001E3027">
      <w:r w:rsidRPr="005504AA">
        <w:t xml:space="preserve">The Advanced Rejuvenation Center is a leading hair restoration clinic that specializes in non-surgical solutions for hair loss and hair thinning. Patients are treated with the latest advancements in cosmetic medicine, performed by board-certified physician </w:t>
      </w:r>
      <w:r w:rsidRPr="005504AA">
        <w:t>Liviu B. Saimovici, MD</w:t>
      </w:r>
      <w:r w:rsidRPr="005504AA">
        <w:t xml:space="preserve">. </w:t>
      </w:r>
    </w:p>
    <w:p w14:paraId="1A6E1DF2" w14:textId="2B834216" w:rsidR="00C765C8" w:rsidRPr="006A6A8B" w:rsidRDefault="00C765C8" w:rsidP="006A6A8B">
      <w:pPr>
        <w:shd w:val="clear" w:color="auto" w:fill="FFFFFF"/>
        <w:spacing w:after="0" w:line="240" w:lineRule="auto"/>
        <w:ind w:firstLine="720"/>
        <w:outlineLvl w:val="1"/>
        <w:rPr>
          <w:b/>
          <w:bCs/>
        </w:rPr>
      </w:pPr>
      <w:r w:rsidRPr="00C765C8">
        <w:rPr>
          <w:b/>
          <w:bCs/>
        </w:rPr>
        <w:t>Get a Personalized Hair Regrowth Consultation with Dr. Saimovici</w:t>
      </w:r>
    </w:p>
    <w:p w14:paraId="658AFE30" w14:textId="77777777" w:rsidR="00C765C8" w:rsidRPr="00C765C8" w:rsidRDefault="00C765C8" w:rsidP="00C765C8">
      <w:pPr>
        <w:shd w:val="clear" w:color="auto" w:fill="FFFFFF"/>
        <w:spacing w:after="0" w:line="240" w:lineRule="auto"/>
        <w:outlineLvl w:val="1"/>
      </w:pPr>
    </w:p>
    <w:p w14:paraId="0D7F821E" w14:textId="333D4124" w:rsidR="00C765C8" w:rsidRPr="005504AA" w:rsidRDefault="00C765C8" w:rsidP="006A6A8B">
      <w:pPr>
        <w:shd w:val="clear" w:color="auto" w:fill="FFFFFF"/>
        <w:spacing w:line="240" w:lineRule="auto"/>
        <w:ind w:left="720"/>
      </w:pPr>
      <w:r w:rsidRPr="00C765C8">
        <w:t xml:space="preserve">At Advanced Rejuvenation Centers, we’d like you to be confident and comfortable with your decision to pursue hair-regrowth treatment. At your </w:t>
      </w:r>
      <w:r w:rsidRPr="005504AA">
        <w:t>consultation</w:t>
      </w:r>
      <w:r w:rsidRPr="00C765C8">
        <w:t>, Dr. Saimovici will thoroughly review your medical history, discuss the modalities for hair restoration</w:t>
      </w:r>
      <w:r w:rsidR="003B7EAF">
        <w:t>,</w:t>
      </w:r>
      <w:r w:rsidRPr="00C765C8">
        <w:t xml:space="preserve"> and offer a recommended treatment plan. He understands that hair treatment is </w:t>
      </w:r>
      <w:r w:rsidR="003B7EAF">
        <w:t xml:space="preserve">a </w:t>
      </w:r>
      <w:r w:rsidRPr="00C765C8">
        <w:t>big decision</w:t>
      </w:r>
      <w:r w:rsidR="003B7EAF">
        <w:t>,</w:t>
      </w:r>
      <w:r w:rsidRPr="00C765C8">
        <w:t xml:space="preserve"> and he will patiently answer your questions.</w:t>
      </w:r>
    </w:p>
    <w:p w14:paraId="18EE6B10" w14:textId="1CD81ABA" w:rsidR="00C765C8" w:rsidRPr="006A6A8B" w:rsidRDefault="001E3027" w:rsidP="006A6A8B">
      <w:pPr>
        <w:shd w:val="clear" w:color="auto" w:fill="FFFFFF"/>
        <w:spacing w:line="240" w:lineRule="auto"/>
        <w:ind w:firstLine="720"/>
        <w:rPr>
          <w:b/>
          <w:bCs/>
        </w:rPr>
      </w:pPr>
      <w:r w:rsidRPr="006A6A8B">
        <w:rPr>
          <w:b/>
          <w:bCs/>
        </w:rPr>
        <w:t xml:space="preserve">Leading provider in </w:t>
      </w:r>
      <w:r w:rsidR="002E7FDB" w:rsidRPr="006A6A8B">
        <w:rPr>
          <w:b/>
          <w:bCs/>
        </w:rPr>
        <w:t>New York and Connecticut</w:t>
      </w:r>
    </w:p>
    <w:p w14:paraId="4C39EDBB" w14:textId="5323A175" w:rsidR="00C765C8" w:rsidRPr="005504AA" w:rsidRDefault="006A6A8B" w:rsidP="006A6A8B">
      <w:pPr>
        <w:shd w:val="clear" w:color="auto" w:fill="FFFFFF"/>
        <w:spacing w:after="0" w:line="240" w:lineRule="auto"/>
        <w:ind w:left="720"/>
      </w:pPr>
      <w:r>
        <w:t>Accessibly</w:t>
      </w:r>
      <w:r w:rsidRPr="005504AA">
        <w:t xml:space="preserve"> </w:t>
      </w:r>
      <w:r w:rsidR="00C765C8" w:rsidRPr="005504AA">
        <w:t xml:space="preserve">located in Purchase, NY, Advanced Rejuvenation Centers is </w:t>
      </w:r>
      <w:r>
        <w:t>pleased</w:t>
      </w:r>
      <w:r w:rsidRPr="005504AA">
        <w:t xml:space="preserve"> </w:t>
      </w:r>
      <w:r w:rsidR="00C765C8" w:rsidRPr="005504AA">
        <w:t xml:space="preserve">to serve the </w:t>
      </w:r>
      <w:r>
        <w:t>nearby</w:t>
      </w:r>
      <w:r w:rsidR="00C765C8" w:rsidRPr="005504AA">
        <w:t xml:space="preserve"> communities of Rye,</w:t>
      </w:r>
      <w:r>
        <w:t xml:space="preserve"> </w:t>
      </w:r>
      <w:r w:rsidRPr="005504AA">
        <w:t>New Rochelle, Scarsdale</w:t>
      </w:r>
      <w:r>
        <w:t>,</w:t>
      </w:r>
      <w:r w:rsidR="00C765C8" w:rsidRPr="005504AA">
        <w:t xml:space="preserve"> Rye</w:t>
      </w:r>
      <w:r>
        <w:t xml:space="preserve"> B</w:t>
      </w:r>
      <w:r w:rsidR="00C765C8" w:rsidRPr="005504AA">
        <w:t xml:space="preserve">rook, </w:t>
      </w:r>
      <w:r w:rsidR="003B7EAF" w:rsidRPr="005504AA">
        <w:t>Mamaroneck,</w:t>
      </w:r>
      <w:r w:rsidR="00C765C8" w:rsidRPr="005504AA">
        <w:t xml:space="preserve"> Stamford, CT, Greenwich CT, and White Plains.</w:t>
      </w:r>
    </w:p>
    <w:p w14:paraId="656208BB" w14:textId="298617EE" w:rsidR="00C765C8" w:rsidRPr="005504AA" w:rsidRDefault="00C765C8" w:rsidP="00C765C8">
      <w:pPr>
        <w:shd w:val="clear" w:color="auto" w:fill="FFFFFF"/>
        <w:spacing w:after="0" w:line="240" w:lineRule="auto"/>
      </w:pPr>
    </w:p>
    <w:p w14:paraId="1850CE72" w14:textId="50B03658" w:rsidR="002E7FDB" w:rsidRPr="005504AA" w:rsidRDefault="002E7FDB" w:rsidP="00C765C8">
      <w:pPr>
        <w:shd w:val="clear" w:color="auto" w:fill="FFFFFF"/>
        <w:spacing w:after="0" w:line="240" w:lineRule="auto"/>
      </w:pPr>
      <w:r w:rsidRPr="005504AA">
        <w:t>Hair Restoration Near Me</w:t>
      </w:r>
    </w:p>
    <w:p w14:paraId="1321BB4B" w14:textId="101AE040" w:rsidR="002E7FDB" w:rsidRPr="005504AA" w:rsidRDefault="002E7FDB" w:rsidP="00C765C8">
      <w:pPr>
        <w:shd w:val="clear" w:color="auto" w:fill="FFFFFF"/>
        <w:spacing w:after="0" w:line="240" w:lineRule="auto"/>
      </w:pPr>
    </w:p>
    <w:p w14:paraId="7219ACF9" w14:textId="3633A181" w:rsidR="002E7FDB" w:rsidRPr="005504AA" w:rsidRDefault="002E7FDB" w:rsidP="00C765C8">
      <w:pPr>
        <w:shd w:val="clear" w:color="auto" w:fill="FFFFFF"/>
        <w:spacing w:after="0" w:line="240" w:lineRule="auto"/>
      </w:pPr>
      <w:r w:rsidRPr="005504AA">
        <w:t xml:space="preserve">Reclaim the confident, youthful appearance that comes with a healthy, full head of hair. </w:t>
      </w:r>
    </w:p>
    <w:p w14:paraId="7CF5DA0D" w14:textId="4FF8D8D8" w:rsidR="00C765C8" w:rsidRPr="005504AA" w:rsidRDefault="002E7FDB" w:rsidP="00C765C8">
      <w:pPr>
        <w:shd w:val="clear" w:color="auto" w:fill="FFFFFF"/>
        <w:spacing w:after="0" w:line="240" w:lineRule="auto"/>
      </w:pPr>
      <w:r w:rsidRPr="005504AA">
        <w:t xml:space="preserve">Learn more by scheduling </w:t>
      </w:r>
      <w:r w:rsidR="00C765C8" w:rsidRPr="005504AA">
        <w:t xml:space="preserve">a complimentary consultation with </w:t>
      </w:r>
      <w:r w:rsidR="003B7EAF">
        <w:t xml:space="preserve">the </w:t>
      </w:r>
      <w:r w:rsidR="00C765C8" w:rsidRPr="005504AA">
        <w:t xml:space="preserve">Advanced Rejuvenation Center. Call 914-251-1200 or fill out the form below to contact the center online. </w:t>
      </w:r>
    </w:p>
    <w:p w14:paraId="1C74E9CC" w14:textId="77777777" w:rsidR="00C765C8" w:rsidRPr="00C765C8" w:rsidRDefault="00C765C8" w:rsidP="00C765C8">
      <w:pPr>
        <w:shd w:val="clear" w:color="auto" w:fill="FFFFFF"/>
        <w:spacing w:line="240" w:lineRule="auto"/>
      </w:pPr>
    </w:p>
    <w:p w14:paraId="1E73F25D" w14:textId="77777777" w:rsidR="00C765C8" w:rsidRPr="005504AA" w:rsidRDefault="00C765C8" w:rsidP="00C765C8"/>
    <w:p w14:paraId="5EFE5A96" w14:textId="5EE6220E" w:rsidR="00C765C8" w:rsidRPr="005504AA" w:rsidRDefault="00C765C8" w:rsidP="00C765C8"/>
    <w:p w14:paraId="3DB54CB3" w14:textId="77777777" w:rsidR="00C765C8" w:rsidRPr="005504AA" w:rsidRDefault="00C765C8" w:rsidP="00C765C8"/>
    <w:sectPr w:rsidR="00C765C8" w:rsidRPr="0055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24A41"/>
    <w:multiLevelType w:val="hybridMultilevel"/>
    <w:tmpl w:val="C3C6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xMjQwsTC0NLcwtTRR0lEKTi0uzszPAykwrAUATXKx9SwAAAA="/>
  </w:docVars>
  <w:rsids>
    <w:rsidRoot w:val="00C765C8"/>
    <w:rsid w:val="00023C36"/>
    <w:rsid w:val="001E3027"/>
    <w:rsid w:val="002B0A1A"/>
    <w:rsid w:val="002E7FDB"/>
    <w:rsid w:val="003B7EAF"/>
    <w:rsid w:val="005504AA"/>
    <w:rsid w:val="0059734F"/>
    <w:rsid w:val="006A6A8B"/>
    <w:rsid w:val="00732135"/>
    <w:rsid w:val="00B64D6E"/>
    <w:rsid w:val="00C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2FD7"/>
  <w15:chartTrackingRefBased/>
  <w15:docId w15:val="{997629C5-EAA9-4437-9CFF-260D41EF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6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76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65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765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1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7049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3009">
              <w:marLeft w:val="0"/>
              <w:marRight w:val="0"/>
              <w:marTop w:val="24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403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4097">
              <w:marLeft w:val="0"/>
              <w:marRight w:val="0"/>
              <w:marTop w:val="24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2210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813">
              <w:marLeft w:val="0"/>
              <w:marRight w:val="0"/>
              <w:marTop w:val="24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725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4413">
              <w:marLeft w:val="0"/>
              <w:marRight w:val="0"/>
              <w:marTop w:val="24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4009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354">
              <w:marLeft w:val="0"/>
              <w:marRight w:val="0"/>
              <w:marTop w:val="24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96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936">
              <w:marLeft w:val="0"/>
              <w:marRight w:val="0"/>
              <w:marTop w:val="24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6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34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970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52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138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15785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2020-01-13T20:30:00Z</dcterms:created>
  <dcterms:modified xsi:type="dcterms:W3CDTF">2020-01-13T21:32:00Z</dcterms:modified>
</cp:coreProperties>
</file>