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ALMA Soprano ICE Laser Hair Removal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only clinically proven, virtually painless method of laser hair removal. Gradual heating at a high-frequency pulse delivery, with strong cooling, enables an effective, safe, and painless treatment for all skin types.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This technology continuously cools skin: a cooled tip minimizes epidermal risks while maintaining heat within the dermis, where hair follicles are treated for a virtually painless and comfortable experience.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Virtually painless</w:t>
      </w:r>
    </w:p>
    <w:p w:rsidR="00000000" w:rsidDel="00000000" w:rsidP="00000000" w:rsidRDefault="00000000" w:rsidRPr="00000000" w14:paraId="00000008">
      <w:pPr>
        <w:rPr/>
      </w:pPr>
      <w:r w:rsidDel="00000000" w:rsidR="00000000" w:rsidRPr="00000000">
        <w:rPr>
          <w:rtl w:val="0"/>
        </w:rPr>
        <w:t xml:space="preserve">SHR is the only clinically proven method of laser hair removal that is virtually painless. The unique heating and energy delivery method effectively damages the hair follicle and prevents re-growth while preventing injury to the surrounding tissue. At the same time, ICE technology cools the skin surface, preventing superficial burns and pain.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Proven safety record</w:t>
      </w:r>
    </w:p>
    <w:p w:rsidR="00000000" w:rsidDel="00000000" w:rsidP="00000000" w:rsidRDefault="00000000" w:rsidRPr="00000000" w14:paraId="0000000B">
      <w:pPr>
        <w:rPr/>
      </w:pPr>
      <w:r w:rsidDel="00000000" w:rsidR="00000000" w:rsidRPr="00000000">
        <w:rPr>
          <w:rtl w:val="0"/>
        </w:rPr>
        <w:t xml:space="preserve">Soprano ICE is FDA-cleared for skin types I-VI and tanned skin. Using repetitive low energy, rather than a single pulse of high energy, it leaves the epidermis intact while warming the dermis and destroying the anatomical structures of the hair follicle.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Tackling light hair</w:t>
      </w:r>
    </w:p>
    <w:p w:rsidR="00000000" w:rsidDel="00000000" w:rsidP="00000000" w:rsidRDefault="00000000" w:rsidRPr="00000000" w14:paraId="0000000E">
      <w:pPr>
        <w:rPr/>
      </w:pPr>
      <w:r w:rsidDel="00000000" w:rsidR="00000000" w:rsidRPr="00000000">
        <w:rPr>
          <w:rtl w:val="0"/>
        </w:rPr>
        <w:t xml:space="preserve">Combining the high absorption benefits of the Alexandrite wavelength with the treatment coverage and comfort offered by SHR, the Soprano ICE delivers superior results for ‘stubborn’, fine, light hairs that other solutions find hard to catch.</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Suitable for all skin types</w:t>
      </w:r>
    </w:p>
    <w:p w:rsidR="00000000" w:rsidDel="00000000" w:rsidP="00000000" w:rsidRDefault="00000000" w:rsidRPr="00000000" w14:paraId="00000011">
      <w:pPr>
        <w:rPr/>
      </w:pPr>
      <w:r w:rsidDel="00000000" w:rsidR="00000000" w:rsidRPr="00000000">
        <w:rPr>
          <w:rtl w:val="0"/>
        </w:rPr>
        <w:t xml:space="preserve">SHR uses a unique method, enabling the procedure to be performed on all skin types - even tanned - any time of the year. The 810nm wavelength is the gold standard for laser hair removal. It balances safety with efficacy by possessing good absorption in melanin and relatively deep penetration.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Full coverage</w:t>
      </w:r>
    </w:p>
    <w:p w:rsidR="00000000" w:rsidDel="00000000" w:rsidP="00000000" w:rsidRDefault="00000000" w:rsidRPr="00000000" w14:paraId="00000014">
      <w:pPr>
        <w:rPr/>
      </w:pPr>
      <w:r w:rsidDel="00000000" w:rsidR="00000000" w:rsidRPr="00000000">
        <w:rPr>
          <w:rtl w:val="0"/>
        </w:rPr>
        <w:t xml:space="preserve">During treatment, energy is applied over a large area - not just in the region of the hair follicle itself. The In-Motion technique accumulates heat, damaging the hair follicles within the treatment area, ensuring full coverage, and dramatically improving results.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