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Helvetica Neue" w:cs="Helvetica Neue" w:eastAsia="Helvetica Neue" w:hAnsi="Helvetica Neue"/>
          <w:color w:val="212529"/>
          <w:sz w:val="36"/>
          <w:szCs w:val="36"/>
        </w:rPr>
      </w:pPr>
      <w:bookmarkStart w:colFirst="0" w:colLast="0" w:name="_r3nw6fuz3h0a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12529"/>
          <w:sz w:val="36"/>
          <w:szCs w:val="36"/>
          <w:rtl w:val="0"/>
        </w:rPr>
        <w:t xml:space="preserve">[Hero Image]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Helvetica Neue" w:cs="Helvetica Neue" w:eastAsia="Helvetica Neue" w:hAnsi="Helvetica Neue"/>
          <w:color w:val="212529"/>
          <w:sz w:val="68"/>
          <w:szCs w:val="68"/>
        </w:rPr>
      </w:pPr>
      <w:bookmarkStart w:colFirst="0" w:colLast="0" w:name="_ctaamq5mumxw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212529"/>
          <w:sz w:val="68"/>
          <w:szCs w:val="68"/>
          <w:rtl w:val="0"/>
        </w:rPr>
        <w:t xml:space="preserve">AESTHETICS + BODY SCULPTING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60" w:line="240" w:lineRule="auto"/>
        <w:jc w:val="center"/>
        <w:rPr>
          <w:rFonts w:ascii="Helvetica Neue" w:cs="Helvetica Neue" w:eastAsia="Helvetica Neue" w:hAnsi="Helvetica Neue"/>
          <w:color w:val="212529"/>
          <w:sz w:val="68"/>
          <w:szCs w:val="68"/>
        </w:rPr>
      </w:pPr>
      <w:bookmarkStart w:colFirst="0" w:colLast="0" w:name="_hc72hu332ide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212529"/>
          <w:sz w:val="68"/>
          <w:szCs w:val="68"/>
          <w:rtl w:val="0"/>
        </w:rPr>
        <w:t xml:space="preserve">Reshape. Rejuvenate. Revitalize.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240" w:lineRule="auto"/>
        <w:jc w:val="center"/>
        <w:rPr>
          <w:rFonts w:ascii="Helvetica Neue" w:cs="Helvetica Neue" w:eastAsia="Helvetica Neue" w:hAnsi="Helvetica Neue"/>
          <w:color w:val="212529"/>
          <w:sz w:val="38"/>
          <w:szCs w:val="38"/>
        </w:rPr>
      </w:pPr>
      <w:bookmarkStart w:colFirst="0" w:colLast="0" w:name="_rjpajyelok1u" w:id="3"/>
      <w:bookmarkEnd w:id="3"/>
      <w:r w:rsidDel="00000000" w:rsidR="00000000" w:rsidRPr="00000000">
        <w:rPr>
          <w:rFonts w:ascii="Helvetica Neue" w:cs="Helvetica Neue" w:eastAsia="Helvetica Neue" w:hAnsi="Helvetica Neue"/>
          <w:color w:val="313b67"/>
          <w:sz w:val="38"/>
          <w:szCs w:val="38"/>
          <w:rtl w:val="0"/>
        </w:rPr>
        <w:t xml:space="preserve">It's time for a revolutionary whole body wellness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240" w:lineRule="auto"/>
        <w:jc w:val="center"/>
        <w:rPr>
          <w:rFonts w:ascii="Helvetica Neue" w:cs="Helvetica Neue" w:eastAsia="Helvetica Neue" w:hAnsi="Helvetica Neue"/>
          <w:color w:val="212529"/>
          <w:sz w:val="38"/>
          <w:szCs w:val="38"/>
        </w:rPr>
      </w:pPr>
      <w:bookmarkStart w:colFirst="0" w:colLast="0" w:name="_fuzg4gsdrfm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[INTRO PARAGRAPH]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center"/>
        <w:rPr>
          <w:rFonts w:ascii="Helvetica Neue" w:cs="Helvetica Neue" w:eastAsia="Helvetica Neue" w:hAnsi="Helvetica Neue"/>
          <w:color w:val="313b67"/>
          <w:sz w:val="68"/>
          <w:szCs w:val="68"/>
          <w:highlight w:val="white"/>
        </w:rPr>
      </w:pPr>
      <w:bookmarkStart w:colFirst="0" w:colLast="0" w:name="_qp1dnh6s8gjx" w:id="5"/>
      <w:bookmarkEnd w:id="5"/>
      <w:r w:rsidDel="00000000" w:rsidR="00000000" w:rsidRPr="00000000">
        <w:rPr>
          <w:rFonts w:ascii="Helvetica Neue" w:cs="Helvetica Neue" w:eastAsia="Helvetica Neue" w:hAnsi="Helvetica Neue"/>
          <w:color w:val="313b67"/>
          <w:sz w:val="68"/>
          <w:szCs w:val="68"/>
          <w:highlight w:val="white"/>
          <w:rtl w:val="0"/>
        </w:rPr>
        <w:t xml:space="preserve">Face and Body Contouring</w:t>
      </w:r>
    </w:p>
    <w:p w:rsidR="00000000" w:rsidDel="00000000" w:rsidP="00000000" w:rsidRDefault="00000000" w:rsidRPr="00000000" w14:paraId="0000000B">
      <w:pPr>
        <w:shd w:fill="ffffff" w:val="clear"/>
        <w:spacing w:before="160" w:lineRule="auto"/>
        <w:jc w:val="center"/>
        <w:rPr>
          <w:color w:val="3f3e3e"/>
          <w:sz w:val="26"/>
          <w:szCs w:val="26"/>
        </w:rPr>
      </w:pPr>
      <w:r w:rsidDel="00000000" w:rsidR="00000000" w:rsidRPr="00000000">
        <w:rPr>
          <w:color w:val="3f3e3e"/>
          <w:sz w:val="26"/>
          <w:szCs w:val="26"/>
          <w:rtl w:val="0"/>
        </w:rPr>
        <w:t xml:space="preserve">At Body Envy, we believe that confidence builds beauty. Our medspa offers effective, </w:t>
      </w:r>
      <w:r w:rsidDel="00000000" w:rsidR="00000000" w:rsidRPr="00000000">
        <w:rPr>
          <w:color w:val="3f3e3e"/>
          <w:sz w:val="24"/>
          <w:szCs w:val="24"/>
          <w:rtl w:val="0"/>
        </w:rPr>
        <w:t xml:space="preserve">non-invasive cosmetic treatments that produce exceptional results</w:t>
      </w:r>
      <w:r w:rsidDel="00000000" w:rsidR="00000000" w:rsidRPr="00000000">
        <w:rPr>
          <w:color w:val="3f3e3e"/>
          <w:sz w:val="26"/>
          <w:szCs w:val="26"/>
          <w:rtl w:val="0"/>
        </w:rPr>
        <w:t xml:space="preserve">.</w:t>
      </w:r>
      <w:r w:rsidDel="00000000" w:rsidR="00000000" w:rsidRPr="00000000">
        <w:rPr>
          <w:color w:val="3f3e3e"/>
          <w:sz w:val="24"/>
          <w:szCs w:val="24"/>
          <w:rtl w:val="0"/>
        </w:rPr>
        <w:t xml:space="preserve"> We are a team of advanced aesthetic and weight loss practitioners based in the heart of the San Fernando Valley of Los Angeles.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Helvetica Neue" w:cs="Helvetica Neue" w:eastAsia="Helvetica Neue" w:hAnsi="Helvetica Neue"/>
          <w:sz w:val="68"/>
          <w:szCs w:val="68"/>
        </w:rPr>
      </w:pPr>
      <w:bookmarkStart w:colFirst="0" w:colLast="0" w:name="_ppxjd7lwx8k4" w:id="6"/>
      <w:bookmarkEnd w:id="6"/>
      <w:hyperlink r:id="rId6">
        <w:r w:rsidDel="00000000" w:rsidR="00000000" w:rsidRPr="00000000">
          <w:rPr>
            <w:rFonts w:ascii="Helvetica Neue" w:cs="Helvetica Neue" w:eastAsia="Helvetica Neue" w:hAnsi="Helvetica Neue"/>
            <w:sz w:val="68"/>
            <w:szCs w:val="68"/>
            <w:rtl w:val="0"/>
          </w:rPr>
          <w:t xml:space="preserve">Fat Freeze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Fat Freez is a gentle and effective procedure that targets stubborn fat deposits that are resistant to diet and exercise. Ideal non-surgical fat reduction treatment with long-lasting results. </w:t>
      </w:r>
    </w:p>
    <w:p w:rsidR="00000000" w:rsidDel="00000000" w:rsidP="00000000" w:rsidRDefault="00000000" w:rsidRPr="00000000" w14:paraId="00000011">
      <w:pPr>
        <w:shd w:fill="ffffff" w:val="clear"/>
        <w:spacing w:after="300" w:lineRule="auto"/>
        <w:rPr>
          <w:color w:val="3f3e3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300" w:lineRule="auto"/>
        <w:rPr>
          <w:color w:val="3f3e3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300" w:lineRule="auto"/>
        <w:rPr>
          <w:color w:val="3f3e3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313b67" w:val="clear"/>
        <w:spacing w:after="300" w:before="0" w:line="240" w:lineRule="auto"/>
        <w:rPr>
          <w:color w:val="ffffff"/>
          <w:sz w:val="26"/>
          <w:szCs w:val="26"/>
        </w:rPr>
      </w:pPr>
      <w:bookmarkStart w:colFirst="0" w:colLast="0" w:name="_cfbxrurk4rgw" w:id="7"/>
      <w:bookmarkEnd w:id="7"/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68"/>
            <w:szCs w:val="68"/>
            <w:rtl w:val="0"/>
          </w:rPr>
          <w:t xml:space="preserve">Dermal Fillers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313b67" w:val="clear"/>
        <w:spacing w:after="300" w:lineRule="auto"/>
        <w:rPr>
          <w:color w:val="ffffff"/>
          <w:sz w:val="26"/>
          <w:szCs w:val="26"/>
        </w:rPr>
      </w:pPr>
      <w:r w:rsidDel="00000000" w:rsidR="00000000" w:rsidRPr="00000000">
        <w:rPr>
          <w:color w:val="ffffff"/>
          <w:sz w:val="26"/>
          <w:szCs w:val="26"/>
          <w:rtl w:val="0"/>
        </w:rPr>
        <w:t xml:space="preserve">We offer a complete range of the Juvederm and Restylane collection of Hyaluronic Acid-based dermal fillers. Smooth wrinkles, define facial contours, replace mid-face volume, and enhance lips.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rPr>
          <w:rFonts w:ascii="Helvetica Neue" w:cs="Helvetica Neue" w:eastAsia="Helvetica Neue" w:hAnsi="Helvetica Neue"/>
          <w:color w:val="1155cc"/>
          <w:sz w:val="68"/>
          <w:szCs w:val="68"/>
        </w:rPr>
      </w:pPr>
      <w:bookmarkStart w:colFirst="0" w:colLast="0" w:name="_21vmj4mzwp44" w:id="8"/>
      <w:bookmarkEnd w:id="8"/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68"/>
            <w:szCs w:val="68"/>
            <w:rtl w:val="0"/>
          </w:rPr>
          <w:t xml:space="preserve">Botox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300" w:lineRule="auto"/>
        <w:rPr>
          <w:color w:val="3f3e3e"/>
          <w:sz w:val="26"/>
          <w:szCs w:val="26"/>
        </w:rPr>
      </w:pPr>
      <w:r w:rsidDel="00000000" w:rsidR="00000000" w:rsidRPr="00000000">
        <w:rPr>
          <w:color w:val="3f3e3e"/>
          <w:sz w:val="26"/>
          <w:szCs w:val="26"/>
          <w:rtl w:val="0"/>
        </w:rPr>
        <w:t xml:space="preserve">Safe and effective anti-aging treatment </w:t>
      </w:r>
      <w:r w:rsidDel="00000000" w:rsidR="00000000" w:rsidRPr="00000000">
        <w:rPr>
          <w:color w:val="2f1a45"/>
          <w:sz w:val="26"/>
          <w:szCs w:val="26"/>
          <w:highlight w:val="white"/>
          <w:rtl w:val="0"/>
        </w:rPr>
        <w:t xml:space="preserve">improves the appearance of moderate to severe frown lines, crow's feet, and forehead lines; quick, effective, and FDA-approved procedure with natural-looking results.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odyenvy.mysculpt.net/cool-shaping/" TargetMode="External"/><Relationship Id="rId7" Type="http://schemas.openxmlformats.org/officeDocument/2006/relationships/hyperlink" Target="https://bodyenvy.mysculpt.net/dermal-fillers/" TargetMode="External"/><Relationship Id="rId8" Type="http://schemas.openxmlformats.org/officeDocument/2006/relationships/hyperlink" Target="https://bodyenvy.mysculpt.net/botox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