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5D58" w14:textId="77777777" w:rsidR="005B58D9" w:rsidRDefault="000A2944">
      <w:r>
        <w:t>Direct Primary Care Patient Agreement</w:t>
      </w:r>
    </w:p>
    <w:p w14:paraId="5A45EF18" w14:textId="77777777" w:rsidR="000A2944" w:rsidRDefault="000A2944"/>
    <w:p w14:paraId="47F2646E" w14:textId="279C5A2C" w:rsidR="000A2944" w:rsidRDefault="000A2944">
      <w:r>
        <w:t>This is an Agreement between Boston Direct Health, PLLC</w:t>
      </w:r>
      <w:r w:rsidR="00296A47">
        <w:t xml:space="preserve"> (BDH)</w:t>
      </w:r>
      <w:r>
        <w:t xml:space="preserve"> and </w:t>
      </w:r>
      <w:r w:rsidR="00C437F5">
        <w:t xml:space="preserve">you, the </w:t>
      </w:r>
      <w:r>
        <w:t>patient</w:t>
      </w:r>
      <w:r w:rsidR="00C437F5">
        <w:t>.</w:t>
      </w:r>
    </w:p>
    <w:p w14:paraId="39039B57" w14:textId="77777777" w:rsidR="000A2944" w:rsidRDefault="000A2944"/>
    <w:p w14:paraId="275224B1" w14:textId="77DE3FA5" w:rsidR="00390BE0" w:rsidRDefault="00296A47">
      <w:r>
        <w:t>BDH</w:t>
      </w:r>
      <w:r w:rsidR="000A2944">
        <w:t xml:space="preserve"> is a Direct Pay primary care practice (DPC), which delivers primary care services through its physician</w:t>
      </w:r>
      <w:r w:rsidR="00144C27">
        <w:t>s</w:t>
      </w:r>
      <w:r w:rsidR="00C437F5">
        <w:t xml:space="preserve"> and medical team</w:t>
      </w:r>
      <w:r w:rsidR="000A2944">
        <w:t>. In exchange for</w:t>
      </w:r>
      <w:r w:rsidR="00C437F5">
        <w:t xml:space="preserve"> the</w:t>
      </w:r>
      <w:r w:rsidR="000A2944">
        <w:t xml:space="preserve"> </w:t>
      </w:r>
      <w:r w:rsidR="00390BE0">
        <w:t>monthly</w:t>
      </w:r>
      <w:r w:rsidR="000A2944">
        <w:t xml:space="preserve"> fees, </w:t>
      </w:r>
      <w:r w:rsidR="00C437F5">
        <w:t>Boston Direct Health</w:t>
      </w:r>
      <w:r w:rsidR="000A2944">
        <w:t xml:space="preserve"> agrees to provide </w:t>
      </w:r>
      <w:r w:rsidR="00567E49">
        <w:t>you</w:t>
      </w:r>
      <w:r w:rsidR="000A2944">
        <w:t xml:space="preserve"> with the services </w:t>
      </w:r>
      <w:r w:rsidR="00390BE0">
        <w:t xml:space="preserve">of medical visits for management of chronic medical issues and urgent visits, communication between appointments and most medical procedures performed by the physician in the office. The monthly fee does not include the costs of labs, imaging tests, aesthetic procedures, IV nutrient/vitamin bags, and sexual health procedures. </w:t>
      </w:r>
    </w:p>
    <w:p w14:paraId="789CEB7C" w14:textId="77777777" w:rsidR="00F401A3" w:rsidRDefault="00F401A3" w:rsidP="000A2944"/>
    <w:p w14:paraId="0555C4E9" w14:textId="62F097BA" w:rsidR="000F4512" w:rsidRDefault="000F4512" w:rsidP="000A2944">
      <w:r>
        <w:t xml:space="preserve">Fee: You agree to pay the </w:t>
      </w:r>
      <w:r w:rsidR="00296A47">
        <w:t>BDH</w:t>
      </w:r>
      <w:r>
        <w:t xml:space="preserve"> a monthly fee that will be automatically deducted from the form of payment you provide the office.  Payment is due </w:t>
      </w:r>
      <w:proofErr w:type="gramStart"/>
      <w:r>
        <w:t>each and every</w:t>
      </w:r>
      <w:proofErr w:type="gramEnd"/>
      <w:r>
        <w:t xml:space="preserve"> month, whether coming into the office or not, the monthly fee pays for access to the medical practice.</w:t>
      </w:r>
    </w:p>
    <w:p w14:paraId="3A90EF84" w14:textId="77777777" w:rsidR="00567E49" w:rsidRDefault="00567E49" w:rsidP="00567E49"/>
    <w:p w14:paraId="654168F4" w14:textId="3472C489" w:rsidR="00567E49" w:rsidRDefault="00567E49" w:rsidP="00567E49">
      <w:r>
        <w:tab/>
      </w:r>
      <w:r>
        <w:tab/>
      </w:r>
      <w:r>
        <w:tab/>
      </w:r>
      <w:r>
        <w:tab/>
      </w:r>
      <w:r>
        <w:tab/>
      </w:r>
      <w:r>
        <w:tab/>
      </w:r>
      <w:r>
        <w:tab/>
      </w:r>
      <w:r>
        <w:tab/>
      </w:r>
      <w:r>
        <w:tab/>
      </w:r>
      <w:r>
        <w:tab/>
      </w:r>
      <w:r>
        <w:tab/>
      </w:r>
      <w:r>
        <w:tab/>
        <w:t>___________ (initial)</w:t>
      </w:r>
    </w:p>
    <w:p w14:paraId="42C4EFFD" w14:textId="77777777" w:rsidR="000F4512" w:rsidRDefault="000F4512" w:rsidP="000A2944"/>
    <w:p w14:paraId="75BFDF19" w14:textId="29D256B9" w:rsidR="000A2944" w:rsidRDefault="000A2944" w:rsidP="000A2944">
      <w:r>
        <w:t>Renewal</w:t>
      </w:r>
      <w:r w:rsidR="00C437F5">
        <w:t xml:space="preserve">: </w:t>
      </w:r>
      <w:r>
        <w:t xml:space="preserve">The Agreement will automatically renew each </w:t>
      </w:r>
      <w:r w:rsidR="00144C27">
        <w:t>month</w:t>
      </w:r>
      <w:r>
        <w:t xml:space="preserve">, unless either party cancels the Agreement by giving </w:t>
      </w:r>
      <w:r w:rsidR="00144C27">
        <w:t>14</w:t>
      </w:r>
      <w:r>
        <w:t xml:space="preserve"> days written cancellation notice</w:t>
      </w:r>
    </w:p>
    <w:p w14:paraId="0472CED4" w14:textId="77777777" w:rsidR="00F401A3" w:rsidRDefault="00F401A3" w:rsidP="000A2944"/>
    <w:p w14:paraId="65BC9FB3" w14:textId="6BA2C582" w:rsidR="000A2944" w:rsidRDefault="000A2944" w:rsidP="000A2944">
      <w:r>
        <w:t>Termination</w:t>
      </w:r>
      <w:r w:rsidR="00C437F5">
        <w:t>:</w:t>
      </w:r>
      <w:r>
        <w:t xml:space="preserve"> Regardless of anything written above, </w:t>
      </w:r>
      <w:r w:rsidR="00390BE0">
        <w:t>y</w:t>
      </w:r>
      <w:r>
        <w:t xml:space="preserve">ou always have the right to cancel this agreement. Either party can end this agreement at any time giving the party </w:t>
      </w:r>
      <w:r w:rsidR="00144C27">
        <w:t>14</w:t>
      </w:r>
      <w:r>
        <w:t xml:space="preserve"> days written notice</w:t>
      </w:r>
      <w:r w:rsidR="00360BBD">
        <w:t xml:space="preserve">. </w:t>
      </w:r>
    </w:p>
    <w:p w14:paraId="10478706" w14:textId="77777777" w:rsidR="000A2944" w:rsidRDefault="00360BBD" w:rsidP="000A2944">
      <w:r>
        <w:tab/>
        <w:t>Reasons Practice may terminate the Agreement with Patient may include but are not limited to:</w:t>
      </w:r>
    </w:p>
    <w:p w14:paraId="2313A15C" w14:textId="01E97AFE" w:rsidR="00360BBD" w:rsidRDefault="00360BBD" w:rsidP="00360BBD">
      <w:pPr>
        <w:pStyle w:val="ListParagraph"/>
        <w:numPr>
          <w:ilvl w:val="0"/>
          <w:numId w:val="2"/>
        </w:numPr>
      </w:pPr>
      <w:r>
        <w:t>Patient fails to pay applicable fees owed</w:t>
      </w:r>
    </w:p>
    <w:p w14:paraId="43221865" w14:textId="77777777" w:rsidR="00360BBD" w:rsidRDefault="00360BBD" w:rsidP="00360BBD">
      <w:pPr>
        <w:pStyle w:val="ListParagraph"/>
        <w:numPr>
          <w:ilvl w:val="0"/>
          <w:numId w:val="2"/>
        </w:numPr>
      </w:pPr>
      <w:r>
        <w:t>Patient has performed an act that constitutes fraud</w:t>
      </w:r>
    </w:p>
    <w:p w14:paraId="0E0EA998" w14:textId="77777777" w:rsidR="00360BBD" w:rsidRDefault="00360BBD" w:rsidP="00360BBD">
      <w:pPr>
        <w:pStyle w:val="ListParagraph"/>
        <w:numPr>
          <w:ilvl w:val="0"/>
          <w:numId w:val="2"/>
        </w:numPr>
      </w:pPr>
      <w:r>
        <w:t>Patient repeatedly fails to adhere to recommended treatment plan, especially regarding the use of controlled substances</w:t>
      </w:r>
    </w:p>
    <w:p w14:paraId="638CE9F5" w14:textId="77777777" w:rsidR="00360BBD" w:rsidRDefault="00360BBD" w:rsidP="00360BBD">
      <w:pPr>
        <w:pStyle w:val="ListParagraph"/>
        <w:numPr>
          <w:ilvl w:val="0"/>
          <w:numId w:val="2"/>
        </w:numPr>
      </w:pPr>
      <w:r>
        <w:t>Patient is abusive, or presents an emotional or physical danger to staff or other patients</w:t>
      </w:r>
    </w:p>
    <w:p w14:paraId="2FF84F9F" w14:textId="77777777" w:rsidR="00360BBD" w:rsidRDefault="00360BBD" w:rsidP="00360BBD">
      <w:pPr>
        <w:pStyle w:val="ListParagraph"/>
        <w:numPr>
          <w:ilvl w:val="0"/>
          <w:numId w:val="2"/>
        </w:numPr>
      </w:pPr>
      <w:r>
        <w:t>Practice discontinues operation</w:t>
      </w:r>
    </w:p>
    <w:p w14:paraId="641344A7" w14:textId="77777777" w:rsidR="00360BBD" w:rsidRDefault="00360BBD" w:rsidP="00360BBD">
      <w:pPr>
        <w:pStyle w:val="ListParagraph"/>
        <w:numPr>
          <w:ilvl w:val="0"/>
          <w:numId w:val="2"/>
        </w:numPr>
      </w:pPr>
      <w:r>
        <w:t xml:space="preserve">Practice has a right to determine who to accept as a Patient, just as a Patient has the right to choose his or her physician </w:t>
      </w:r>
    </w:p>
    <w:p w14:paraId="7C912284" w14:textId="77777777" w:rsidR="000F4512" w:rsidRDefault="000F4512" w:rsidP="00C743BC"/>
    <w:p w14:paraId="289A5D02" w14:textId="67C7F1B9" w:rsidR="00BF0A8D" w:rsidRDefault="00BF0A8D" w:rsidP="00C743BC">
      <w:r>
        <w:t>Non-Participation in Insurance</w:t>
      </w:r>
    </w:p>
    <w:p w14:paraId="44EEE7EC" w14:textId="1C67BCFF" w:rsidR="00BF0A8D" w:rsidRDefault="00BF0A8D" w:rsidP="00C743BC">
      <w:r>
        <w:t xml:space="preserve">Your initials on this clause of the Agreement acknowledges the Patient’s understanding that neither </w:t>
      </w:r>
      <w:r w:rsidR="00296A47">
        <w:t>BDH</w:t>
      </w:r>
      <w:r>
        <w:t xml:space="preserve"> nor its Physician participate in any health insurance or HMO plans or panels.  It is the Patient’s responsibility to determine whether reimbursement is available from a private, non-governmental insurance plan and to submit any required billing.</w:t>
      </w:r>
    </w:p>
    <w:p w14:paraId="5A9285E2" w14:textId="77777777" w:rsidR="000F4512" w:rsidRDefault="000F4512" w:rsidP="00C743BC"/>
    <w:p w14:paraId="1C442C8B" w14:textId="372F8AC9" w:rsidR="00BF0A8D" w:rsidRDefault="00BF0A8D" w:rsidP="00C743BC">
      <w:r>
        <w:tab/>
      </w:r>
      <w:r>
        <w:tab/>
      </w:r>
      <w:r>
        <w:tab/>
      </w:r>
      <w:r>
        <w:tab/>
      </w:r>
      <w:r>
        <w:tab/>
      </w:r>
      <w:r>
        <w:tab/>
      </w:r>
      <w:r>
        <w:tab/>
      </w:r>
      <w:r>
        <w:tab/>
      </w:r>
      <w:r>
        <w:tab/>
      </w:r>
      <w:r>
        <w:tab/>
        <w:t>______</w:t>
      </w:r>
      <w:r w:rsidR="000F4512">
        <w:t>_____</w:t>
      </w:r>
      <w:r>
        <w:t xml:space="preserve"> (initial)</w:t>
      </w:r>
    </w:p>
    <w:p w14:paraId="7E6D81DF" w14:textId="77777777" w:rsidR="00BF0A8D" w:rsidRDefault="00BF0A8D" w:rsidP="00C743BC"/>
    <w:p w14:paraId="4A1C3CC0" w14:textId="77777777" w:rsidR="00BF0A8D" w:rsidRDefault="00BF0A8D" w:rsidP="00C743BC">
      <w:r>
        <w:t>This is NOT HEALTH INSURANCE</w:t>
      </w:r>
    </w:p>
    <w:p w14:paraId="38536B97" w14:textId="27E0AD49" w:rsidR="00BF0A8D" w:rsidRDefault="00BF0A8D" w:rsidP="00C743BC">
      <w:r>
        <w:t xml:space="preserve">Your initials on this clause of this </w:t>
      </w:r>
      <w:r w:rsidR="00296A47">
        <w:t>a</w:t>
      </w:r>
      <w:r>
        <w:t xml:space="preserve">greement acknowledges </w:t>
      </w:r>
      <w:r w:rsidR="008E24CD">
        <w:t>y</w:t>
      </w:r>
      <w:r>
        <w:t xml:space="preserve">our understanding that this </w:t>
      </w:r>
      <w:r w:rsidR="00296A47">
        <w:t>a</w:t>
      </w:r>
      <w:r>
        <w:t xml:space="preserve">greement is NOT an </w:t>
      </w:r>
      <w:proofErr w:type="gramStart"/>
      <w:r>
        <w:t>Insurance</w:t>
      </w:r>
      <w:proofErr w:type="gramEnd"/>
      <w:r>
        <w:t xml:space="preserve"> plan or a substitute for health insurance. You understand that this </w:t>
      </w:r>
      <w:r w:rsidR="00296A47">
        <w:t>a</w:t>
      </w:r>
      <w:r>
        <w:t xml:space="preserve">greement does not replace any existing or future health insurance or health plan coverage </w:t>
      </w:r>
      <w:r w:rsidR="008800BF">
        <w:t xml:space="preserve">that </w:t>
      </w:r>
      <w:r w:rsidR="00F87122">
        <w:t>y</w:t>
      </w:r>
      <w:r w:rsidR="008800BF">
        <w:t xml:space="preserve">ou may carry. The </w:t>
      </w:r>
      <w:r w:rsidR="00296A47">
        <w:t>a</w:t>
      </w:r>
      <w:r w:rsidR="008800BF">
        <w:t xml:space="preserve">greement does not include hospital services, or any services not personally provided by </w:t>
      </w:r>
      <w:r w:rsidR="00296A47">
        <w:t>BDH</w:t>
      </w:r>
      <w:r w:rsidR="008800BF">
        <w:t xml:space="preserve"> or its employees. You acknowledge that the </w:t>
      </w:r>
      <w:r w:rsidR="00567E49">
        <w:t>clinic</w:t>
      </w:r>
      <w:r w:rsidR="008800BF">
        <w:t xml:space="preserve"> has advised You to obtain or keep health insurance that will cover you for healthcare not personally delivered by </w:t>
      </w:r>
      <w:r w:rsidR="00296A47">
        <w:t>BDH</w:t>
      </w:r>
      <w:r w:rsidR="008800BF">
        <w:t xml:space="preserve">, and for hospitalization and catastrophic events. </w:t>
      </w:r>
      <w:r w:rsidR="008E24CD">
        <w:t>The medical retainer does not meet the Federal or State mandate for health insurance.</w:t>
      </w:r>
    </w:p>
    <w:p w14:paraId="27367990" w14:textId="77777777" w:rsidR="000F4512" w:rsidRDefault="000F4512" w:rsidP="008800BF"/>
    <w:p w14:paraId="73535186" w14:textId="0E4388F4" w:rsidR="008800BF" w:rsidRDefault="008800BF" w:rsidP="008800BF">
      <w:r>
        <w:tab/>
      </w:r>
      <w:r>
        <w:tab/>
      </w:r>
      <w:r>
        <w:tab/>
      </w:r>
      <w:r>
        <w:tab/>
      </w:r>
      <w:r>
        <w:tab/>
      </w:r>
      <w:r>
        <w:tab/>
      </w:r>
      <w:r>
        <w:tab/>
      </w:r>
      <w:r>
        <w:tab/>
      </w:r>
      <w:r>
        <w:tab/>
      </w:r>
      <w:r>
        <w:tab/>
        <w:t>______</w:t>
      </w:r>
      <w:r w:rsidR="000F4512">
        <w:t>______</w:t>
      </w:r>
      <w:r>
        <w:t xml:space="preserve"> (initial)</w:t>
      </w:r>
    </w:p>
    <w:p w14:paraId="5E6B816E" w14:textId="77777777" w:rsidR="00BF0A8D" w:rsidRDefault="00BF0A8D" w:rsidP="00C743BC"/>
    <w:p w14:paraId="30228A32" w14:textId="77777777" w:rsidR="008800BF" w:rsidRDefault="008800BF" w:rsidP="00C743BC">
      <w:r>
        <w:lastRenderedPageBreak/>
        <w:t>Opted out of Medicare</w:t>
      </w:r>
    </w:p>
    <w:p w14:paraId="381C712A" w14:textId="7B6C521B" w:rsidR="00C743BC" w:rsidRDefault="008800BF" w:rsidP="00C743BC">
      <w:r>
        <w:t xml:space="preserve">Your initials on this clause of this </w:t>
      </w:r>
      <w:r w:rsidR="00296A47">
        <w:t>a</w:t>
      </w:r>
      <w:r>
        <w:t xml:space="preserve">greement acknowledges Your understanding that this </w:t>
      </w:r>
      <w:r w:rsidR="00296A47">
        <w:t>a</w:t>
      </w:r>
      <w:r>
        <w:t xml:space="preserve">greement that </w:t>
      </w:r>
      <w:r w:rsidR="000F4512">
        <w:t xml:space="preserve">the physicians at </w:t>
      </w:r>
      <w:r w:rsidR="00296A47">
        <w:t>BDH</w:t>
      </w:r>
      <w:r w:rsidR="000F4512">
        <w:t xml:space="preserve"> have</w:t>
      </w:r>
      <w:r w:rsidR="00C743BC">
        <w:t xml:space="preserve"> opted-out of Medicare. Patient acknowledges that federal regulations REQUIRE that Physicians opt out of Medicare so that Medicare patients may be seen by the Practice pursuant to this private direct primary care contract. Neither Practice nor Physicians make any representations regarding third party insurance reimbursement of feeds paid under this Agreement. This Agreement acknowledges your understanding that Physician has opted out of Medicare, and as a result, Medicare cannot be billed for reimbursement for any such services.  </w:t>
      </w:r>
    </w:p>
    <w:p w14:paraId="6F974B52" w14:textId="77777777" w:rsidR="000F4512" w:rsidRDefault="000F4512" w:rsidP="008800BF"/>
    <w:p w14:paraId="362E194C" w14:textId="2336DA07" w:rsidR="008800BF" w:rsidRDefault="008800BF" w:rsidP="008800BF">
      <w:r>
        <w:tab/>
      </w:r>
      <w:r>
        <w:tab/>
      </w:r>
      <w:r>
        <w:tab/>
      </w:r>
      <w:r>
        <w:tab/>
      </w:r>
      <w:r>
        <w:tab/>
      </w:r>
      <w:r>
        <w:tab/>
      </w:r>
      <w:r>
        <w:tab/>
      </w:r>
      <w:r>
        <w:tab/>
      </w:r>
      <w:r>
        <w:tab/>
      </w:r>
      <w:r>
        <w:tab/>
      </w:r>
      <w:r w:rsidR="000F4512">
        <w:t>________</w:t>
      </w:r>
      <w:r>
        <w:t>______ (initial)</w:t>
      </w:r>
    </w:p>
    <w:p w14:paraId="218D4590" w14:textId="77777777" w:rsidR="00C743BC" w:rsidRDefault="00C743BC" w:rsidP="00360BBD"/>
    <w:p w14:paraId="37CD8E37" w14:textId="2ECB8353" w:rsidR="009C74EC" w:rsidRDefault="009C74EC" w:rsidP="009C74EC">
      <w:r>
        <w:t>Direct Primary Care Patient Agreement</w:t>
      </w:r>
    </w:p>
    <w:p w14:paraId="63D5AD38" w14:textId="77777777" w:rsidR="009C74EC" w:rsidRPr="00D26245" w:rsidRDefault="009C74EC" w:rsidP="009C74EC">
      <w:r>
        <w:t>Boston Direct Health, PLLC</w:t>
      </w:r>
    </w:p>
    <w:p w14:paraId="17632400" w14:textId="77777777" w:rsidR="009C74EC" w:rsidRDefault="009C74EC" w:rsidP="009C74EC">
      <w:pPr>
        <w:keepNext/>
        <w:keepLines/>
        <w:spacing w:after="80"/>
        <w:ind w:left="720"/>
        <w:jc w:val="both"/>
        <w:rPr>
          <w:rFonts w:ascii="Calibri" w:eastAsia="Calibri" w:hAnsi="Calibri" w:cs="Calibri"/>
          <w:color w:val="000000"/>
        </w:rPr>
      </w:pPr>
    </w:p>
    <w:p w14:paraId="3AD92F15" w14:textId="77777777" w:rsidR="009C74EC" w:rsidRDefault="009C74EC" w:rsidP="000F4512">
      <w:pPr>
        <w:keepNext/>
        <w:keepLines/>
        <w:spacing w:after="80"/>
        <w:jc w:val="both"/>
        <w:rPr>
          <w:rFonts w:ascii="Calibri" w:eastAsia="Calibri" w:hAnsi="Calibri" w:cs="Calibri"/>
          <w:color w:val="000000"/>
        </w:rPr>
      </w:pPr>
    </w:p>
    <w:p w14:paraId="38EFFA31" w14:textId="283D3954" w:rsidR="009C74EC" w:rsidRDefault="009C74EC" w:rsidP="009C74EC">
      <w:pPr>
        <w:keepNext/>
        <w:keepLines/>
        <w:spacing w:after="80"/>
        <w:ind w:left="720"/>
        <w:jc w:val="both"/>
        <w:rPr>
          <w:rFonts w:ascii="Calibri" w:eastAsia="Calibri" w:hAnsi="Calibri" w:cs="Calibri"/>
          <w:color w:val="000000"/>
        </w:rPr>
      </w:pPr>
      <w:r w:rsidRPr="00D26245">
        <w:rPr>
          <w:rFonts w:ascii="Calibri" w:eastAsia="Calibri" w:hAnsi="Calibri" w:cs="Calibri"/>
          <w:color w:val="000000"/>
        </w:rPr>
        <w:t>Signed:</w:t>
      </w:r>
      <w:r w:rsidRPr="00D26245">
        <w:rPr>
          <w:rFonts w:ascii="Calibri" w:eastAsia="Calibri" w:hAnsi="Calibri" w:cs="Calibri"/>
          <w:color w:val="000000"/>
        </w:rPr>
        <w:tab/>
      </w:r>
      <w:r w:rsidRPr="00D26245">
        <w:rPr>
          <w:rFonts w:ascii="Calibri" w:eastAsia="Calibri" w:hAnsi="Calibri" w:cs="Calibri"/>
          <w:color w:val="000000"/>
        </w:rPr>
        <w:tab/>
        <w:t>_________________________</w:t>
      </w:r>
      <w:r w:rsidR="000F4512">
        <w:rPr>
          <w:rFonts w:ascii="Calibri" w:eastAsia="Calibri" w:hAnsi="Calibri" w:cs="Calibri"/>
          <w:color w:val="000000"/>
        </w:rPr>
        <w:t>_________</w:t>
      </w:r>
      <w:r w:rsidRPr="00D26245">
        <w:rPr>
          <w:rFonts w:ascii="Calibri" w:eastAsia="Calibri" w:hAnsi="Calibri" w:cs="Calibri"/>
          <w:color w:val="000000"/>
        </w:rPr>
        <w:tab/>
      </w:r>
      <w:r w:rsidRPr="00D26245">
        <w:rPr>
          <w:rFonts w:ascii="Calibri" w:eastAsia="Calibri" w:hAnsi="Calibri" w:cs="Calibri"/>
          <w:color w:val="000000"/>
        </w:rPr>
        <w:tab/>
      </w:r>
      <w:r w:rsidRPr="00D26245">
        <w:rPr>
          <w:rFonts w:ascii="Calibri" w:eastAsia="Calibri" w:hAnsi="Calibri" w:cs="Calibri"/>
          <w:color w:val="000000"/>
        </w:rPr>
        <w:br/>
      </w:r>
    </w:p>
    <w:p w14:paraId="738CF1C5" w14:textId="77777777" w:rsidR="000F4512" w:rsidRDefault="000F4512" w:rsidP="009C74EC">
      <w:pPr>
        <w:keepNext/>
        <w:keepLines/>
        <w:spacing w:after="80"/>
        <w:ind w:left="720"/>
        <w:jc w:val="both"/>
        <w:rPr>
          <w:rFonts w:ascii="Calibri" w:eastAsia="Calibri" w:hAnsi="Calibri" w:cs="Calibri"/>
          <w:color w:val="000000"/>
        </w:rPr>
      </w:pPr>
    </w:p>
    <w:p w14:paraId="695E012A" w14:textId="6F87D329" w:rsidR="009C74EC" w:rsidRDefault="009C74EC" w:rsidP="009C74EC">
      <w:pPr>
        <w:keepNext/>
        <w:keepLines/>
        <w:spacing w:after="80"/>
        <w:ind w:left="720"/>
        <w:jc w:val="both"/>
        <w:rPr>
          <w:rFonts w:ascii="Calibri" w:eastAsia="Calibri" w:hAnsi="Calibri" w:cs="Calibri"/>
          <w:color w:val="000000"/>
        </w:rPr>
      </w:pPr>
      <w:r w:rsidRPr="00D26245">
        <w:rPr>
          <w:rFonts w:ascii="Calibri" w:eastAsia="Calibri" w:hAnsi="Calibri" w:cs="Calibri"/>
          <w:color w:val="000000"/>
        </w:rPr>
        <w:t>Printed:</w:t>
      </w:r>
      <w:r w:rsidRPr="00D26245">
        <w:rPr>
          <w:rFonts w:ascii="Calibri" w:eastAsia="Calibri" w:hAnsi="Calibri" w:cs="Calibri"/>
          <w:color w:val="000000"/>
        </w:rPr>
        <w:tab/>
        <w:t>_________________________</w:t>
      </w:r>
      <w:r w:rsidR="000F4512">
        <w:rPr>
          <w:rFonts w:ascii="Calibri" w:eastAsia="Calibri" w:hAnsi="Calibri" w:cs="Calibri"/>
          <w:color w:val="000000"/>
        </w:rPr>
        <w:t>_________</w:t>
      </w:r>
      <w:r w:rsidR="000F4512">
        <w:rPr>
          <w:rFonts w:ascii="Calibri" w:eastAsia="Calibri" w:hAnsi="Calibri" w:cs="Calibri"/>
          <w:color w:val="000000"/>
        </w:rPr>
        <w:tab/>
      </w:r>
      <w:r w:rsidR="000F4512">
        <w:rPr>
          <w:rFonts w:ascii="Calibri" w:eastAsia="Calibri" w:hAnsi="Calibri" w:cs="Calibri"/>
          <w:color w:val="000000"/>
        </w:rPr>
        <w:tab/>
        <w:t>Date: ______________</w:t>
      </w:r>
    </w:p>
    <w:p w14:paraId="565FA084" w14:textId="77777777" w:rsidR="009C74EC" w:rsidRDefault="009C74EC" w:rsidP="009C74EC">
      <w:pPr>
        <w:keepNext/>
        <w:keepLines/>
        <w:spacing w:after="80"/>
        <w:ind w:left="720"/>
        <w:jc w:val="both"/>
        <w:rPr>
          <w:rFonts w:ascii="Calibri" w:eastAsia="Calibri" w:hAnsi="Calibri" w:cs="Calibri"/>
          <w:color w:val="000000"/>
        </w:rPr>
      </w:pPr>
    </w:p>
    <w:p w14:paraId="475D4D8B" w14:textId="089BE612" w:rsidR="007D4CBD" w:rsidRPr="00390BE0" w:rsidRDefault="007D4CBD" w:rsidP="00E25330"/>
    <w:sectPr w:rsidR="007D4CBD" w:rsidRPr="00390BE0" w:rsidSect="00F401A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9A4E" w14:textId="77777777" w:rsidR="009B2CFF" w:rsidRDefault="009B2CFF" w:rsidP="00434C1F">
      <w:r>
        <w:separator/>
      </w:r>
    </w:p>
  </w:endnote>
  <w:endnote w:type="continuationSeparator" w:id="0">
    <w:p w14:paraId="19FAE49D" w14:textId="77777777" w:rsidR="009B2CFF" w:rsidRDefault="009B2CFF" w:rsidP="0043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4F1C5" w14:textId="77777777" w:rsidR="009B2CFF" w:rsidRDefault="009B2CFF" w:rsidP="00434C1F">
      <w:r>
        <w:separator/>
      </w:r>
    </w:p>
  </w:footnote>
  <w:footnote w:type="continuationSeparator" w:id="0">
    <w:p w14:paraId="51F76C2D" w14:textId="77777777" w:rsidR="009B2CFF" w:rsidRDefault="009B2CFF" w:rsidP="00434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CF6"/>
    <w:multiLevelType w:val="hybridMultilevel"/>
    <w:tmpl w:val="D4822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E20D6"/>
    <w:multiLevelType w:val="hybridMultilevel"/>
    <w:tmpl w:val="376E014E"/>
    <w:lvl w:ilvl="0" w:tplc="5F3AC8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6A4596"/>
    <w:multiLevelType w:val="hybridMultilevel"/>
    <w:tmpl w:val="BF1038C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22B63"/>
    <w:multiLevelType w:val="hybridMultilevel"/>
    <w:tmpl w:val="7270C25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E0A42"/>
    <w:multiLevelType w:val="hybridMultilevel"/>
    <w:tmpl w:val="455C5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46B90"/>
    <w:multiLevelType w:val="multilevel"/>
    <w:tmpl w:val="6F30EA62"/>
    <w:lvl w:ilvl="0">
      <w:start w:val="1"/>
      <w:numFmt w:val="bullet"/>
      <w:lvlText w:val="●"/>
      <w:lvlJc w:val="left"/>
      <w:pPr>
        <w:ind w:left="720" w:hanging="360"/>
      </w:pPr>
      <w:rPr>
        <w:rFonts w:ascii="Noto Sans Symbols" w:eastAsia="Noto Sans Symbols" w:hAnsi="Noto Sans Symbols" w:cs="Noto Sans Symbols"/>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6E934EA"/>
    <w:multiLevelType w:val="hybridMultilevel"/>
    <w:tmpl w:val="6486CF9E"/>
    <w:lvl w:ilvl="0" w:tplc="CD165A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4417"/>
    <w:multiLevelType w:val="hybridMultilevel"/>
    <w:tmpl w:val="CBFA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4033E"/>
    <w:multiLevelType w:val="hybridMultilevel"/>
    <w:tmpl w:val="6C963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04745"/>
    <w:multiLevelType w:val="multilevel"/>
    <w:tmpl w:val="6F30EA62"/>
    <w:lvl w:ilvl="0">
      <w:start w:val="1"/>
      <w:numFmt w:val="bullet"/>
      <w:lvlText w:val="●"/>
      <w:lvlJc w:val="left"/>
      <w:pPr>
        <w:ind w:left="1440" w:hanging="360"/>
      </w:pPr>
      <w:rPr>
        <w:rFonts w:ascii="Noto Sans Symbols" w:eastAsia="Noto Sans Symbols" w:hAnsi="Noto Sans Symbols" w:cs="Noto Sans Symbols"/>
        <w:sz w:val="28"/>
        <w:szCs w:val="28"/>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72C82385"/>
    <w:multiLevelType w:val="hybridMultilevel"/>
    <w:tmpl w:val="DA72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50061B"/>
    <w:multiLevelType w:val="hybridMultilevel"/>
    <w:tmpl w:val="C800243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sz w:val="2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E0A1C"/>
    <w:multiLevelType w:val="hybridMultilevel"/>
    <w:tmpl w:val="AFE46D9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1">
      <w:start w:val="1"/>
      <w:numFmt w:val="bullet"/>
      <w:lvlText w:val=""/>
      <w:lvlJc w:val="left"/>
      <w:pPr>
        <w:ind w:left="2160" w:hanging="360"/>
      </w:pPr>
      <w:rPr>
        <w:rFonts w:ascii="Symbol" w:hAnsi="Symbol" w:hint="default"/>
      </w:rPr>
    </w:lvl>
    <w:lvl w:ilvl="3" w:tplc="0409001B">
      <w:start w:val="1"/>
      <w:numFmt w:val="lowerRoman"/>
      <w:lvlText w:val="%4."/>
      <w:lvlJc w:val="right"/>
      <w:pPr>
        <w:ind w:left="2880" w:hanging="360"/>
      </w:pPr>
      <w:rPr>
        <w:rFonts w:hint="default"/>
        <w:b/>
        <w:sz w:val="23"/>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4"/>
  </w:num>
  <w:num w:numId="5">
    <w:abstractNumId w:val="5"/>
  </w:num>
  <w:num w:numId="6">
    <w:abstractNumId w:val="9"/>
  </w:num>
  <w:num w:numId="7">
    <w:abstractNumId w:val="6"/>
  </w:num>
  <w:num w:numId="8">
    <w:abstractNumId w:val="12"/>
  </w:num>
  <w:num w:numId="9">
    <w:abstractNumId w:val="10"/>
  </w:num>
  <w:num w:numId="10">
    <w:abstractNumId w:val="7"/>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44"/>
    <w:rsid w:val="0000695F"/>
    <w:rsid w:val="00006CA8"/>
    <w:rsid w:val="00086028"/>
    <w:rsid w:val="000A2944"/>
    <w:rsid w:val="000F4512"/>
    <w:rsid w:val="00144C27"/>
    <w:rsid w:val="00176F6B"/>
    <w:rsid w:val="00193FD0"/>
    <w:rsid w:val="00266641"/>
    <w:rsid w:val="00296A47"/>
    <w:rsid w:val="002E18EA"/>
    <w:rsid w:val="00317A10"/>
    <w:rsid w:val="00360BBD"/>
    <w:rsid w:val="00390BE0"/>
    <w:rsid w:val="00434C1F"/>
    <w:rsid w:val="004D7E84"/>
    <w:rsid w:val="004E36F7"/>
    <w:rsid w:val="005013E7"/>
    <w:rsid w:val="00567E49"/>
    <w:rsid w:val="005A23DE"/>
    <w:rsid w:val="005B58D9"/>
    <w:rsid w:val="00622507"/>
    <w:rsid w:val="007976B0"/>
    <w:rsid w:val="007D4CBD"/>
    <w:rsid w:val="007F29FA"/>
    <w:rsid w:val="007F61F8"/>
    <w:rsid w:val="00830619"/>
    <w:rsid w:val="00841582"/>
    <w:rsid w:val="00850DD5"/>
    <w:rsid w:val="008800BF"/>
    <w:rsid w:val="008C5512"/>
    <w:rsid w:val="008C635B"/>
    <w:rsid w:val="008E24CD"/>
    <w:rsid w:val="00981823"/>
    <w:rsid w:val="009B2CFF"/>
    <w:rsid w:val="009C74EC"/>
    <w:rsid w:val="00A373CD"/>
    <w:rsid w:val="00A5014F"/>
    <w:rsid w:val="00A624BC"/>
    <w:rsid w:val="00A80E9F"/>
    <w:rsid w:val="00AB1F2F"/>
    <w:rsid w:val="00BF0A8D"/>
    <w:rsid w:val="00BF71BD"/>
    <w:rsid w:val="00C24C12"/>
    <w:rsid w:val="00C437F5"/>
    <w:rsid w:val="00C73E32"/>
    <w:rsid w:val="00C743BC"/>
    <w:rsid w:val="00D26245"/>
    <w:rsid w:val="00D46E4D"/>
    <w:rsid w:val="00D833F9"/>
    <w:rsid w:val="00DA2FDB"/>
    <w:rsid w:val="00E21E13"/>
    <w:rsid w:val="00E25330"/>
    <w:rsid w:val="00E40087"/>
    <w:rsid w:val="00E6248D"/>
    <w:rsid w:val="00F401A3"/>
    <w:rsid w:val="00F87122"/>
    <w:rsid w:val="00F95B9F"/>
    <w:rsid w:val="00FC7266"/>
    <w:rsid w:val="00FF3BF5"/>
    <w:rsid w:val="00FF4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B81A8C"/>
  <w14:defaultImageDpi w14:val="300"/>
  <w15:docId w15:val="{3FE88EE4-BC67-4A05-8F59-6A2CF06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944"/>
    <w:pPr>
      <w:ind w:left="720"/>
      <w:contextualSpacing/>
    </w:pPr>
  </w:style>
  <w:style w:type="paragraph" w:styleId="BalloonText">
    <w:name w:val="Balloon Text"/>
    <w:basedOn w:val="Normal"/>
    <w:link w:val="BalloonTextChar"/>
    <w:uiPriority w:val="99"/>
    <w:semiHidden/>
    <w:unhideWhenUsed/>
    <w:rsid w:val="00434C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C1F"/>
    <w:rPr>
      <w:rFonts w:ascii="Segoe UI" w:hAnsi="Segoe UI" w:cs="Segoe UI"/>
      <w:sz w:val="18"/>
      <w:szCs w:val="18"/>
    </w:rPr>
  </w:style>
  <w:style w:type="paragraph" w:customStyle="1" w:styleId="FreeForm">
    <w:name w:val="Free Form"/>
    <w:rsid w:val="00D26245"/>
    <w:rPr>
      <w:rFonts w:ascii="Helvetica" w:eastAsia="ヒラギノ角ゴ Pro W3" w:hAnsi="Helvetica" w:cs="Times New Roman"/>
      <w:color w:val="000000"/>
      <w:szCs w:val="20"/>
    </w:rPr>
  </w:style>
  <w:style w:type="paragraph" w:styleId="NoSpacing">
    <w:name w:val="No Spacing"/>
    <w:uiPriority w:val="1"/>
    <w:qFormat/>
    <w:rsid w:val="002E18E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49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Zivich</dc:creator>
  <cp:keywords/>
  <dc:description/>
  <cp:lastModifiedBy>Steve Zivich</cp:lastModifiedBy>
  <cp:revision>5</cp:revision>
  <cp:lastPrinted>2019-08-08T12:55:00Z</cp:lastPrinted>
  <dcterms:created xsi:type="dcterms:W3CDTF">2022-04-13T12:57:00Z</dcterms:created>
  <dcterms:modified xsi:type="dcterms:W3CDTF">2022-04-13T13:17:00Z</dcterms:modified>
</cp:coreProperties>
</file>