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Profractional Skin Revitalization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Experience powerful and quick skin polishing with ProFractional. Do you faithfully take care of your skin—wear sun protection, cleanse, hydrate, and exfoliate—but still aren’t seeing results that scream “WOW?” Over time, sun exposure and aging may compromise your skin’s texture, color, and quality. Restore the appearance of a healthy, youthful complexion and remove the visible signs of damaged skin, including scars, with the safe, effective, and low-downtime treatment, ProFractional.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How ProFractional Works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Profractional creates channels in the skin with a narrower diameter to stimulate natural collagen remodeling, resulting in the appearance of younger-looking and refreshed skin. ProFractional treats only a fraction of the skin and leaves the surrounding tissue intact, which promotes rapid healing. This is unlike full-field resurfacing techniques that remove the entire surface area of a treatment site. Depending on the depth of your treatment, recovery time is often quick.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ProFractional Before and Afters</w:t>
      </w:r>
    </w:p>
    <w:p w:rsidR="00000000" w:rsidDel="00000000" w:rsidP="00000000" w:rsidRDefault="00000000" w:rsidRPr="00000000" w14:paraId="0000000A">
      <w:pPr>
        <w:rPr>
          <w:highlight w:val="yellow"/>
        </w:rPr>
      </w:pPr>
      <w:r w:rsidDel="00000000" w:rsidR="00000000" w:rsidRPr="00000000">
        <w:rPr>
          <w:highlight w:val="yellow"/>
          <w:rtl w:val="0"/>
        </w:rPr>
        <w:t xml:space="preserve">Insert BAs Here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Highlights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30-45 Min Treatment Time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Back to Work in 2 Days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1 Week Total Recovery Time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Results Last 6-12 Months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Duration of Results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1 - 4 Treatments Needed</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What It Treats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Appearance of Fine Lines &amp; Wrinkles</w:t>
      </w:r>
    </w:p>
    <w:p w:rsidR="00000000" w:rsidDel="00000000" w:rsidP="00000000" w:rsidRDefault="00000000" w:rsidRPr="00000000" w14:paraId="0000001D">
      <w:pPr>
        <w:rPr/>
      </w:pPr>
      <w:r w:rsidDel="00000000" w:rsidR="00000000" w:rsidRPr="00000000">
        <w:rPr>
          <w:rtl w:val="0"/>
        </w:rPr>
        <w:t xml:space="preserve">Acne Scars &amp; Scar Revision</w:t>
      </w:r>
    </w:p>
    <w:p w:rsidR="00000000" w:rsidDel="00000000" w:rsidP="00000000" w:rsidRDefault="00000000" w:rsidRPr="00000000" w14:paraId="0000001E">
      <w:pPr>
        <w:rPr/>
      </w:pPr>
      <w:r w:rsidDel="00000000" w:rsidR="00000000" w:rsidRPr="00000000">
        <w:rPr>
          <w:rtl w:val="0"/>
        </w:rPr>
        <w:t xml:space="preserve">Dull Skin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What to Expect with ProFractional</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Before treatment, the provider will place a topical anesthetic on the skin for added comfort.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You should feel minimal to no discomfort as your provider delivers a ProFractional treatment to your skin. After the treatment, most patients will continue to feel warm for an additional 30 to 60 minutes or slightly longer with deeper treatment levels.</w:t>
      </w:r>
    </w:p>
    <w:p w:rsidR="00000000" w:rsidDel="00000000" w:rsidP="00000000" w:rsidRDefault="00000000" w:rsidRPr="00000000" w14:paraId="00000025">
      <w:pPr>
        <w:rPr/>
      </w:pPr>
      <w:r w:rsidDel="00000000" w:rsidR="00000000" w:rsidRPr="00000000">
        <w:rPr>
          <w:rtl w:val="0"/>
        </w:rPr>
        <w:t xml:space="preserve">There is no heavy or time-intensive post-care—patients can enjoy normal social activities within a few days of treatment.  Patients typically see noticeable improvement within weeks, with continued improvement for up to six months.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ProFractional FAQs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What results can I expect after a ProFractional treatment?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After the healing process is complete, expect your skin to appear tighter and smoother, with a greater reduction in the appearance of wrinkles and other skin imperfections.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How many ProFractional treatments do I need?</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Most patients see the best results after an initial series of 2 to 4 treatments, with additional semi-annual or annual visits. This routine will also vary depending on any other aesthetic treatments you may get and your overall skin goals and lifestyle.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What does ProFractional feel like?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ProFractional is specially designed to mitigate both pain and downtime compared to other laser resurfacing or exfoliation techniques. With a topical anesthetic (and a nerve blocker, if warranted), patients typically experience minor discomfort.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When will I see results after my ProFractional treatment?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You will see initial results between 3-5 days after your ProFractional treatment, but your skin will continue to improve over time. Most patients see continual improvement for up to 6 months after their first treatment.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How long will my results from ProFractional last?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After a single treatment, you should notice a continual improvement for up to 6 months. Your results can last for years with continued maintenance and a healthy lifestyle. That said, the skin will continue to age naturally. Typically, patients return to their ProFractional provider every 12-18 months after their initial series to maintain their results.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How much does ProFractional laser treatment cost?</w:t>
      </w:r>
    </w:p>
    <w:p w:rsidR="00000000" w:rsidDel="00000000" w:rsidP="00000000" w:rsidRDefault="00000000" w:rsidRPr="00000000" w14:paraId="0000003E">
      <w:pPr>
        <w:rPr/>
      </w:pPr>
      <w:r w:rsidDel="00000000" w:rsidR="00000000" w:rsidRPr="00000000">
        <w:rPr>
          <w:rtl w:val="0"/>
        </w:rPr>
        <w:t xml:space="preserve">The cost of a ProFractional treatment varies depending on the number of treatments you receive and the customization options needed to achieve your goals. Please visit a Sciton provider near you for a consultation.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