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0" w:before="0" w:line="288" w:lineRule="auto"/>
        <w:jc w:val="center"/>
        <w:rPr>
          <w:rFonts w:ascii="Montserrat" w:cs="Montserrat" w:eastAsia="Montserrat" w:hAnsi="Montserrat"/>
          <w:sz w:val="36"/>
          <w:szCs w:val="36"/>
          <w:highlight w:val="white"/>
        </w:rPr>
      </w:pPr>
      <w:bookmarkStart w:colFirst="0" w:colLast="0" w:name="_nosq9rfcp2fm" w:id="0"/>
      <w:bookmarkEnd w:id="0"/>
      <w:r w:rsidDel="00000000" w:rsidR="00000000" w:rsidRPr="00000000">
        <w:rPr>
          <w:rFonts w:ascii="Montserrat" w:cs="Montserrat" w:eastAsia="Montserrat" w:hAnsi="Montserrat"/>
          <w:color w:val="5e0e08"/>
          <w:sz w:val="36"/>
          <w:szCs w:val="36"/>
          <w:highlight w:val="white"/>
          <w:rtl w:val="0"/>
        </w:rPr>
        <w:t xml:space="preserve">WELCOME</w:t>
      </w:r>
      <w:r w:rsidDel="00000000" w:rsidR="00000000" w:rsidRPr="00000000">
        <w:rPr>
          <w:rFonts w:ascii="Montserrat" w:cs="Montserrat" w:eastAsia="Montserrat" w:hAnsi="Montserrat"/>
          <w:sz w:val="36"/>
          <w:szCs w:val="36"/>
          <w:highlight w:val="white"/>
          <w:rtl w:val="0"/>
        </w:rPr>
        <w:t xml:space="preserve"> TO</w:t>
      </w:r>
    </w:p>
    <w:p w:rsidR="00000000" w:rsidDel="00000000" w:rsidP="00000000" w:rsidRDefault="00000000" w:rsidRPr="00000000" w14:paraId="00000002">
      <w:pPr>
        <w:pStyle w:val="Heading2"/>
        <w:keepNext w:val="0"/>
        <w:keepLines w:val="0"/>
        <w:spacing w:after="0" w:before="0" w:line="288" w:lineRule="auto"/>
        <w:jc w:val="center"/>
        <w:rPr>
          <w:rFonts w:ascii="Montserrat" w:cs="Montserrat" w:eastAsia="Montserrat" w:hAnsi="Montserrat"/>
          <w:sz w:val="36"/>
          <w:szCs w:val="36"/>
          <w:highlight w:val="white"/>
        </w:rPr>
      </w:pPr>
      <w:bookmarkStart w:colFirst="0" w:colLast="0" w:name="_nosq9rfcp2fm" w:id="0"/>
      <w:bookmarkEnd w:id="0"/>
      <w:r w:rsidDel="00000000" w:rsidR="00000000" w:rsidRPr="00000000">
        <w:rPr>
          <w:rFonts w:ascii="Montserrat" w:cs="Montserrat" w:eastAsia="Montserrat" w:hAnsi="Montserrat"/>
          <w:sz w:val="36"/>
          <w:szCs w:val="36"/>
          <w:highlight w:val="white"/>
          <w:rtl w:val="0"/>
        </w:rPr>
        <w:t xml:space="preserve">BRICKYARD PLAZA STORAGE</w:t>
      </w:r>
    </w:p>
    <w:p w:rsidR="00000000" w:rsidDel="00000000" w:rsidP="00000000" w:rsidRDefault="00000000" w:rsidRPr="00000000" w14:paraId="00000003">
      <w:pPr>
        <w:jc w:val="center"/>
        <w:rPr/>
      </w:pPr>
      <w:r w:rsidDel="00000000" w:rsidR="00000000" w:rsidRPr="00000000">
        <w:rPr>
          <w:rFonts w:ascii="Montserrat" w:cs="Montserrat" w:eastAsia="Montserrat" w:hAnsi="Montserrat"/>
          <w:sz w:val="24"/>
          <w:szCs w:val="24"/>
          <w:rtl w:val="0"/>
        </w:rPr>
        <w:t xml:space="preserve">Whether you need a little more space in your closets or temporary storage for a life transition, Brickyard Plaza Storage has the perfect sized unit to suit your unique needs. Our storage spaces are all ground-level, with drive-up access getting you in and out of your unit quickly and with ease.</w:t>
      </w:r>
      <w:r w:rsidDel="00000000" w:rsidR="00000000" w:rsidRPr="00000000">
        <w:rPr>
          <w:rtl w:val="0"/>
        </w:rPr>
      </w:r>
    </w:p>
    <w:p w:rsidR="00000000" w:rsidDel="00000000" w:rsidP="00000000" w:rsidRDefault="00000000" w:rsidRPr="00000000" w14:paraId="00000004">
      <w:pPr>
        <w:shd w:fill="ffffff" w:val="clear"/>
        <w:spacing w:after="240" w:lineRule="auto"/>
        <w:jc w:val="center"/>
        <w:rPr>
          <w:rFonts w:ascii="Montserrat" w:cs="Montserrat" w:eastAsia="Montserrat" w:hAnsi="Montserrat"/>
          <w:color w:val="3f3e3e"/>
          <w:sz w:val="24"/>
          <w:szCs w:val="24"/>
        </w:rPr>
      </w:pPr>
      <w:r w:rsidDel="00000000" w:rsidR="00000000" w:rsidRPr="00000000">
        <w:rPr>
          <w:rFonts w:ascii="Montserrat" w:cs="Montserrat" w:eastAsia="Montserrat" w:hAnsi="Montserrat"/>
          <w:color w:val="3f3e3e"/>
          <w:sz w:val="24"/>
          <w:szCs w:val="24"/>
          <w:rtl w:val="0"/>
        </w:rPr>
        <w:t xml:space="preserve">Contact us for a complimentary quote and assistance in selecting a unit.</w:t>
      </w:r>
    </w:p>
    <w:p w:rsidR="00000000" w:rsidDel="00000000" w:rsidP="00000000" w:rsidRDefault="00000000" w:rsidRPr="00000000" w14:paraId="00000005">
      <w:pPr>
        <w:shd w:fill="ffffff" w:val="clear"/>
        <w:spacing w:after="240" w:lineRule="auto"/>
        <w:jc w:val="center"/>
        <w:rPr>
          <w:rFonts w:ascii="Montserrat" w:cs="Montserrat" w:eastAsia="Montserrat" w:hAnsi="Montserrat"/>
          <w:color w:val="3f3e3e"/>
          <w:sz w:val="24"/>
          <w:szCs w:val="24"/>
        </w:rPr>
      </w:pPr>
      <w:r w:rsidDel="00000000" w:rsidR="00000000" w:rsidRPr="00000000">
        <w:rPr>
          <w:rFonts w:ascii="Montserrat" w:cs="Montserrat" w:eastAsia="Montserrat" w:hAnsi="Montserrat"/>
          <w:color w:val="3f3e3e"/>
          <w:sz w:val="24"/>
          <w:szCs w:val="24"/>
          <w:rtl w:val="0"/>
        </w:rPr>
        <w:t xml:space="preserve">(Row of 3 boxes)</w:t>
      </w:r>
    </w:p>
    <w:p w:rsidR="00000000" w:rsidDel="00000000" w:rsidP="00000000" w:rsidRDefault="00000000" w:rsidRPr="00000000" w14:paraId="00000006">
      <w:pPr>
        <w:rPr>
          <w:rFonts w:ascii="Montserrat" w:cs="Montserrat" w:eastAsia="Montserrat" w:hAnsi="Montserrat"/>
          <w:color w:val="020101"/>
          <w:sz w:val="26"/>
          <w:szCs w:val="26"/>
          <w:highlight w:val="white"/>
        </w:rPr>
      </w:pPr>
      <w:r w:rsidDel="00000000" w:rsidR="00000000" w:rsidRPr="00000000">
        <w:rPr>
          <w:rFonts w:ascii="Montserrat" w:cs="Montserrat" w:eastAsia="Montserrat" w:hAnsi="Montserrat"/>
          <w:color w:val="020101"/>
          <w:sz w:val="26"/>
          <w:szCs w:val="26"/>
          <w:highlight w:val="white"/>
          <w:rtl w:val="0"/>
        </w:rPr>
        <w:t xml:space="preserve">10×10 ( 100 sq feet)</w:t>
      </w:r>
    </w:p>
    <w:p w:rsidR="00000000" w:rsidDel="00000000" w:rsidP="00000000" w:rsidRDefault="00000000" w:rsidRPr="00000000" w14:paraId="00000007">
      <w:pPr>
        <w:rPr>
          <w:rFonts w:ascii="Montserrat" w:cs="Montserrat" w:eastAsia="Montserrat" w:hAnsi="Montserrat"/>
          <w:color w:val="020101"/>
          <w:sz w:val="26"/>
          <w:szCs w:val="26"/>
          <w:highlight w:val="white"/>
        </w:rPr>
      </w:pPr>
      <w:r w:rsidDel="00000000" w:rsidR="00000000" w:rsidRPr="00000000">
        <w:rPr>
          <w:rFonts w:ascii="Montserrat" w:cs="Montserrat" w:eastAsia="Montserrat" w:hAnsi="Montserrat"/>
          <w:color w:val="020101"/>
          <w:sz w:val="26"/>
          <w:szCs w:val="26"/>
          <w:highlight w:val="white"/>
          <w:rtl w:val="0"/>
        </w:rPr>
        <w:t xml:space="preserve">Ideal for storage of a one-bedroom apartment</w:t>
      </w:r>
    </w:p>
    <w:p w:rsidR="00000000" w:rsidDel="00000000" w:rsidP="00000000" w:rsidRDefault="00000000" w:rsidRPr="00000000" w14:paraId="00000008">
      <w:pPr>
        <w:rPr>
          <w:rFonts w:ascii="Montserrat" w:cs="Montserrat" w:eastAsia="Montserrat" w:hAnsi="Montserrat"/>
          <w:color w:val="020101"/>
          <w:sz w:val="26"/>
          <w:szCs w:val="26"/>
          <w:highlight w:val="white"/>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color w:val="020101"/>
          <w:sz w:val="26"/>
          <w:szCs w:val="26"/>
          <w:highlight w:val="white"/>
        </w:rPr>
      </w:pPr>
      <w:r w:rsidDel="00000000" w:rsidR="00000000" w:rsidRPr="00000000">
        <w:rPr>
          <w:rFonts w:ascii="Montserrat" w:cs="Montserrat" w:eastAsia="Montserrat" w:hAnsi="Montserrat"/>
          <w:color w:val="020101"/>
          <w:sz w:val="26"/>
          <w:szCs w:val="26"/>
          <w:highlight w:val="white"/>
          <w:rtl w:val="0"/>
        </w:rPr>
        <w:t xml:space="preserve">10×15 ( 150 sq feet)</w:t>
      </w:r>
    </w:p>
    <w:p w:rsidR="00000000" w:rsidDel="00000000" w:rsidP="00000000" w:rsidRDefault="00000000" w:rsidRPr="00000000" w14:paraId="0000000A">
      <w:pPr>
        <w:rPr>
          <w:rFonts w:ascii="Montserrat" w:cs="Montserrat" w:eastAsia="Montserrat" w:hAnsi="Montserrat"/>
          <w:color w:val="020101"/>
          <w:sz w:val="26"/>
          <w:szCs w:val="26"/>
          <w:highlight w:val="white"/>
        </w:rPr>
      </w:pPr>
      <w:r w:rsidDel="00000000" w:rsidR="00000000" w:rsidRPr="00000000">
        <w:rPr>
          <w:rFonts w:ascii="Montserrat" w:cs="Montserrat" w:eastAsia="Montserrat" w:hAnsi="Montserrat"/>
          <w:color w:val="020101"/>
          <w:sz w:val="26"/>
          <w:szCs w:val="26"/>
          <w:highlight w:val="white"/>
          <w:rtl w:val="0"/>
        </w:rPr>
        <w:t xml:space="preserve">Ideal for storage of a two-bedroom apartment</w:t>
      </w:r>
    </w:p>
    <w:p w:rsidR="00000000" w:rsidDel="00000000" w:rsidP="00000000" w:rsidRDefault="00000000" w:rsidRPr="00000000" w14:paraId="0000000B">
      <w:pPr>
        <w:rPr>
          <w:rFonts w:ascii="Montserrat" w:cs="Montserrat" w:eastAsia="Montserrat" w:hAnsi="Montserrat"/>
          <w:color w:val="020101"/>
          <w:sz w:val="26"/>
          <w:szCs w:val="26"/>
          <w:highlight w:val="white"/>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color w:val="020101"/>
          <w:sz w:val="26"/>
          <w:szCs w:val="26"/>
          <w:highlight w:val="white"/>
        </w:rPr>
      </w:pPr>
      <w:r w:rsidDel="00000000" w:rsidR="00000000" w:rsidRPr="00000000">
        <w:rPr>
          <w:rFonts w:ascii="Montserrat" w:cs="Montserrat" w:eastAsia="Montserrat" w:hAnsi="Montserrat"/>
          <w:color w:val="020101"/>
          <w:sz w:val="26"/>
          <w:szCs w:val="26"/>
          <w:highlight w:val="white"/>
          <w:rtl w:val="0"/>
        </w:rPr>
        <w:t xml:space="preserve">12×24 ( 288 sq feet)</w:t>
      </w:r>
    </w:p>
    <w:p w:rsidR="00000000" w:rsidDel="00000000" w:rsidP="00000000" w:rsidRDefault="00000000" w:rsidRPr="00000000" w14:paraId="0000000D">
      <w:pPr>
        <w:rPr>
          <w:rFonts w:ascii="Montserrat" w:cs="Montserrat" w:eastAsia="Montserrat" w:hAnsi="Montserrat"/>
          <w:color w:val="020101"/>
          <w:sz w:val="26"/>
          <w:szCs w:val="26"/>
          <w:highlight w:val="white"/>
        </w:rPr>
      </w:pPr>
      <w:r w:rsidDel="00000000" w:rsidR="00000000" w:rsidRPr="00000000">
        <w:rPr>
          <w:rFonts w:ascii="Montserrat" w:cs="Montserrat" w:eastAsia="Montserrat" w:hAnsi="Montserrat"/>
          <w:color w:val="020101"/>
          <w:sz w:val="26"/>
          <w:szCs w:val="26"/>
          <w:highlight w:val="white"/>
          <w:rtl w:val="0"/>
        </w:rPr>
        <w:t xml:space="preserve">Ideal for storage of a three-bedroom apartment</w:t>
      </w:r>
    </w:p>
    <w:p w:rsidR="00000000" w:rsidDel="00000000" w:rsidP="00000000" w:rsidRDefault="00000000" w:rsidRPr="00000000" w14:paraId="0000000E">
      <w:pPr>
        <w:shd w:fill="ffffff" w:val="clear"/>
        <w:spacing w:after="54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F">
      <w:pPr>
        <w:shd w:fill="ffffff" w:val="clear"/>
        <w:spacing w:after="540"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(make “Our Mission” box with a new this section, “Storage Solutions”)</w:t>
      </w:r>
    </w:p>
    <w:p w:rsidR="00000000" w:rsidDel="00000000" w:rsidP="00000000" w:rsidRDefault="00000000" w:rsidRPr="00000000" w14:paraId="00000010">
      <w:pPr>
        <w:pStyle w:val="Heading2"/>
        <w:keepNext w:val="0"/>
        <w:keepLines w:val="0"/>
        <w:shd w:fill="ffffff" w:val="clear"/>
        <w:spacing w:after="300" w:before="0" w:line="288" w:lineRule="auto"/>
        <w:jc w:val="center"/>
        <w:rPr>
          <w:rFonts w:ascii="Montserrat" w:cs="Montserrat" w:eastAsia="Montserrat" w:hAnsi="Montserrat"/>
          <w:sz w:val="36"/>
          <w:szCs w:val="36"/>
          <w:highlight w:val="white"/>
        </w:rPr>
      </w:pPr>
      <w:bookmarkStart w:colFirst="0" w:colLast="0" w:name="_g7mi8r4kl49f" w:id="1"/>
      <w:bookmarkEnd w:id="1"/>
      <w:r w:rsidDel="00000000" w:rsidR="00000000" w:rsidRPr="00000000">
        <w:rPr>
          <w:rFonts w:ascii="Montserrat" w:cs="Montserrat" w:eastAsia="Montserrat" w:hAnsi="Montserrat"/>
          <w:sz w:val="36"/>
          <w:szCs w:val="36"/>
          <w:highlight w:val="white"/>
          <w:rtl w:val="0"/>
        </w:rPr>
        <w:t xml:space="preserve">STORAGE SOLUTIONS</w:t>
      </w:r>
      <w:r w:rsidDel="00000000" w:rsidR="00000000" w:rsidRPr="00000000">
        <w:rPr>
          <w:rtl w:val="0"/>
        </w:rPr>
      </w:r>
    </w:p>
    <w:p w:rsidR="00000000" w:rsidDel="00000000" w:rsidP="00000000" w:rsidRDefault="00000000" w:rsidRPr="00000000" w14:paraId="00000011">
      <w:pPr>
        <w:shd w:fill="ffffff" w:val="clear"/>
        <w:spacing w:after="540" w:lineRule="auto"/>
        <w:jc w:val="center"/>
        <w:rPr>
          <w:rFonts w:ascii="Montserrat" w:cs="Montserrat" w:eastAsia="Montserrat" w:hAnsi="Montserrat"/>
          <w:sz w:val="26"/>
          <w:szCs w:val="26"/>
          <w:highlight w:val="white"/>
        </w:rPr>
      </w:pPr>
      <w:r w:rsidDel="00000000" w:rsidR="00000000" w:rsidRPr="00000000">
        <w:rPr>
          <w:rFonts w:ascii="Montserrat" w:cs="Montserrat" w:eastAsia="Montserrat" w:hAnsi="Montserrat"/>
          <w:b w:val="1"/>
          <w:sz w:val="26"/>
          <w:szCs w:val="26"/>
          <w:highlight w:val="white"/>
          <w:rtl w:val="0"/>
        </w:rPr>
        <w:t xml:space="preserve">MOVING </w:t>
      </w:r>
      <w:r w:rsidDel="00000000" w:rsidR="00000000" w:rsidRPr="00000000">
        <w:rPr>
          <w:rFonts w:ascii="Montserrat" w:cs="Montserrat" w:eastAsia="Montserrat" w:hAnsi="Montserrat"/>
          <w:sz w:val="26"/>
          <w:szCs w:val="26"/>
          <w:highlight w:val="white"/>
          <w:rtl w:val="0"/>
        </w:rPr>
        <w:t xml:space="preserve">when transitioning to a smaller home, we have perfectly sized units for storing holiday decor, seasonal gear, and childhood items.</w:t>
      </w:r>
    </w:p>
    <w:p w:rsidR="00000000" w:rsidDel="00000000" w:rsidP="00000000" w:rsidRDefault="00000000" w:rsidRPr="00000000" w14:paraId="00000012">
      <w:pPr>
        <w:shd w:fill="ffffff" w:val="clear"/>
        <w:spacing w:after="540" w:lineRule="auto"/>
        <w:jc w:val="center"/>
        <w:rPr>
          <w:rFonts w:ascii="Montserrat" w:cs="Montserrat" w:eastAsia="Montserrat" w:hAnsi="Montserrat"/>
          <w:sz w:val="26"/>
          <w:szCs w:val="26"/>
          <w:highlight w:val="white"/>
        </w:rPr>
      </w:pPr>
      <w:r w:rsidDel="00000000" w:rsidR="00000000" w:rsidRPr="00000000">
        <w:rPr>
          <w:rFonts w:ascii="Montserrat" w:cs="Montserrat" w:eastAsia="Montserrat" w:hAnsi="Montserrat"/>
          <w:b w:val="1"/>
          <w:sz w:val="26"/>
          <w:szCs w:val="26"/>
          <w:highlight w:val="white"/>
          <w:rtl w:val="0"/>
        </w:rPr>
        <w:t xml:space="preserve">TRAVEL</w:t>
      </w:r>
      <w:r w:rsidDel="00000000" w:rsidR="00000000" w:rsidRPr="00000000">
        <w:rPr>
          <w:rFonts w:ascii="Montserrat" w:cs="Montserrat" w:eastAsia="Montserrat" w:hAnsi="Montserrat"/>
          <w:sz w:val="26"/>
          <w:szCs w:val="26"/>
          <w:highlight w:val="white"/>
          <w:rtl w:val="0"/>
        </w:rPr>
        <w:t xml:space="preserve"> if you are subletting your place while pursuing extended travel plans, we have medium-sized units for storing personal items.</w:t>
      </w:r>
    </w:p>
    <w:p w:rsidR="00000000" w:rsidDel="00000000" w:rsidP="00000000" w:rsidRDefault="00000000" w:rsidRPr="00000000" w14:paraId="00000013">
      <w:pPr>
        <w:shd w:fill="ffffff" w:val="clear"/>
        <w:spacing w:after="540" w:lineRule="auto"/>
        <w:jc w:val="center"/>
        <w:rPr>
          <w:rFonts w:ascii="Montserrat" w:cs="Montserrat" w:eastAsia="Montserrat" w:hAnsi="Montserrat"/>
          <w:sz w:val="26"/>
          <w:szCs w:val="26"/>
          <w:highlight w:val="white"/>
        </w:rPr>
      </w:pPr>
      <w:r w:rsidDel="00000000" w:rsidR="00000000" w:rsidRPr="00000000">
        <w:rPr>
          <w:rFonts w:ascii="Montserrat" w:cs="Montserrat" w:eastAsia="Montserrat" w:hAnsi="Montserrat"/>
          <w:b w:val="1"/>
          <w:sz w:val="26"/>
          <w:szCs w:val="26"/>
          <w:highlight w:val="white"/>
          <w:rtl w:val="0"/>
        </w:rPr>
        <w:t xml:space="preserve">MILITARY DEPLOYMENT </w:t>
      </w:r>
      <w:r w:rsidDel="00000000" w:rsidR="00000000" w:rsidRPr="00000000">
        <w:rPr>
          <w:rFonts w:ascii="Montserrat" w:cs="Montserrat" w:eastAsia="Montserrat" w:hAnsi="Montserrat"/>
          <w:sz w:val="26"/>
          <w:szCs w:val="26"/>
          <w:highlight w:val="white"/>
          <w:rtl w:val="0"/>
        </w:rPr>
        <w:t xml:space="preserve">when shipping out to serve our country, you can securely store your belongings in one of our generously sized units. </w:t>
      </w:r>
    </w:p>
    <w:p w:rsidR="00000000" w:rsidDel="00000000" w:rsidP="00000000" w:rsidRDefault="00000000" w:rsidRPr="00000000" w14:paraId="00000014">
      <w:pPr>
        <w:shd w:fill="ffffff" w:val="clear"/>
        <w:spacing w:after="540" w:lineRule="auto"/>
        <w:jc w:val="center"/>
        <w:rPr>
          <w:rFonts w:ascii="Montserrat" w:cs="Montserrat" w:eastAsia="Montserrat" w:hAnsi="Montserrat"/>
          <w:sz w:val="26"/>
          <w:szCs w:val="26"/>
          <w:highlight w:val="white"/>
        </w:rPr>
      </w:pPr>
      <w:r w:rsidDel="00000000" w:rsidR="00000000" w:rsidRPr="00000000">
        <w:rPr>
          <w:rFonts w:ascii="Montserrat" w:cs="Montserrat" w:eastAsia="Montserrat" w:hAnsi="Montserrat"/>
          <w:b w:val="1"/>
          <w:sz w:val="26"/>
          <w:szCs w:val="26"/>
          <w:highlight w:val="white"/>
          <w:rtl w:val="0"/>
        </w:rPr>
        <w:t xml:space="preserve">REMODEL </w:t>
      </w:r>
      <w:r w:rsidDel="00000000" w:rsidR="00000000" w:rsidRPr="00000000">
        <w:rPr>
          <w:rFonts w:ascii="Montserrat" w:cs="Montserrat" w:eastAsia="Montserrat" w:hAnsi="Montserrat"/>
          <w:sz w:val="26"/>
          <w:szCs w:val="26"/>
          <w:highlight w:val="white"/>
          <w:rtl w:val="0"/>
        </w:rPr>
        <w:t xml:space="preserve">larger sized units are ideal for storing appliances, furniture, and several packing boxes during the remodel of a room or home. </w:t>
      </w:r>
    </w:p>
    <w:p w:rsidR="00000000" w:rsidDel="00000000" w:rsidP="00000000" w:rsidRDefault="00000000" w:rsidRPr="00000000" w14:paraId="00000015">
      <w:pPr>
        <w:rPr>
          <w:rFonts w:ascii="Montserrat" w:cs="Montserrat" w:eastAsia="Montserrat" w:hAnsi="Montserrat"/>
          <w:color w:val="020101"/>
          <w:sz w:val="26"/>
          <w:szCs w:val="26"/>
          <w:highlight w:val="white"/>
        </w:rPr>
      </w:pPr>
      <w:r w:rsidDel="00000000" w:rsidR="00000000" w:rsidRPr="00000000">
        <w:rPr>
          <w:rFonts w:ascii="Montserrat" w:cs="Montserrat" w:eastAsia="Montserrat" w:hAnsi="Montserrat"/>
          <w:color w:val="020101"/>
          <w:sz w:val="26"/>
          <w:szCs w:val="26"/>
          <w:highlight w:val="white"/>
          <w:rtl w:val="0"/>
        </w:rPr>
        <w:t xml:space="preserve">((Replace “Discover More” section towards the bottom with “Our Mission”))</w:t>
      </w:r>
    </w:p>
    <w:p w:rsidR="00000000" w:rsidDel="00000000" w:rsidP="00000000" w:rsidRDefault="00000000" w:rsidRPr="00000000" w14:paraId="00000016">
      <w:pPr>
        <w:rPr>
          <w:rFonts w:ascii="Montserrat" w:cs="Montserrat" w:eastAsia="Montserrat" w:hAnsi="Montserrat"/>
          <w:color w:val="020101"/>
          <w:sz w:val="26"/>
          <w:szCs w:val="26"/>
          <w:highlight w:val="white"/>
        </w:rPr>
      </w:pPr>
      <w:r w:rsidDel="00000000" w:rsidR="00000000" w:rsidRPr="00000000">
        <w:rPr>
          <w:rtl w:val="0"/>
        </w:rPr>
      </w:r>
    </w:p>
    <w:p w:rsidR="00000000" w:rsidDel="00000000" w:rsidP="00000000" w:rsidRDefault="00000000" w:rsidRPr="00000000" w14:paraId="00000017">
      <w:pPr>
        <w:pStyle w:val="Heading2"/>
        <w:keepNext w:val="0"/>
        <w:keepLines w:val="0"/>
        <w:shd w:fill="ffffff" w:val="clear"/>
        <w:spacing w:after="300" w:before="0" w:line="288" w:lineRule="auto"/>
        <w:rPr>
          <w:rFonts w:ascii="Montserrat" w:cs="Montserrat" w:eastAsia="Montserrat" w:hAnsi="Montserrat"/>
          <w:color w:val="5e0e08"/>
          <w:sz w:val="36"/>
          <w:szCs w:val="36"/>
          <w:highlight w:val="white"/>
        </w:rPr>
      </w:pPr>
      <w:bookmarkStart w:colFirst="0" w:colLast="0" w:name="_4izm0a1fgltl" w:id="2"/>
      <w:bookmarkEnd w:id="2"/>
      <w:r w:rsidDel="00000000" w:rsidR="00000000" w:rsidRPr="00000000">
        <w:rPr>
          <w:rFonts w:ascii="Montserrat" w:cs="Montserrat" w:eastAsia="Montserrat" w:hAnsi="Montserrat"/>
          <w:color w:val="5e0e08"/>
          <w:sz w:val="36"/>
          <w:szCs w:val="36"/>
          <w:highlight w:val="white"/>
          <w:rtl w:val="0"/>
        </w:rPr>
        <w:t xml:space="preserve">OUR MISSION</w:t>
      </w:r>
    </w:p>
    <w:p w:rsidR="00000000" w:rsidDel="00000000" w:rsidP="00000000" w:rsidRDefault="00000000" w:rsidRPr="00000000" w14:paraId="00000018">
      <w:pPr>
        <w:pStyle w:val="Heading2"/>
        <w:keepNext w:val="0"/>
        <w:keepLines w:val="0"/>
        <w:shd w:fill="ffffff" w:val="clear"/>
        <w:spacing w:after="300" w:before="0" w:line="288" w:lineRule="auto"/>
        <w:rPr>
          <w:rFonts w:ascii="Montserrat" w:cs="Montserrat" w:eastAsia="Montserrat" w:hAnsi="Montserrat"/>
          <w:sz w:val="36"/>
          <w:szCs w:val="36"/>
          <w:highlight w:val="white"/>
        </w:rPr>
      </w:pPr>
      <w:bookmarkStart w:colFirst="0" w:colLast="0" w:name="_xxvwqngis3q8" w:id="3"/>
      <w:bookmarkEnd w:id="3"/>
      <w:r w:rsidDel="00000000" w:rsidR="00000000" w:rsidRPr="00000000">
        <w:rPr>
          <w:rFonts w:ascii="Montserrat" w:cs="Montserrat" w:eastAsia="Montserrat" w:hAnsi="Montserrat"/>
          <w:sz w:val="36"/>
          <w:szCs w:val="36"/>
          <w:highlight w:val="white"/>
          <w:rtl w:val="0"/>
        </w:rPr>
        <w:t xml:space="preserve">BRICKYARD PLAZA STORAGE</w:t>
      </w:r>
    </w:p>
    <w:p w:rsidR="00000000" w:rsidDel="00000000" w:rsidP="00000000" w:rsidRDefault="00000000" w:rsidRPr="00000000" w14:paraId="00000019">
      <w:pPr>
        <w:shd w:fill="ffffff" w:val="clear"/>
        <w:spacing w:after="540" w:lineRule="auto"/>
        <w:rPr>
          <w:rFonts w:ascii="Montserrat" w:cs="Montserrat" w:eastAsia="Montserrat" w:hAnsi="Montserrat"/>
          <w:b w:val="1"/>
          <w:sz w:val="26"/>
          <w:szCs w:val="26"/>
          <w:highlight w:val="white"/>
        </w:rPr>
      </w:pPr>
      <w:r w:rsidDel="00000000" w:rsidR="00000000" w:rsidRPr="00000000">
        <w:rPr>
          <w:rFonts w:ascii="Montserrat" w:cs="Montserrat" w:eastAsia="Montserrat" w:hAnsi="Montserrat"/>
          <w:color w:val="3f3e3e"/>
          <w:sz w:val="24"/>
          <w:szCs w:val="24"/>
          <w:highlight w:val="white"/>
          <w:rtl w:val="0"/>
        </w:rPr>
        <w:t xml:space="preserve">We are a locally-owned, small business rooted in our mission to provide affordable personal storage units for our customers. From the first steps of selecting the appropriately sized unit and ensuring a clean, secure facility, we pride ourselves on creating a professional experience that exceeds expectations. </w:t>
      </w:r>
      <w:r w:rsidDel="00000000" w:rsidR="00000000" w:rsidRPr="00000000">
        <w:rPr>
          <w:rtl w:val="0"/>
        </w:rPr>
      </w:r>
    </w:p>
    <w:p w:rsidR="00000000" w:rsidDel="00000000" w:rsidP="00000000" w:rsidRDefault="00000000" w:rsidRPr="00000000" w14:paraId="0000001A">
      <w:pPr>
        <w:shd w:fill="ffffff" w:val="clear"/>
        <w:spacing w:after="540" w:lineRule="auto"/>
        <w:rPr>
          <w:rFonts w:ascii="Montserrat" w:cs="Montserrat" w:eastAsia="Montserrat" w:hAnsi="Montserrat"/>
          <w:color w:val="3f3e3e"/>
          <w:sz w:val="24"/>
          <w:szCs w:val="24"/>
          <w:highlight w:val="white"/>
        </w:rPr>
      </w:pPr>
      <w:r w:rsidDel="00000000" w:rsidR="00000000" w:rsidRPr="00000000">
        <w:rPr>
          <w:rFonts w:ascii="Montserrat" w:cs="Montserrat" w:eastAsia="Montserrat" w:hAnsi="Montserrat"/>
          <w:color w:val="3f3e3e"/>
          <w:sz w:val="24"/>
          <w:szCs w:val="24"/>
          <w:highlight w:val="white"/>
          <w:rtl w:val="0"/>
        </w:rPr>
        <w:t xml:space="preserve">((Bottom-Footer- Red Box))</w:t>
      </w:r>
    </w:p>
    <w:p w:rsidR="00000000" w:rsidDel="00000000" w:rsidP="00000000" w:rsidRDefault="00000000" w:rsidRPr="00000000" w14:paraId="0000001B">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000000"/>
          <w:sz w:val="38"/>
          <w:szCs w:val="38"/>
          <w:highlight w:val="white"/>
        </w:rPr>
      </w:pPr>
      <w:bookmarkStart w:colFirst="0" w:colLast="0" w:name="_ipnsal7hbobl" w:id="4"/>
      <w:bookmarkEnd w:id="4"/>
      <w:r w:rsidDel="00000000" w:rsidR="00000000" w:rsidRPr="00000000">
        <w:rPr>
          <w:rFonts w:ascii="Helvetica Neue" w:cs="Helvetica Neue" w:eastAsia="Helvetica Neue" w:hAnsi="Helvetica Neue"/>
          <w:color w:val="000000"/>
          <w:sz w:val="38"/>
          <w:szCs w:val="38"/>
          <w:highlight w:val="white"/>
          <w:rtl w:val="0"/>
        </w:rPr>
        <w:t xml:space="preserve">BRICKYARD PLAZA STORAGE</w:t>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Locally-owned, family business. At Brickyard Plaza Storage, we are committed to providing affordable, secure storage units for the community.  Contact us for additional information, or reserve your unit now using our online system.</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hd w:fill="ffffff" w:val="clear"/>
        <w:spacing w:after="240"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after="540" w:lineRule="auto"/>
        <w:rPr>
          <w:rFonts w:ascii="Montserrat" w:cs="Montserrat" w:eastAsia="Montserrat" w:hAnsi="Montserrat"/>
          <w:color w:val="3f3e3e"/>
          <w:sz w:val="24"/>
          <w:szCs w:val="24"/>
          <w:highlight w:val="white"/>
        </w:rPr>
      </w:pPr>
      <w:r w:rsidDel="00000000" w:rsidR="00000000" w:rsidRPr="00000000">
        <w:rPr>
          <w:rtl w:val="0"/>
        </w:rPr>
      </w:r>
    </w:p>
    <w:p w:rsidR="00000000" w:rsidDel="00000000" w:rsidP="00000000" w:rsidRDefault="00000000" w:rsidRPr="00000000" w14:paraId="00000020">
      <w:pPr>
        <w:rPr>
          <w:rFonts w:ascii="Montserrat" w:cs="Montserrat" w:eastAsia="Montserrat" w:hAnsi="Montserrat"/>
          <w:color w:val="020101"/>
          <w:sz w:val="26"/>
          <w:szCs w:val="26"/>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