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Hero Images: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212529"/>
          <w:sz w:val="68"/>
          <w:szCs w:val="68"/>
        </w:rPr>
      </w:pPr>
      <w:r w:rsidDel="00000000" w:rsidR="00000000" w:rsidRPr="00000000">
        <w:rPr>
          <w:rtl w:val="0"/>
        </w:rPr>
        <w:t xml:space="preserve">Slide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20" w:lineRule="auto"/>
        <w:rPr>
          <w:rFonts w:ascii="Helvetica Neue" w:cs="Helvetica Neue" w:eastAsia="Helvetica Neue" w:hAnsi="Helvetica Neue"/>
          <w:color w:val="212529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68"/>
          <w:szCs w:val="68"/>
          <w:rtl w:val="0"/>
        </w:rPr>
        <w:t xml:space="preserve">Aesthetics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line="335.99999999999994" w:lineRule="auto"/>
        <w:rPr>
          <w:rFonts w:ascii="Helvetica Neue" w:cs="Helvetica Neue" w:eastAsia="Helvetica Neue" w:hAnsi="Helvetica Neue"/>
          <w:color w:val="212529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33"/>
          <w:szCs w:val="33"/>
          <w:rtl w:val="0"/>
        </w:rPr>
        <w:t xml:space="preserve">Dermatology that maintains the health of your skin while improving your aesthetic appearance. </w:t>
      </w:r>
    </w:p>
    <w:p w:rsidR="00000000" w:rsidDel="00000000" w:rsidP="00000000" w:rsidRDefault="00000000" w:rsidRPr="00000000" w14:paraId="00000006">
      <w:pPr>
        <w:shd w:fill="ffffff" w:val="clear"/>
        <w:spacing w:after="20" w:before="220" w:lineRule="auto"/>
        <w:ind w:left="0" w:right="20" w:firstLine="0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" w:before="220" w:lineRule="auto"/>
        <w:ind w:left="0" w:right="20" w:firstLine="0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Slide 2</w:t>
      </w:r>
    </w:p>
    <w:p w:rsidR="00000000" w:rsidDel="00000000" w:rsidP="00000000" w:rsidRDefault="00000000" w:rsidRPr="00000000" w14:paraId="00000008">
      <w:pPr>
        <w:shd w:fill="ffffff" w:val="clear"/>
        <w:spacing w:after="180" w:before="20" w:lineRule="auto"/>
        <w:ind w:left="20" w:right="20" w:firstLine="0"/>
        <w:rPr>
          <w:rFonts w:ascii="Helvetica Neue" w:cs="Helvetica Neue" w:eastAsia="Helvetica Neue" w:hAnsi="Helvetica Neue"/>
          <w:color w:val="212529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68"/>
          <w:szCs w:val="68"/>
          <w:rtl w:val="0"/>
        </w:rPr>
        <w:t xml:space="preserve">Dermatology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20" w:before="20" w:line="335.99999999999994" w:lineRule="auto"/>
        <w:ind w:left="20" w:right="20" w:firstLine="0"/>
        <w:rPr>
          <w:rFonts w:ascii="Helvetica Neue" w:cs="Helvetica Neue" w:eastAsia="Helvetica Neue" w:hAnsi="Helvetica Neue"/>
          <w:color w:val="212529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sz w:val="33"/>
          <w:szCs w:val="33"/>
          <w:highlight w:val="white"/>
          <w:rtl w:val="0"/>
        </w:rPr>
        <w:t xml:space="preserve">Board Certified Dermatologists specializing in both cosmetic and medical dermatology.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Slide 3</w:t>
      </w:r>
    </w:p>
    <w:p w:rsidR="00000000" w:rsidDel="00000000" w:rsidP="00000000" w:rsidRDefault="00000000" w:rsidRPr="00000000" w14:paraId="0000000D">
      <w:pPr>
        <w:shd w:fill="ffffff" w:val="clear"/>
        <w:spacing w:after="180" w:before="20" w:lineRule="auto"/>
        <w:ind w:left="0" w:right="20" w:firstLine="0"/>
        <w:rPr>
          <w:rFonts w:ascii="Helvetica Neue" w:cs="Helvetica Neue" w:eastAsia="Helvetica Neue" w:hAnsi="Helvetica Neue"/>
          <w:color w:val="212529"/>
          <w:sz w:val="68"/>
          <w:szCs w:val="68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68"/>
          <w:szCs w:val="68"/>
          <w:rtl w:val="0"/>
        </w:rPr>
        <w:t xml:space="preserve">Body Sculpting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20" w:before="20" w:line="335.99999999999994" w:lineRule="auto"/>
        <w:ind w:left="20" w:right="20" w:firstLine="0"/>
        <w:rPr>
          <w:rFonts w:ascii="Helvetica Neue" w:cs="Helvetica Neue" w:eastAsia="Helvetica Neue" w:hAnsi="Helvetica Neue"/>
          <w:color w:val="212529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33"/>
          <w:szCs w:val="33"/>
          <w:rtl w:val="0"/>
        </w:rPr>
        <w:t xml:space="preserve">Non-invasive, non-surgical slimming treatments that eliminate stubborn fat deposits and tone your body. 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20" w:before="20" w:line="335.99999999999994" w:lineRule="auto"/>
        <w:ind w:left="20" w:right="20" w:firstLine="0"/>
        <w:rPr>
          <w:rFonts w:ascii="Helvetica Neue" w:cs="Helvetica Neue" w:eastAsia="Helvetica Neue" w:hAnsi="Helvetica Neue"/>
          <w:color w:val="212529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First Heading: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color w:val="77b1e0"/>
          <w:sz w:val="60"/>
          <w:szCs w:val="60"/>
        </w:rPr>
      </w:pPr>
      <w:bookmarkStart w:colFirst="0" w:colLast="0" w:name="_kxxy21emprs4" w:id="0"/>
      <w:bookmarkEnd w:id="0"/>
      <w:r w:rsidDel="00000000" w:rsidR="00000000" w:rsidRPr="00000000">
        <w:rPr>
          <w:color w:val="77b1e0"/>
          <w:sz w:val="60"/>
          <w:szCs w:val="60"/>
          <w:rtl w:val="0"/>
        </w:rPr>
        <w:t xml:space="preserve">CLIFFSIDE SKIN &amp; LASER</w:t>
      </w:r>
    </w:p>
    <w:p w:rsidR="00000000" w:rsidDel="00000000" w:rsidP="00000000" w:rsidRDefault="00000000" w:rsidRPr="00000000" w14:paraId="00000014">
      <w:pPr>
        <w:shd w:fill="ffffff" w:val="clear"/>
        <w:spacing w:after="240" w:line="324.00000000000006" w:lineRule="auto"/>
        <w:jc w:val="center"/>
        <w:rPr>
          <w:sz w:val="30"/>
          <w:szCs w:val="30"/>
        </w:rPr>
      </w:pPr>
      <w:r w:rsidDel="00000000" w:rsidR="00000000" w:rsidRPr="00000000">
        <w:rPr>
          <w:color w:val="708188"/>
          <w:sz w:val="30"/>
          <w:szCs w:val="30"/>
          <w:highlight w:val="white"/>
          <w:rtl w:val="0"/>
        </w:rPr>
        <w:t xml:space="preserve">We are a comprehensive dermatology center offering a wide variety of services to maintain your health and boost your confidence. We specialize in both medical and cosmetic dermatology.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line="324.0000000000000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line="324.00000000000006" w:lineRule="auto"/>
        <w:rPr>
          <w:color w:val="000000"/>
          <w:sz w:val="48"/>
          <w:szCs w:val="48"/>
        </w:rPr>
      </w:pPr>
      <w:r w:rsidDel="00000000" w:rsidR="00000000" w:rsidRPr="00000000">
        <w:rPr>
          <w:color w:val="000000"/>
          <w:sz w:val="48"/>
          <w:szCs w:val="48"/>
          <w:highlight w:val="white"/>
          <w:rtl w:val="0"/>
        </w:rPr>
        <w:t xml:space="preserve">Dermal Fillers</w:t>
      </w:r>
      <w:r w:rsidDel="00000000" w:rsidR="00000000" w:rsidRPr="00000000">
        <w:fldChar w:fldCharType="begin"/>
        <w:instrText xml:space="preserve"> HYPERLINK "https://sculpt.cliffsideskinandlaser.com/non-surgical-nose-job/"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760" w:line="240" w:lineRule="auto"/>
        <w:rPr>
          <w:color w:val="404040"/>
          <w:sz w:val="27"/>
          <w:szCs w:val="27"/>
          <w:highlight w:val="white"/>
        </w:rPr>
      </w:pPr>
      <w:bookmarkStart w:colFirst="0" w:colLast="0" w:name="_83a7x23dvsh4" w:id="1"/>
      <w:bookmarkEnd w:id="1"/>
      <w:r w:rsidDel="00000000" w:rsidR="00000000" w:rsidRPr="00000000">
        <w:fldChar w:fldCharType="end"/>
      </w:r>
      <w:hyperlink r:id="rId6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Liquid Rhinoplasty</w:t>
        </w:r>
      </w:hyperlink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 A non-invasive, non-surgical alternative to traditional rhinoplasty. Improves facial symmetry and balances the facial profile.</w:t>
      </w:r>
    </w:p>
    <w:p w:rsidR="00000000" w:rsidDel="00000000" w:rsidP="00000000" w:rsidRDefault="00000000" w:rsidRPr="00000000" w14:paraId="00000018">
      <w:pPr>
        <w:spacing w:after="240" w:before="1060" w:line="324.00000000000006" w:lineRule="auto"/>
        <w:rPr>
          <w:color w:val="404040"/>
          <w:sz w:val="27"/>
          <w:szCs w:val="27"/>
          <w:highlight w:val="white"/>
        </w:rPr>
      </w:pPr>
      <w:hyperlink r:id="rId7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Lip Augmentation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0" w:line="324.00000000000006" w:lineRule="auto"/>
        <w:rPr>
          <w:color w:val="404040"/>
          <w:sz w:val="23"/>
          <w:szCs w:val="23"/>
          <w:highlight w:val="white"/>
        </w:rPr>
      </w:pP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Natural-looking enhancement of lips with skillfully placed dermal fillers. Lip augmentation creates sexy fullness in the lips, giving the face an updated, youthful appearance.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0" w:line="324.00000000000006" w:lineRule="auto"/>
        <w:rPr>
          <w:sz w:val="48"/>
          <w:szCs w:val="48"/>
          <w:highlight w:val="white"/>
        </w:rPr>
      </w:pPr>
      <w:r w:rsidDel="00000000" w:rsidR="00000000" w:rsidRPr="00000000">
        <w:rPr>
          <w:sz w:val="48"/>
          <w:szCs w:val="48"/>
          <w:highlight w:val="white"/>
          <w:rtl w:val="0"/>
        </w:rPr>
        <w:t xml:space="preserve">Body Contouring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00" w:line="240" w:lineRule="auto"/>
        <w:rPr>
          <w:color w:val="1155cc"/>
          <w:sz w:val="45"/>
          <w:szCs w:val="45"/>
          <w:highlight w:val="white"/>
        </w:rPr>
      </w:pPr>
      <w:bookmarkStart w:colFirst="0" w:colLast="0" w:name="_tqadtf762ngq" w:id="2"/>
      <w:bookmarkEnd w:id="2"/>
      <w:hyperlink r:id="rId8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EmSculpt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600" w:line="324.00000000000006" w:lineRule="auto"/>
        <w:rPr>
          <w:color w:val="404040"/>
          <w:sz w:val="23"/>
          <w:szCs w:val="23"/>
          <w:highlight w:val="white"/>
        </w:rPr>
      </w:pP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Burn fat while building muscle. This non-invasive body contouring treatment uses </w:t>
      </w:r>
      <w:r w:rsidDel="00000000" w:rsidR="00000000" w:rsidRPr="00000000">
        <w:rPr>
          <w:color w:val="414042"/>
          <w:sz w:val="27"/>
          <w:szCs w:val="27"/>
          <w:rtl w:val="0"/>
        </w:rPr>
        <w:t xml:space="preserve">High-Intensity Focused Electromagnetic</w:t>
      </w:r>
      <w:r w:rsidDel="00000000" w:rsidR="00000000" w:rsidRPr="00000000">
        <w:rPr>
          <w:rFonts w:ascii="Lora" w:cs="Lora" w:eastAsia="Lora" w:hAnsi="Lora"/>
          <w:color w:val="414042"/>
          <w:sz w:val="24"/>
          <w:szCs w:val="24"/>
          <w:shd w:fill="f8f8f8" w:val="clear"/>
          <w:rtl w:val="0"/>
        </w:rPr>
        <w:t xml:space="preserve"> </w:t>
      </w: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technology to sculpt muscles in quick 30-minute treatments.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00" w:line="240" w:lineRule="auto"/>
        <w:rPr>
          <w:color w:val="1155cc"/>
          <w:sz w:val="45"/>
          <w:szCs w:val="45"/>
          <w:highlight w:val="white"/>
        </w:rPr>
      </w:pPr>
      <w:bookmarkStart w:colFirst="0" w:colLast="0" w:name="_rb2tl13uhbfh" w:id="3"/>
      <w:bookmarkEnd w:id="3"/>
      <w:hyperlink r:id="rId9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truSculpt® 3D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600" w:line="324.00000000000006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Unique, non-surgical fat reduction treatment utilizes radiofrequency energy to reduce stubborn fat deposits in the abdomen and flanks area. Treatments are quick, safe, and proven effective.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1060" w:line="240" w:lineRule="auto"/>
        <w:rPr>
          <w:sz w:val="48"/>
          <w:szCs w:val="48"/>
          <w:highlight w:val="white"/>
        </w:rPr>
      </w:pPr>
      <w:bookmarkStart w:colFirst="0" w:colLast="0" w:name="_7kgl8tsosumv" w:id="4"/>
      <w:bookmarkEnd w:id="4"/>
      <w:r w:rsidDel="00000000" w:rsidR="00000000" w:rsidRPr="00000000">
        <w:rPr>
          <w:sz w:val="48"/>
          <w:szCs w:val="48"/>
          <w:highlight w:val="white"/>
          <w:rtl w:val="0"/>
        </w:rPr>
        <w:t xml:space="preserve">Dermatology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0" w:before="300" w:line="240" w:lineRule="auto"/>
        <w:rPr>
          <w:color w:val="404040"/>
          <w:sz w:val="27"/>
          <w:szCs w:val="27"/>
          <w:highlight w:val="white"/>
        </w:rPr>
      </w:pPr>
      <w:bookmarkStart w:colFirst="0" w:colLast="0" w:name="_av4k66wwanki" w:id="5"/>
      <w:bookmarkEnd w:id="5"/>
      <w:hyperlink r:id="rId10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Medical Dermatology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0" w:before="300" w:line="240" w:lineRule="auto"/>
        <w:rPr>
          <w:sz w:val="23"/>
          <w:szCs w:val="23"/>
          <w:highlight w:val="white"/>
        </w:rPr>
      </w:pPr>
      <w:bookmarkStart w:colFirst="0" w:colLast="0" w:name="_4htpnfe1cs27" w:id="6"/>
      <w:bookmarkEnd w:id="6"/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M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edical diagnosis and treatment for all skin conditions, including those relating to the scalp, hair, and nails. Our experienced physicians are Board Certified Dermatologists.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0" w:before="300" w:line="240" w:lineRule="auto"/>
        <w:rPr>
          <w:color w:val="1155cc"/>
          <w:sz w:val="45"/>
          <w:szCs w:val="45"/>
          <w:highlight w:val="white"/>
        </w:rPr>
      </w:pPr>
      <w:bookmarkStart w:colFirst="0" w:colLast="0" w:name="_62vx0sqzz7jn" w:id="7"/>
      <w:bookmarkEnd w:id="7"/>
      <w:hyperlink r:id="rId11">
        <w:r w:rsidDel="00000000" w:rsidR="00000000" w:rsidRPr="00000000">
          <w:rPr>
            <w:color w:val="1155cc"/>
            <w:sz w:val="45"/>
            <w:szCs w:val="45"/>
            <w:highlight w:val="white"/>
            <w:rtl w:val="0"/>
          </w:rPr>
          <w:t xml:space="preserve">General Dermatology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440" w:before="600" w:line="324.00000000000006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We specialize in cosmetic procedures for various skin conditions, such as laser surgery, dermal filler injections, microneedling, laser hair removal, and chemical peels.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440" w:before="600" w:line="324.00000000000006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77b1e0" w:val="clear"/>
        <w:spacing w:after="460" w:before="0" w:line="240" w:lineRule="auto"/>
        <w:rPr>
          <w:sz w:val="68"/>
          <w:szCs w:val="68"/>
          <w:highlight w:val="white"/>
        </w:rPr>
      </w:pPr>
      <w:bookmarkStart w:colFirst="0" w:colLast="0" w:name="_hhn4yfkli54r" w:id="8"/>
      <w:bookmarkEnd w:id="8"/>
      <w:r w:rsidDel="00000000" w:rsidR="00000000" w:rsidRPr="00000000">
        <w:rPr>
          <w:sz w:val="68"/>
          <w:szCs w:val="68"/>
          <w:highlight w:val="white"/>
          <w:rtl w:val="0"/>
        </w:rPr>
        <w:t xml:space="preserve">OUR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77b1e0" w:val="clear"/>
        <w:spacing w:after="460" w:before="600" w:line="324.00000000000006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We offer the newest anti-aging procedures and treatment for all skin conditions. We understand the importance of maintaining your health and treating dermatologic issues to improve overall wellness.</w:t>
      </w:r>
    </w:p>
    <w:p w:rsidR="00000000" w:rsidDel="00000000" w:rsidP="00000000" w:rsidRDefault="00000000" w:rsidRPr="00000000" w14:paraId="00000027">
      <w:pPr>
        <w:spacing w:line="240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440" w:before="600" w:line="324.00000000000006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Blue Box with videos towards the bottom: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77b1e0" w:val="clear"/>
        <w:spacing w:after="300" w:before="0" w:line="240" w:lineRule="auto"/>
        <w:jc w:val="center"/>
        <w:rPr>
          <w:sz w:val="68"/>
          <w:szCs w:val="68"/>
          <w:highlight w:val="white"/>
        </w:rPr>
      </w:pPr>
      <w:bookmarkStart w:colFirst="0" w:colLast="0" w:name="_chw2k0h9gxxm" w:id="9"/>
      <w:bookmarkEnd w:id="9"/>
      <w:r w:rsidDel="00000000" w:rsidR="00000000" w:rsidRPr="00000000">
        <w:rPr>
          <w:sz w:val="68"/>
          <w:szCs w:val="68"/>
          <w:highlight w:val="white"/>
          <w:rtl w:val="0"/>
        </w:rPr>
        <w:t xml:space="preserve">LEARN MORE</w:t>
      </w:r>
    </w:p>
    <w:p w:rsidR="00000000" w:rsidDel="00000000" w:rsidP="00000000" w:rsidRDefault="00000000" w:rsidRPr="00000000" w14:paraId="0000002A">
      <w:pPr>
        <w:shd w:fill="77b1e0" w:val="clear"/>
        <w:spacing w:after="300" w:before="600" w:line="324.00000000000006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Learn more about the medical techniques we employ in our popular laser and skin rejuvenation services to provide excellent aesthetic results.  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color w:val="404040"/>
          <w:sz w:val="27"/>
          <w:szCs w:val="27"/>
          <w:highlight w:val="white"/>
        </w:rPr>
      </w:pPr>
      <w:r w:rsidDel="00000000" w:rsidR="00000000" w:rsidRPr="00000000">
        <w:rPr>
          <w:color w:val="404040"/>
          <w:sz w:val="27"/>
          <w:szCs w:val="27"/>
          <w:highlight w:val="white"/>
          <w:rtl w:val="0"/>
        </w:rPr>
        <w:t xml:space="preserve">Schedule A Consultation box: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color w:val="404040"/>
          <w:sz w:val="24"/>
          <w:szCs w:val="24"/>
          <w:highlight w:val="white"/>
          <w:rtl w:val="0"/>
        </w:rPr>
        <w:t xml:space="preserve">To schedule your free consultation or ask a question, please complete the form below. Thank you.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color w:val="708188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culpt.cliffsideskinandlaser.com/general-dermatology/" TargetMode="External"/><Relationship Id="rId10" Type="http://schemas.openxmlformats.org/officeDocument/2006/relationships/hyperlink" Target="https://sculpt.cliffsideskinandlaser.com/medical-services/" TargetMode="External"/><Relationship Id="rId9" Type="http://schemas.openxmlformats.org/officeDocument/2006/relationships/hyperlink" Target="https://sculpt.cliffsideskinandlaser.com/body-contouring/" TargetMode="External"/><Relationship Id="rId5" Type="http://schemas.openxmlformats.org/officeDocument/2006/relationships/styles" Target="styles.xml"/><Relationship Id="rId6" Type="http://schemas.openxmlformats.org/officeDocument/2006/relationships/hyperlink" Target="https://sculpt.cliffsideskinandlaser.com/non-surgical-nose-job/" TargetMode="External"/><Relationship Id="rId7" Type="http://schemas.openxmlformats.org/officeDocument/2006/relationships/hyperlink" Target="https://sculpt.cliffsideskinandlaser.com/lip-augmentation/" TargetMode="External"/><Relationship Id="rId8" Type="http://schemas.openxmlformats.org/officeDocument/2006/relationships/hyperlink" Target="https://sculpt.cliffsideskinandlaser.com/emsculpt-cliffside-par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