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Microneedling.Service Page.Shore Medical Aesthetics and Anti-Aging.KA</w:t>
      </w:r>
    </w:p>
    <w:p w:rsidR="00000000" w:rsidDel="00000000" w:rsidP="00000000" w:rsidRDefault="00000000" w:rsidRPr="00000000" w14:paraId="00000002">
      <w:pPr>
        <w:spacing w:after="240" w:before="240" w:lineRule="auto"/>
        <w:rPr/>
      </w:pPr>
      <w:r w:rsidDel="00000000" w:rsidR="00000000" w:rsidRPr="00000000">
        <w:rPr>
          <w:rtl w:val="0"/>
        </w:rPr>
        <w:t xml:space="preserve">/microneedling</w:t>
      </w:r>
    </w:p>
    <w:p w:rsidR="00000000" w:rsidDel="00000000" w:rsidP="00000000" w:rsidRDefault="00000000" w:rsidRPr="00000000" w14:paraId="00000003">
      <w:pPr>
        <w:spacing w:after="240" w:before="240" w:lineRule="auto"/>
        <w:rPr/>
      </w:pPr>
      <w:r w:rsidDel="00000000" w:rsidR="00000000" w:rsidRPr="00000000">
        <w:rPr>
          <w:rtl w:val="0"/>
        </w:rPr>
        <w:t xml:space="preserve">KW microneedling</w:t>
      </w:r>
    </w:p>
    <w:p w:rsidR="00000000" w:rsidDel="00000000" w:rsidP="00000000" w:rsidRDefault="00000000" w:rsidRPr="00000000" w14:paraId="00000004">
      <w:pPr>
        <w:spacing w:after="240" w:before="240" w:lineRule="auto"/>
        <w:rPr/>
      </w:pPr>
      <w:r w:rsidDel="00000000" w:rsidR="00000000" w:rsidRPr="00000000">
        <w:rPr>
          <w:rtl w:val="0"/>
        </w:rPr>
        <w:t xml:space="preserve">META: Microneedling stimulates collagen production prompting the repair and rejuvenation of skin without surgery or lasers. Learn more about the procedure here.</w:t>
      </w:r>
    </w:p>
    <w:p w:rsidR="00000000" w:rsidDel="00000000" w:rsidP="00000000" w:rsidRDefault="00000000" w:rsidRPr="00000000" w14:paraId="00000005">
      <w:pPr>
        <w:spacing w:after="240" w:before="240" w:lineRule="auto"/>
        <w:rPr/>
      </w:pPr>
      <w:r w:rsidDel="00000000" w:rsidR="00000000" w:rsidRPr="00000000">
        <w:rPr>
          <w:rtl w:val="0"/>
        </w:rPr>
        <w:t xml:space="preserve">Microneedling | Natural Skin Rejuvenation</w:t>
      </w:r>
    </w:p>
    <w:p w:rsidR="00000000" w:rsidDel="00000000" w:rsidP="00000000" w:rsidRDefault="00000000" w:rsidRPr="00000000" w14:paraId="00000006">
      <w:pPr>
        <w:spacing w:after="240" w:before="240" w:lineRule="auto"/>
        <w:rPr/>
      </w:pPr>
      <w:r w:rsidDel="00000000" w:rsidR="00000000" w:rsidRPr="00000000">
        <w:rPr>
          <w:rtl w:val="0"/>
        </w:rPr>
        <w:t xml:space="preserve">Microneedling is a popular, non-invasive skin rejuvenation treatment that repairs and restores healthy-looking skin. Also known as Collagen Induction Therapy, Microneedling uses the body’s natural healing responses to stimulate collagen production. The innovative procedure reduces fine lines and wrinkles, diminishes acne scars, shrinks pores, corrects skin tone and texture, tightens and lifts the skin, and even reduces the appearance of stretch marks. Microneedling is FDA cleared, and treatment takes as little as 15 minutes to perform. Patients enjoy a comfortable, virtually painless procedure that requires no downtime. Unlike other skin resurfacing methods, Microneedling does not use invasive techniques, painful chemicals, or lasers. This treatment provides natural skin rejuvenation that is suitable for all skin types.</w:t>
      </w:r>
    </w:p>
    <w:p w:rsidR="00000000" w:rsidDel="00000000" w:rsidP="00000000" w:rsidRDefault="00000000" w:rsidRPr="00000000" w14:paraId="00000007">
      <w:pPr>
        <w:spacing w:after="240" w:before="240" w:lineRule="auto"/>
        <w:rPr/>
      </w:pPr>
      <w:r w:rsidDel="00000000" w:rsidR="00000000" w:rsidRPr="00000000">
        <w:rPr>
          <w:rtl w:val="0"/>
        </w:rPr>
        <w:t xml:space="preserve">Learn more about Microneedling and help restore your skin’s natural beauty at Shore Medical Aesthetics and Anti-Aging. As a leading provider of Microneedling in the Huntington and Babylon, NY area, we provide patients with painless, efficient skin rejuvenation procedures. Call us at 516-690-7546 to schedule your complimentary consultation and learn how Microneedling can restore your appearance.</w:t>
      </w:r>
    </w:p>
    <w:p w:rsidR="00000000" w:rsidDel="00000000" w:rsidP="00000000" w:rsidRDefault="00000000" w:rsidRPr="00000000" w14:paraId="00000008">
      <w:pPr>
        <w:spacing w:after="240" w:before="240" w:lineRule="auto"/>
        <w:rPr/>
      </w:pPr>
      <w:r w:rsidDel="00000000" w:rsidR="00000000" w:rsidRPr="00000000">
        <w:rPr>
          <w:rtl w:val="0"/>
        </w:rPr>
        <w:t xml:space="preserve">Microneedling at Shore Medical Aesthetics + Anti-Aging</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Natural, efficient skin rejuvenation</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Stimulates collage production + cellular renewal</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Resurfaces skin without painful chemicals or lasersa</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Non-invasive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Scientifcally proven safe and effective</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Enhances the effects of topical serums and creams</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Does not cause hyperpigmentation</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for all skin types*</w:t>
      </w:r>
    </w:p>
    <w:p w:rsidR="00000000" w:rsidDel="00000000" w:rsidP="00000000" w:rsidRDefault="00000000" w:rsidRPr="00000000" w14:paraId="00000012">
      <w:pPr>
        <w:spacing w:after="240" w:before="240" w:lineRule="auto"/>
        <w:rPr/>
      </w:pPr>
      <w:r w:rsidDel="00000000" w:rsidR="00000000" w:rsidRPr="00000000">
        <w:rPr>
          <w:rtl w:val="0"/>
        </w:rPr>
        <w:t xml:space="preserve">Microneedling Before and After*</w:t>
      </w:r>
    </w:p>
    <w:p w:rsidR="00000000" w:rsidDel="00000000" w:rsidP="00000000" w:rsidRDefault="00000000" w:rsidRPr="00000000" w14:paraId="00000013">
      <w:pPr>
        <w:spacing w:after="240" w:before="240" w:lineRule="auto"/>
        <w:rPr/>
      </w:pPr>
      <w:r w:rsidDel="00000000" w:rsidR="00000000" w:rsidRPr="00000000">
        <w:rPr>
          <w:rtl w:val="0"/>
        </w:rPr>
        <w:t xml:space="preserve">Microneedling before and after images provide a detailed illustration of the dramatic skin renewal. While results can vary, the before and after pictures show the real results from actual patients who achieve transformative skin rejuvenation through Microneedling.</w:t>
      </w:r>
    </w:p>
    <w:p w:rsidR="00000000" w:rsidDel="00000000" w:rsidP="00000000" w:rsidRDefault="00000000" w:rsidRPr="00000000" w14:paraId="00000014">
      <w:pPr>
        <w:spacing w:after="240" w:before="240" w:lineRule="auto"/>
        <w:rPr/>
      </w:pPr>
      <w:r w:rsidDel="00000000" w:rsidR="00000000" w:rsidRPr="00000000">
        <w:rPr>
          <w:rtl w:val="0"/>
        </w:rPr>
        <w:t xml:space="preserve">How Microneedling Works</w:t>
      </w:r>
    </w:p>
    <w:p w:rsidR="00000000" w:rsidDel="00000000" w:rsidP="00000000" w:rsidRDefault="00000000" w:rsidRPr="00000000" w14:paraId="00000015">
      <w:pPr>
        <w:spacing w:after="240" w:before="240" w:lineRule="auto"/>
        <w:rPr/>
      </w:pPr>
      <w:r w:rsidDel="00000000" w:rsidR="00000000" w:rsidRPr="00000000">
        <w:rPr>
          <w:rtl w:val="0"/>
        </w:rPr>
        <w:t xml:space="preserve">Microneedling uses fine, surgical-grade needles to create micro-wounds in the skin. The body responds by regenerating skin cells, releasing growth factors, and producing more collagen and elastin. Besides being vital parts of skin healing, cellular renewal and a substantial supply of collagen and elastin are characteristics needed for beautiful, youthful skin.</w:t>
      </w:r>
    </w:p>
    <w:p w:rsidR="00000000" w:rsidDel="00000000" w:rsidP="00000000" w:rsidRDefault="00000000" w:rsidRPr="00000000" w14:paraId="00000016">
      <w:pPr>
        <w:spacing w:after="240" w:before="240" w:lineRule="auto"/>
        <w:rPr/>
      </w:pPr>
      <w:r w:rsidDel="00000000" w:rsidR="00000000" w:rsidRPr="00000000">
        <w:rPr>
          <w:rtl w:val="0"/>
        </w:rPr>
        <w:t xml:space="preserve">Benefits of Micro Needling</w:t>
      </w:r>
    </w:p>
    <w:p w:rsidR="00000000" w:rsidDel="00000000" w:rsidP="00000000" w:rsidRDefault="00000000" w:rsidRPr="00000000" w14:paraId="00000017">
      <w:pPr>
        <w:spacing w:after="240" w:before="240" w:lineRule="auto"/>
        <w:rPr/>
      </w:pPr>
      <w:r w:rsidDel="00000000" w:rsidR="00000000" w:rsidRPr="00000000">
        <w:rPr>
          <w:rtl w:val="0"/>
        </w:rPr>
        <w:t xml:space="preserve">Microneedling stimulates the body’s natural healing response, increases circulation, renews skin cells, releases growth factors, and generates an abundant supply of collagen and elastin. Scientific studies prove this procedure benefits the skin in various way. ¹²³ Microneedling does the following:</w:t>
      </w:r>
    </w:p>
    <w:p w:rsidR="00000000" w:rsidDel="00000000" w:rsidP="00000000" w:rsidRDefault="00000000" w:rsidRPr="00000000" w14:paraId="0000001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skin tone and texture</w:t>
      </w:r>
    </w:p>
    <w:p w:rsidR="00000000" w:rsidDel="00000000" w:rsidP="00000000" w:rsidRDefault="00000000" w:rsidRPr="00000000" w14:paraId="0000001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Reduces fine lines and wrinkles</w:t>
      </w:r>
    </w:p>
    <w:p w:rsidR="00000000" w:rsidDel="00000000" w:rsidP="00000000" w:rsidRDefault="00000000" w:rsidRPr="00000000" w14:paraId="0000001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Reduces sun damage</w:t>
      </w:r>
    </w:p>
    <w:p w:rsidR="00000000" w:rsidDel="00000000" w:rsidP="00000000" w:rsidRDefault="00000000" w:rsidRPr="00000000" w14:paraId="0000001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pigmentation irregularities</w:t>
      </w:r>
    </w:p>
    <w:p w:rsidR="00000000" w:rsidDel="00000000" w:rsidP="00000000" w:rsidRDefault="00000000" w:rsidRPr="00000000" w14:paraId="0000001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Reduces enlarged pores</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skin laxity</w:t>
      </w:r>
    </w:p>
    <w:p w:rsidR="00000000" w:rsidDel="00000000" w:rsidP="00000000" w:rsidRDefault="00000000" w:rsidRPr="00000000" w14:paraId="0000001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the penetration and absorption of topical serums and creams</w:t>
      </w:r>
    </w:p>
    <w:p w:rsidR="00000000" w:rsidDel="00000000" w:rsidP="00000000" w:rsidRDefault="00000000" w:rsidRPr="00000000" w14:paraId="0000001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Immediate results</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complexion</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Provides plumper skin</w:t>
      </w:r>
    </w:p>
    <w:p w:rsidR="00000000" w:rsidDel="00000000" w:rsidP="00000000" w:rsidRDefault="00000000" w:rsidRPr="00000000" w14:paraId="00000022">
      <w:pPr>
        <w:spacing w:after="240" w:before="240" w:lineRule="auto"/>
        <w:rPr/>
      </w:pPr>
      <w:r w:rsidDel="00000000" w:rsidR="00000000" w:rsidRPr="00000000">
        <w:rPr>
          <w:rtl w:val="0"/>
        </w:rPr>
        <w:t xml:space="preserve">Does Microneedling Hurt?</w:t>
      </w:r>
    </w:p>
    <w:p w:rsidR="00000000" w:rsidDel="00000000" w:rsidP="00000000" w:rsidRDefault="00000000" w:rsidRPr="00000000" w14:paraId="00000023">
      <w:pPr>
        <w:spacing w:after="240" w:before="240" w:lineRule="auto"/>
        <w:rPr/>
      </w:pPr>
      <w:r w:rsidDel="00000000" w:rsidR="00000000" w:rsidRPr="00000000">
        <w:rPr>
          <w:rtl w:val="0"/>
        </w:rPr>
        <w:t xml:space="preserve">With the use of numbing creams, Microneedling is virtually painless for all patients. While individual patient experiences can vary, a survey published in JAMA Dermatology shows that patients only rate their pain as one. This further proves that Microneedling is painless and provides patients with comfortable skin resurfacing instead of other treatments involving painful chemicals or lasers.</w:t>
      </w:r>
    </w:p>
    <w:p w:rsidR="00000000" w:rsidDel="00000000" w:rsidP="00000000" w:rsidRDefault="00000000" w:rsidRPr="00000000" w14:paraId="00000024">
      <w:pPr>
        <w:spacing w:after="240" w:before="240" w:lineRule="auto"/>
        <w:rPr/>
      </w:pPr>
      <w:r w:rsidDel="00000000" w:rsidR="00000000" w:rsidRPr="00000000">
        <w:rPr>
          <w:rtl w:val="0"/>
        </w:rPr>
        <w:t xml:space="preserve">Micro Needling Downtime and Aftercare</w:t>
      </w:r>
    </w:p>
    <w:p w:rsidR="00000000" w:rsidDel="00000000" w:rsidP="00000000" w:rsidRDefault="00000000" w:rsidRPr="00000000" w14:paraId="00000025">
      <w:pPr>
        <w:spacing w:after="240" w:before="240" w:lineRule="auto"/>
        <w:rPr/>
      </w:pPr>
      <w:r w:rsidDel="00000000" w:rsidR="00000000" w:rsidRPr="00000000">
        <w:rPr>
          <w:rtl w:val="0"/>
        </w:rPr>
        <w:t xml:space="preserve">After micro needling, patients experience some skin redness and swelling. These effects are mild and are similar to a sunburn. The symptoms resolve themselves in 24 to 72 hours, although individual experiences vary. When you schedule a free consultation with Shore Medical Aesthetics + Anti-Aging, you can discuss aftercare and downtime with a treatment specialist. Our expert staff explains in detail what you experience during and after your micro needling treatment.</w:t>
      </w:r>
    </w:p>
    <w:p w:rsidR="00000000" w:rsidDel="00000000" w:rsidP="00000000" w:rsidRDefault="00000000" w:rsidRPr="00000000" w14:paraId="00000026">
      <w:pPr>
        <w:spacing w:after="240" w:before="240" w:lineRule="auto"/>
        <w:rPr/>
      </w:pPr>
      <w:r w:rsidDel="00000000" w:rsidR="00000000" w:rsidRPr="00000000">
        <w:rPr>
          <w:rtl w:val="0"/>
        </w:rPr>
        <w:t xml:space="preserve">Microneedling Cost</w:t>
      </w:r>
    </w:p>
    <w:p w:rsidR="00000000" w:rsidDel="00000000" w:rsidP="00000000" w:rsidRDefault="00000000" w:rsidRPr="00000000" w14:paraId="00000027">
      <w:pPr>
        <w:spacing w:after="240" w:before="240" w:lineRule="auto"/>
        <w:rPr/>
      </w:pPr>
      <w:r w:rsidDel="00000000" w:rsidR="00000000" w:rsidRPr="00000000">
        <w:rPr>
          <w:rtl w:val="0"/>
        </w:rPr>
        <w:t xml:space="preserve">Microneedling is a highly affordable skin treatment. Several factors influence the total cost for each patient. During a complimentary consultation, our skincare specialist can discuss Microneedling prices in detail. Our staff customizes the perfect treatment plan that delivers optimal skin rejuvenation results if this skin treatment is right for you.</w:t>
      </w:r>
    </w:p>
    <w:p w:rsidR="00000000" w:rsidDel="00000000" w:rsidP="00000000" w:rsidRDefault="00000000" w:rsidRPr="00000000" w14:paraId="00000028">
      <w:pPr>
        <w:spacing w:after="240" w:before="240" w:lineRule="auto"/>
        <w:rPr/>
      </w:pPr>
      <w:r w:rsidDel="00000000" w:rsidR="00000000" w:rsidRPr="00000000">
        <w:rPr>
          <w:rtl w:val="0"/>
        </w:rPr>
        <w:t xml:space="preserve">Microneedling Side Effects</w:t>
      </w:r>
    </w:p>
    <w:p w:rsidR="00000000" w:rsidDel="00000000" w:rsidP="00000000" w:rsidRDefault="00000000" w:rsidRPr="00000000" w14:paraId="00000029">
      <w:pPr>
        <w:spacing w:after="240" w:before="240" w:lineRule="auto"/>
        <w:rPr/>
      </w:pPr>
      <w:r w:rsidDel="00000000" w:rsidR="00000000" w:rsidRPr="00000000">
        <w:rPr>
          <w:rtl w:val="0"/>
        </w:rPr>
        <w:t xml:space="preserve">Microneedling is an FDA-cleared treatment. It rejuvenates the skin without surgery, chemicals, or lasers and is safe for most skin types. Side effects are rare. During your consultation, you can discuss the possibility of side effects or any concerns with our knowledgeable staff.</w:t>
      </w:r>
    </w:p>
    <w:p w:rsidR="00000000" w:rsidDel="00000000" w:rsidP="00000000" w:rsidRDefault="00000000" w:rsidRPr="00000000" w14:paraId="0000002A">
      <w:pPr>
        <w:spacing w:after="240" w:before="240" w:lineRule="auto"/>
        <w:rPr/>
      </w:pPr>
      <w:r w:rsidDel="00000000" w:rsidR="00000000" w:rsidRPr="00000000">
        <w:rPr>
          <w:rtl w:val="0"/>
        </w:rPr>
        <w:t xml:space="preserve">Microneedling Near Me</w:t>
      </w:r>
    </w:p>
    <w:p w:rsidR="00000000" w:rsidDel="00000000" w:rsidP="00000000" w:rsidRDefault="00000000" w:rsidRPr="00000000" w14:paraId="0000002B">
      <w:pPr>
        <w:spacing w:after="240" w:before="240" w:lineRule="auto"/>
        <w:rPr/>
      </w:pPr>
      <w:r w:rsidDel="00000000" w:rsidR="00000000" w:rsidRPr="00000000">
        <w:rPr>
          <w:rtl w:val="0"/>
        </w:rPr>
        <w:t xml:space="preserve">Patients seeking the help of cosmetic treatments to rejuvenate their appearance should look no further than Shore Medical Aesthetics and Anti-Aging. We are a premier provider of Microneedling with the SkinPen. We provide patients with state-of-the-art equipment and a luxury facility where they enjoy total facial rejuvenation. To learn more about Microneedling, schedule your consultation by calling us at 516-690-7546 or reach out to us online.</w:t>
      </w:r>
    </w:p>
    <w:p w:rsidR="00000000" w:rsidDel="00000000" w:rsidP="00000000" w:rsidRDefault="00000000" w:rsidRPr="00000000" w14:paraId="0000002C">
      <w:pPr>
        <w:spacing w:after="240" w:before="240" w:lineRule="auto"/>
        <w:rPr/>
      </w:pPr>
      <w:r w:rsidDel="00000000" w:rsidR="00000000" w:rsidRPr="00000000">
        <w:rPr>
          <w:rtl w:val="0"/>
        </w:rPr>
        <w:t xml:space="preserve">Sources:</w:t>
      </w:r>
    </w:p>
    <w:p w:rsidR="00000000" w:rsidDel="00000000" w:rsidP="00000000" w:rsidRDefault="00000000" w:rsidRPr="00000000" w14:paraId="0000002D">
      <w:pPr>
        <w:spacing w:after="240" w:before="240" w:lineRule="auto"/>
        <w:rPr/>
      </w:pPr>
      <w:r w:rsidDel="00000000" w:rsidR="00000000" w:rsidRPr="00000000">
        <w:rPr>
          <w:rtl w:val="0"/>
        </w:rPr>
        <w:t xml:space="preserve">¹</w:t>
      </w:r>
      <w:hyperlink r:id="rId6">
        <w:r w:rsidDel="00000000" w:rsidR="00000000" w:rsidRPr="00000000">
          <w:rPr>
            <w:rtl w:val="0"/>
          </w:rPr>
          <w:t xml:space="preserve"> </w:t>
        </w:r>
      </w:hyperlink>
      <w:hyperlink r:id="rId7">
        <w:r w:rsidDel="00000000" w:rsidR="00000000" w:rsidRPr="00000000">
          <w:rPr>
            <w:color w:val="1155cc"/>
            <w:u w:val="single"/>
            <w:rtl w:val="0"/>
          </w:rPr>
          <w:t xml:space="preserve">Micro needling: A Comprehensive Review.</w:t>
        </w:r>
      </w:hyperlink>
      <w:r w:rsidDel="00000000" w:rsidR="00000000" w:rsidRPr="00000000">
        <w:rPr>
          <w:u w:val="single"/>
          <w:rtl w:val="0"/>
        </w:rPr>
        <w:t xml:space="preserve"> </w:t>
      </w:r>
      <w:r w:rsidDel="00000000" w:rsidR="00000000" w:rsidRPr="00000000">
        <w:rPr>
          <w:i w:val="1"/>
          <w:rtl w:val="0"/>
        </w:rPr>
        <w:t xml:space="preserve">Dermatological Surgery.</w:t>
      </w:r>
      <w:r w:rsidDel="00000000" w:rsidR="00000000" w:rsidRPr="00000000">
        <w:rPr>
          <w:rtl w:val="0"/>
        </w:rPr>
        <w:t xml:space="preserve"> 2017.</w:t>
      </w:r>
    </w:p>
    <w:p w:rsidR="00000000" w:rsidDel="00000000" w:rsidP="00000000" w:rsidRDefault="00000000" w:rsidRPr="00000000" w14:paraId="0000002E">
      <w:pPr>
        <w:spacing w:after="240" w:before="240" w:lineRule="auto"/>
        <w:rPr/>
      </w:pPr>
      <w:r w:rsidDel="00000000" w:rsidR="00000000" w:rsidRPr="00000000">
        <w:rPr>
          <w:rtl w:val="0"/>
        </w:rPr>
        <w:t xml:space="preserve">²</w:t>
      </w:r>
      <w:hyperlink r:id="rId8">
        <w:r w:rsidDel="00000000" w:rsidR="00000000" w:rsidRPr="00000000">
          <w:rPr>
            <w:rtl w:val="0"/>
          </w:rPr>
          <w:t xml:space="preserve"> </w:t>
        </w:r>
      </w:hyperlink>
      <w:hyperlink r:id="rId9">
        <w:r w:rsidDel="00000000" w:rsidR="00000000" w:rsidRPr="00000000">
          <w:rPr>
            <w:color w:val="1155cc"/>
            <w:u w:val="single"/>
            <w:rtl w:val="0"/>
          </w:rPr>
          <w:t xml:space="preserve">“Review of applications of micro needling in dermatology.”</w:t>
        </w:r>
      </w:hyperlink>
      <w:hyperlink r:id="rId10">
        <w:r w:rsidDel="00000000" w:rsidR="00000000" w:rsidRPr="00000000">
          <w:rPr>
            <w:rtl w:val="0"/>
          </w:rPr>
          <w:t xml:space="preserve"> </w:t>
        </w:r>
      </w:hyperlink>
      <w:hyperlink r:id="rId11">
        <w:r w:rsidDel="00000000" w:rsidR="00000000" w:rsidRPr="00000000">
          <w:rPr>
            <w:i w:val="1"/>
            <w:color w:val="1155cc"/>
            <w:rtl w:val="0"/>
          </w:rPr>
          <w:t xml:space="preserve">Clinical, Cosmetic and Investigational Dermatology</w:t>
        </w:r>
      </w:hyperlink>
      <w:r w:rsidDel="00000000" w:rsidR="00000000" w:rsidRPr="00000000">
        <w:rPr>
          <w:i w:val="1"/>
          <w:rtl w:val="0"/>
        </w:rPr>
        <w:t xml:space="preserve">. </w:t>
      </w:r>
      <w:r w:rsidDel="00000000" w:rsidR="00000000" w:rsidRPr="00000000">
        <w:rPr>
          <w:rtl w:val="0"/>
        </w:rPr>
        <w:t xml:space="preserve">2017</w:t>
      </w:r>
    </w:p>
    <w:p w:rsidR="00000000" w:rsidDel="00000000" w:rsidP="00000000" w:rsidRDefault="00000000" w:rsidRPr="00000000" w14:paraId="0000002F">
      <w:pPr>
        <w:spacing w:after="240" w:before="240" w:lineRule="auto"/>
        <w:rPr/>
      </w:pPr>
      <w:r w:rsidDel="00000000" w:rsidR="00000000" w:rsidRPr="00000000">
        <w:rPr>
          <w:rtl w:val="0"/>
        </w:rPr>
        <w:t xml:space="preserve">³</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“Micro-needling: Advances and widening horizons.”</w:t>
        </w:r>
      </w:hyperlink>
      <w:hyperlink r:id="rId14">
        <w:r w:rsidDel="00000000" w:rsidR="00000000" w:rsidRPr="00000000">
          <w:rPr>
            <w:u w:val="single"/>
            <w:rtl w:val="0"/>
          </w:rPr>
          <w:t xml:space="preserve"> </w:t>
        </w:r>
      </w:hyperlink>
      <w:hyperlink r:id="rId15">
        <w:r w:rsidDel="00000000" w:rsidR="00000000" w:rsidRPr="00000000">
          <w:rPr>
            <w:i w:val="1"/>
            <w:color w:val="1155cc"/>
            <w:rtl w:val="0"/>
          </w:rPr>
          <w:t xml:space="preserve">Indian Dermatology Online Journal</w:t>
        </w:r>
      </w:hyperlink>
      <w:r w:rsidDel="00000000" w:rsidR="00000000" w:rsidRPr="00000000">
        <w:rPr>
          <w:i w:val="1"/>
          <w:rtl w:val="0"/>
        </w:rPr>
        <w:t xml:space="preserve">.</w:t>
      </w:r>
      <w:r w:rsidDel="00000000" w:rsidR="00000000" w:rsidRPr="00000000">
        <w:rPr>
          <w:rtl w:val="0"/>
        </w:rPr>
        <w:t xml:space="preserve"> 2016</w:t>
      </w:r>
    </w:p>
    <w:p w:rsidR="00000000" w:rsidDel="00000000" w:rsidP="00000000" w:rsidRDefault="00000000" w:rsidRPr="00000000" w14:paraId="00000030">
      <w:pPr>
        <w:spacing w:after="240" w:before="240" w:lineRule="auto"/>
        <w:rPr/>
      </w:pPr>
      <w:r w:rsidDel="00000000" w:rsidR="00000000" w:rsidRPr="00000000">
        <w:rPr>
          <w:rtl w:val="0"/>
        </w:rPr>
        <w:t xml:space="preserve">⁴ “Efficacy of a needling device for the treatment of acne scars: a randomized clinical trial.” </w:t>
      </w:r>
      <w:r w:rsidDel="00000000" w:rsidR="00000000" w:rsidRPr="00000000">
        <w:rPr>
          <w:i w:val="1"/>
          <w:rtl w:val="0"/>
        </w:rPr>
        <w:t xml:space="preserve">Jama Dermatology.</w:t>
      </w:r>
      <w:r w:rsidDel="00000000" w:rsidR="00000000" w:rsidRPr="00000000">
        <w:rPr>
          <w:rtl w:val="0"/>
        </w:rPr>
        <w:t xml:space="preserve"> 2014.</w:t>
      </w:r>
    </w:p>
    <w:p w:rsidR="00000000" w:rsidDel="00000000" w:rsidP="00000000" w:rsidRDefault="00000000" w:rsidRPr="00000000" w14:paraId="00000031">
      <w:pPr>
        <w:spacing w:after="240" w:before="240" w:lineRule="auto"/>
        <w:rPr>
          <w:highlight w:val="white"/>
        </w:rPr>
      </w:pPr>
      <w:r w:rsidDel="00000000" w:rsidR="00000000" w:rsidRPr="00000000">
        <w:rPr>
          <w:vertAlign w:val="superscript"/>
          <w:rtl w:val="0"/>
        </w:rPr>
        <w:t xml:space="preserve">5</w:t>
      </w:r>
      <w:r w:rsidDel="00000000" w:rsidR="00000000" w:rsidRPr="00000000">
        <w:rPr>
          <w:rtl w:val="0"/>
        </w:rPr>
        <w:t xml:space="preserve"> </w:t>
      </w:r>
      <w:r w:rsidDel="00000000" w:rsidR="00000000" w:rsidRPr="00000000">
        <w:rPr>
          <w:u w:val="single"/>
          <w:rtl w:val="0"/>
        </w:rPr>
        <w:t xml:space="preserve">“</w:t>
      </w:r>
      <w:hyperlink r:id="rId16">
        <w:r w:rsidDel="00000000" w:rsidR="00000000" w:rsidRPr="00000000">
          <w:rPr>
            <w:color w:val="1155cc"/>
            <w:highlight w:val="white"/>
            <w:u w:val="single"/>
            <w:rtl w:val="0"/>
          </w:rPr>
          <w:t xml:space="preserve">Skin resurfacing procedures: new and emerging options</w:t>
        </w:r>
      </w:hyperlink>
      <w:r w:rsidDel="00000000" w:rsidR="00000000" w:rsidRPr="00000000">
        <w:rPr>
          <w:highlight w:val="white"/>
          <w:rtl w:val="0"/>
        </w:rPr>
        <w:t xml:space="preserve">.” </w:t>
      </w:r>
      <w:r w:rsidDel="00000000" w:rsidR="00000000" w:rsidRPr="00000000">
        <w:rPr>
          <w:i w:val="1"/>
          <w:highlight w:val="white"/>
          <w:rtl w:val="0"/>
        </w:rPr>
        <w:t xml:space="preserve">Clinical, Cosmetic, and Investigational Dermatology. </w:t>
      </w:r>
      <w:r w:rsidDel="00000000" w:rsidR="00000000" w:rsidRPr="00000000">
        <w:rPr>
          <w:highlight w:val="white"/>
          <w:rtl w:val="0"/>
        </w:rPr>
        <w:t xml:space="preserve">2014.</w:t>
      </w:r>
    </w:p>
    <w:p w:rsidR="00000000" w:rsidDel="00000000" w:rsidP="00000000" w:rsidRDefault="00000000" w:rsidRPr="00000000" w14:paraId="00000032">
      <w:pPr>
        <w:spacing w:after="240" w:before="240" w:lineRule="auto"/>
        <w:rPr/>
      </w:pPr>
      <w:r w:rsidDel="00000000" w:rsidR="00000000" w:rsidRPr="00000000">
        <w:rPr>
          <w:vertAlign w:val="superscript"/>
          <w:rtl w:val="0"/>
        </w:rPr>
        <w:t xml:space="preserve">6</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“Efficacy of a needling device for the treatment of acne scars: a randomized clinical trial</w:t>
        </w:r>
      </w:hyperlink>
      <w:r w:rsidDel="00000000" w:rsidR="00000000" w:rsidRPr="00000000">
        <w:rPr>
          <w:rtl w:val="0"/>
        </w:rPr>
        <w:t xml:space="preserve">.” </w:t>
      </w:r>
      <w:r w:rsidDel="00000000" w:rsidR="00000000" w:rsidRPr="00000000">
        <w:rPr>
          <w:i w:val="1"/>
          <w:rtl w:val="0"/>
        </w:rPr>
        <w:t xml:space="preserve">Jama Dermatology.</w:t>
      </w:r>
      <w:r w:rsidDel="00000000" w:rsidR="00000000" w:rsidRPr="00000000">
        <w:rPr>
          <w:rtl w:val="0"/>
        </w:rPr>
        <w:t xml:space="preserve"> 2014.</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x.doi.org/10.2147/CCID.S142450" TargetMode="External"/><Relationship Id="rId10" Type="http://schemas.openxmlformats.org/officeDocument/2006/relationships/hyperlink" Target="https://dx.doi.org/10.2147/CCID.S142450" TargetMode="External"/><Relationship Id="rId13" Type="http://schemas.openxmlformats.org/officeDocument/2006/relationships/hyperlink" Target="https://www.ncbi.nlm.nih.gov/pmc/articles/PMC4976400/" TargetMode="External"/><Relationship Id="rId12" Type="http://schemas.openxmlformats.org/officeDocument/2006/relationships/hyperlink" Target="https://www.ncbi.nlm.nih.gov/pmc/articles/PMC49764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556180/" TargetMode="External"/><Relationship Id="rId15" Type="http://schemas.openxmlformats.org/officeDocument/2006/relationships/hyperlink" Target="https://dx.doi.org/10.4103/2229-5178.185468" TargetMode="External"/><Relationship Id="rId14" Type="http://schemas.openxmlformats.org/officeDocument/2006/relationships/hyperlink" Target="https://dx.doi.org/10.4103/2229-5178.185468" TargetMode="External"/><Relationship Id="rId17" Type="http://schemas.openxmlformats.org/officeDocument/2006/relationships/hyperlink" Target="https://www.ncbi.nlm.nih.gov/pubmed/24919799" TargetMode="External"/><Relationship Id="rId16" Type="http://schemas.openxmlformats.org/officeDocument/2006/relationships/hyperlink" Target="https://www.ncbi.nlm.nih.gov/pmc/articles/PMC4155739/" TargetMode="External"/><Relationship Id="rId5" Type="http://schemas.openxmlformats.org/officeDocument/2006/relationships/styles" Target="styles.xml"/><Relationship Id="rId6" Type="http://schemas.openxmlformats.org/officeDocument/2006/relationships/hyperlink" Target="https://www.ncbi.nlm.nih.gov/pubmed/27755171" TargetMode="External"/><Relationship Id="rId18" Type="http://schemas.openxmlformats.org/officeDocument/2006/relationships/hyperlink" Target="https://www.ncbi.nlm.nih.gov/pubmed/24919799" TargetMode="External"/><Relationship Id="rId7" Type="http://schemas.openxmlformats.org/officeDocument/2006/relationships/hyperlink" Target="https://www.ncbi.nlm.nih.gov/pubmed/27755171" TargetMode="External"/><Relationship Id="rId8" Type="http://schemas.openxmlformats.org/officeDocument/2006/relationships/hyperlink" Target="https://www.ncbi.nlm.nih.gov/pmc/articles/PMC5556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