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Blurbs.Comfort Dental MA.KL</w:t>
      </w:r>
    </w:p>
    <w:p w:rsidR="00000000" w:rsidDel="00000000" w:rsidP="00000000" w:rsidRDefault="00000000" w:rsidRPr="00000000" w14:paraId="00000002">
      <w:pPr>
        <w:rPr/>
      </w:pPr>
      <w:r w:rsidDel="00000000" w:rsidR="00000000" w:rsidRPr="00000000">
        <w:rPr>
          <w:rtl w:val="0"/>
        </w:rPr>
        <w:t xml:space="preserve">New Site: </w:t>
      </w:r>
      <w:hyperlink r:id="rId6">
        <w:r w:rsidDel="00000000" w:rsidR="00000000" w:rsidRPr="00000000">
          <w:rPr>
            <w:color w:val="1155cc"/>
            <w:u w:val="single"/>
            <w:rtl w:val="0"/>
          </w:rPr>
          <w:t xml:space="preserve">https://comfortdental.healthandmed.net/</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Reference Site: </w:t>
      </w:r>
      <w:hyperlink r:id="rId7">
        <w:r w:rsidDel="00000000" w:rsidR="00000000" w:rsidRPr="00000000">
          <w:rPr>
            <w:color w:val="1155cc"/>
            <w:u w:val="single"/>
            <w:rtl w:val="0"/>
          </w:rPr>
          <w:t xml:space="preserve">https://comfortdentalma.com/</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Plagiarism:</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sz w:val="32"/>
          <w:szCs w:val="32"/>
          <w:highlight w:val="yellow"/>
        </w:rPr>
      </w:pPr>
      <w:r w:rsidDel="00000000" w:rsidR="00000000" w:rsidRPr="00000000">
        <w:rPr>
          <w:b w:val="1"/>
          <w:sz w:val="32"/>
          <w:szCs w:val="32"/>
          <w:highlight w:val="yellow"/>
          <w:rtl w:val="0"/>
        </w:rPr>
        <w:t xml:space="preserve">HOMEPAGE HERO IMAGE 34 // 123</w:t>
      </w:r>
    </w:p>
    <w:p w:rsidR="00000000" w:rsidDel="00000000" w:rsidP="00000000" w:rsidRDefault="00000000" w:rsidRPr="00000000" w14:paraId="00000007">
      <w:pPr>
        <w:rPr>
          <w:b w:val="1"/>
          <w:sz w:val="32"/>
          <w:szCs w:val="32"/>
          <w:highlight w:val="yellow"/>
        </w:rPr>
      </w:pPr>
      <w:r w:rsidDel="00000000" w:rsidR="00000000" w:rsidRPr="00000000">
        <w:rPr>
          <w:rtl w:val="0"/>
        </w:rPr>
      </w:r>
    </w:p>
    <w:p w:rsidR="00000000" w:rsidDel="00000000" w:rsidP="00000000" w:rsidRDefault="00000000" w:rsidRPr="00000000" w14:paraId="0000000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pPr>
      <w:bookmarkStart w:colFirst="0" w:colLast="0" w:name="_48vf5mckky40" w:id="0"/>
      <w:bookmarkEnd w:id="0"/>
      <w:r w:rsidDel="00000000" w:rsidR="00000000" w:rsidRPr="00000000">
        <w:rPr>
          <w:rFonts w:ascii="Roboto" w:cs="Roboto" w:eastAsia="Roboto" w:hAnsi="Roboto"/>
          <w:sz w:val="66"/>
          <w:szCs w:val="66"/>
          <w:rtl w:val="0"/>
        </w:rPr>
        <w:t xml:space="preserve">CREATING BRIGHT &amp;</w:t>
        <w:br w:type="textWrapping"/>
        <w:t xml:space="preserve">BEAUTIFUL SMILES</w:t>
      </w:r>
      <w:r w:rsidDel="00000000" w:rsidR="00000000" w:rsidRPr="00000000">
        <w:rPr>
          <w:rtl w:val="0"/>
        </w:rPr>
      </w:r>
    </w:p>
    <w:p w:rsidR="00000000" w:rsidDel="00000000" w:rsidP="00000000" w:rsidRDefault="00000000" w:rsidRPr="00000000" w14:paraId="0000000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312" w:lineRule="auto"/>
        <w:rPr>
          <w:rFonts w:ascii="Roboto" w:cs="Roboto" w:eastAsia="Roboto" w:hAnsi="Roboto"/>
          <w:sz w:val="35"/>
          <w:szCs w:val="35"/>
        </w:rPr>
      </w:pPr>
      <w:bookmarkStart w:colFirst="0" w:colLast="0" w:name="_g0p7z83opelb" w:id="1"/>
      <w:bookmarkEnd w:id="1"/>
      <w:r w:rsidDel="00000000" w:rsidR="00000000" w:rsidRPr="00000000">
        <w:rPr>
          <w:rFonts w:ascii="Roboto" w:cs="Roboto" w:eastAsia="Roboto" w:hAnsi="Roboto"/>
          <w:sz w:val="35"/>
          <w:szCs w:val="35"/>
          <w:rtl w:val="0"/>
        </w:rPr>
        <w:t xml:space="preserve">Unparalleled dental experience and expertise</w:t>
        <w:br w:type="textWrapping"/>
        <w:t xml:space="preserve">in Weymouth, MA. Get the smile you’ve always</w:t>
        <w:br w:type="textWrapping"/>
        <w:t xml:space="preserve">dreamed of! Book with us today.</w:t>
      </w:r>
      <w:r w:rsidDel="00000000" w:rsidR="00000000" w:rsidRPr="00000000">
        <w:rPr>
          <w:rtl w:val="0"/>
        </w:rPr>
      </w:r>
    </w:p>
    <w:p w:rsidR="00000000" w:rsidDel="00000000" w:rsidP="00000000" w:rsidRDefault="00000000" w:rsidRPr="00000000" w14:paraId="0000000A">
      <w:pPr>
        <w:rPr>
          <w:b w:val="1"/>
          <w:sz w:val="32"/>
          <w:szCs w:val="32"/>
          <w:highlight w:val="yellow"/>
        </w:rPr>
      </w:pPr>
      <w:r w:rsidDel="00000000" w:rsidR="00000000" w:rsidRPr="00000000">
        <w:rPr>
          <w:rtl w:val="0"/>
        </w:rPr>
      </w:r>
    </w:p>
    <w:p w:rsidR="00000000" w:rsidDel="00000000" w:rsidP="00000000" w:rsidRDefault="00000000" w:rsidRPr="00000000" w14:paraId="0000000B">
      <w:pPr>
        <w:rPr>
          <w:b w:val="1"/>
          <w:sz w:val="32"/>
          <w:szCs w:val="32"/>
          <w:highlight w:val="yellow"/>
        </w:rPr>
      </w:pPr>
      <w:r w:rsidDel="00000000" w:rsidR="00000000" w:rsidRPr="00000000">
        <w:rPr>
          <w:b w:val="1"/>
          <w:sz w:val="32"/>
          <w:szCs w:val="32"/>
          <w:highlight w:val="yellow"/>
          <w:rtl w:val="0"/>
        </w:rPr>
        <w:t xml:space="preserve">HOMEPAGE SERVICE TEXT BOX 313</w:t>
      </w:r>
    </w:p>
    <w:p w:rsidR="00000000" w:rsidDel="00000000" w:rsidP="00000000" w:rsidRDefault="00000000" w:rsidRPr="00000000" w14:paraId="0000000C">
      <w:pPr>
        <w:rPr>
          <w:b w:val="1"/>
          <w:sz w:val="32"/>
          <w:szCs w:val="32"/>
          <w:highlight w:val="yellow"/>
        </w:rPr>
      </w:pPr>
      <w:r w:rsidDel="00000000" w:rsidR="00000000" w:rsidRPr="00000000">
        <w:rPr>
          <w:rtl w:val="0"/>
        </w:rPr>
      </w:r>
    </w:p>
    <w:p w:rsidR="00000000" w:rsidDel="00000000" w:rsidP="00000000" w:rsidRDefault="00000000" w:rsidRPr="00000000" w14:paraId="0000000D">
      <w:pPr>
        <w:pStyle w:val="Heading2"/>
        <w:rPr>
          <w:rFonts w:ascii="Roboto" w:cs="Roboto" w:eastAsia="Roboto" w:hAnsi="Roboto"/>
          <w:sz w:val="35"/>
          <w:szCs w:val="35"/>
        </w:rPr>
      </w:pPr>
      <w:bookmarkStart w:colFirst="0" w:colLast="0" w:name="_hpay047l1qxe" w:id="2"/>
      <w:bookmarkEnd w:id="2"/>
      <w:r w:rsidDel="00000000" w:rsidR="00000000" w:rsidRPr="00000000">
        <w:rPr>
          <w:rFonts w:ascii="Roboto" w:cs="Roboto" w:eastAsia="Roboto" w:hAnsi="Roboto"/>
          <w:sz w:val="66"/>
          <w:szCs w:val="66"/>
          <w:rtl w:val="0"/>
        </w:rPr>
        <w:t xml:space="preserve">INVISALIGN</w:t>
      </w:r>
      <w:r w:rsidDel="00000000" w:rsidR="00000000" w:rsidRPr="00000000">
        <w:rPr>
          <w:rtl w:val="0"/>
        </w:rPr>
      </w:r>
    </w:p>
    <w:p w:rsidR="00000000" w:rsidDel="00000000" w:rsidP="00000000" w:rsidRDefault="00000000" w:rsidRPr="00000000" w14:paraId="0000000E">
      <w:pPr>
        <w:rPr>
          <w:rFonts w:ascii="Roboto" w:cs="Roboto" w:eastAsia="Roboto" w:hAnsi="Roboto"/>
          <w:sz w:val="35"/>
          <w:szCs w:val="35"/>
        </w:rPr>
      </w:pPr>
      <w:r w:rsidDel="00000000" w:rsidR="00000000" w:rsidRPr="00000000">
        <w:rPr>
          <w:rFonts w:ascii="Roboto" w:cs="Roboto" w:eastAsia="Roboto" w:hAnsi="Roboto"/>
          <w:sz w:val="35"/>
          <w:szCs w:val="35"/>
          <w:rtl w:val="0"/>
        </w:rPr>
        <w:t xml:space="preserve">Invisalign is modern teeth straightening for kids, teens, and adults wanting to improve their smile. Virtually undetectable, Invisalign also costs relatively the same as traditional braces. The Invisalign system allows teeth to shift into desired positions gradually and gently with a series of custom-fitted trays. </w:t>
      </w:r>
    </w:p>
    <w:p w:rsidR="00000000" w:rsidDel="00000000" w:rsidP="00000000" w:rsidRDefault="00000000" w:rsidRPr="00000000" w14:paraId="0000000F">
      <w:pPr>
        <w:rPr>
          <w:b w:val="1"/>
          <w:sz w:val="32"/>
          <w:szCs w:val="32"/>
          <w:highlight w:val="yellow"/>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omfortdental.healthandmed.net/" TargetMode="External"/><Relationship Id="rId7" Type="http://schemas.openxmlformats.org/officeDocument/2006/relationships/hyperlink" Target="https://comfortdentalma.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