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2C0301" w14:textId="227E8ED8" w:rsidR="00AE5F19" w:rsidRDefault="00AE5F19">
      <w:pPr>
        <w:spacing w:after="200"/>
      </w:pPr>
      <w:r>
        <w:t>CoolSculpting cost.article.docere.tomo</w:t>
      </w:r>
    </w:p>
    <w:p w14:paraId="0D726334" w14:textId="7A5C2CB5" w:rsidR="00AE5F19" w:rsidRDefault="00AE5F19">
      <w:pPr>
        <w:spacing w:after="200"/>
      </w:pPr>
      <w:r>
        <w:t>/CoolSculpting cost</w:t>
      </w:r>
    </w:p>
    <w:p w14:paraId="00000024" w14:textId="77777777" w:rsidR="00B02102" w:rsidRDefault="000A02D6">
      <w:pPr>
        <w:spacing w:after="200"/>
      </w:pPr>
      <w:r>
        <w:rPr>
          <w:b/>
        </w:rPr>
        <w:t xml:space="preserve">Keyword: </w:t>
      </w:r>
      <w:r>
        <w:t xml:space="preserve">coolsculpting cost </w:t>
      </w:r>
    </w:p>
    <w:p w14:paraId="00000025" w14:textId="185BBB71" w:rsidR="00B02102" w:rsidRDefault="000A02D6">
      <w:pPr>
        <w:spacing w:after="200"/>
      </w:pPr>
      <w:r>
        <w:rPr>
          <w:b/>
        </w:rPr>
        <w:t xml:space="preserve">Meta: </w:t>
      </w:r>
      <w:r>
        <w:t xml:space="preserve">Learn more </w:t>
      </w:r>
      <w:r w:rsidR="0021336F">
        <w:t xml:space="preserve">about </w:t>
      </w:r>
      <w:r w:rsidR="00F31055">
        <w:t>CoolSculpting</w:t>
      </w:r>
      <w:r w:rsidR="0021336F">
        <w:t xml:space="preserve"> cost and</w:t>
      </w:r>
      <w:r>
        <w:t xml:space="preserve"> </w:t>
      </w:r>
      <w:r w:rsidR="0021336F">
        <w:t>factors that impact the</w:t>
      </w:r>
      <w:r>
        <w:t xml:space="preserve"> pric</w:t>
      </w:r>
      <w:r w:rsidR="0021336F">
        <w:t>e of the fat-freezing procedure. Plus learn how to save on CoolSculpting prices.</w:t>
      </w:r>
    </w:p>
    <w:p w14:paraId="00000026" w14:textId="77777777" w:rsidR="00B02102" w:rsidRDefault="000A02D6">
      <w:pPr>
        <w:spacing w:after="200"/>
        <w:rPr>
          <w:b/>
        </w:rPr>
      </w:pPr>
      <w:r>
        <w:rPr>
          <w:b/>
        </w:rPr>
        <w:t>CoolSculpting Cost: What Determines the Price?</w:t>
      </w:r>
    </w:p>
    <w:p w14:paraId="00000027" w14:textId="13B55F88" w:rsidR="00B02102" w:rsidRDefault="000A02D6">
      <w:pPr>
        <w:spacing w:after="200"/>
      </w:pPr>
      <w:r>
        <w:t>CoolSculpting cost is one of the main things potential patie</w:t>
      </w:r>
      <w:r w:rsidR="0021336F">
        <w:t xml:space="preserve">nts want to know about the </w:t>
      </w:r>
      <w:r>
        <w:t xml:space="preserve">popular non-surgical fat-freezing procedure. </w:t>
      </w:r>
      <w:r w:rsidR="0021336F">
        <w:t xml:space="preserve">Read on to learn about the factors that affect CoolSculpting prices and ways you can save on this non-surgical alternative to liposuction. </w:t>
      </w:r>
    </w:p>
    <w:p w14:paraId="00000028" w14:textId="77777777" w:rsidR="00B02102" w:rsidRDefault="000A02D6">
      <w:pPr>
        <w:spacing w:after="200"/>
        <w:rPr>
          <w:b/>
        </w:rPr>
      </w:pPr>
      <w:r>
        <w:rPr>
          <w:b/>
        </w:rPr>
        <w:t>The CoolSculpting Basics</w:t>
      </w:r>
    </w:p>
    <w:p w14:paraId="00000029" w14:textId="6E2428C9" w:rsidR="00B02102" w:rsidRDefault="000A02D6">
      <w:pPr>
        <w:spacing w:after="200"/>
      </w:pPr>
      <w:r>
        <w:t xml:space="preserve">Understanding the basics of the </w:t>
      </w:r>
      <w:r w:rsidRPr="00027B78">
        <w:rPr>
          <w:u w:val="single"/>
        </w:rPr>
        <w:t>CoolSculpting procedure</w:t>
      </w:r>
      <w:r>
        <w:t xml:space="preserve"> itself will help potential patients have a better understanding of how CoolSculpting cost is determined. During the procedure, a hand-operated tool called an applicator is placed over a fatty area. After the applicator is in the proper position, any tissue inside the applicator’s scope is exposed to controlled freezing tempe</w:t>
      </w:r>
      <w:r w:rsidR="0021336F">
        <w:t>ratures that safely destroys</w:t>
      </w:r>
      <w:r>
        <w:t xml:space="preserve"> fat cells. S</w:t>
      </w:r>
      <w:r w:rsidR="0021336F">
        <w:t xml:space="preserve">ession times depend on what size and type of applicator </w:t>
      </w:r>
      <w:r w:rsidR="00F31055">
        <w:t>are</w:t>
      </w:r>
      <w:r w:rsidR="0021336F">
        <w:t xml:space="preserve"> used. Treatments can take between 35</w:t>
      </w:r>
      <w:r>
        <w:t>-90 minutes. The Coo</w:t>
      </w:r>
      <w:bookmarkStart w:id="0" w:name="_GoBack"/>
      <w:bookmarkEnd w:id="0"/>
      <w:r>
        <w:t xml:space="preserve">lSculpting machine is only capable of running a single applicator at once. </w:t>
      </w:r>
    </w:p>
    <w:p w14:paraId="0000002A" w14:textId="77777777" w:rsidR="00B02102" w:rsidRDefault="000A02D6">
      <w:pPr>
        <w:spacing w:after="200"/>
        <w:rPr>
          <w:b/>
        </w:rPr>
      </w:pPr>
      <w:r>
        <w:rPr>
          <w:b/>
        </w:rPr>
        <w:t>CoolSculpting Session Cycles and Applicators</w:t>
      </w:r>
    </w:p>
    <w:p w14:paraId="0000002B" w14:textId="7B4B4E42" w:rsidR="00B02102" w:rsidRDefault="000A02D6">
      <w:pPr>
        <w:spacing w:after="200"/>
      </w:pPr>
      <w:r>
        <w:t>A significant factor that impacts CoolSculpting cost is how many cycles are required to meet the patient’s desired results. One session using CoolSculpting technology with just one applicator is referred to as a cycle. For areas on the body that need mirror treatment (such as upper arms, thighs, love handles) two applicators will be utilized for each side</w:t>
      </w:r>
      <w:r w:rsidR="0021336F">
        <w:t xml:space="preserve">. Mirror treatments </w:t>
      </w:r>
      <w:proofErr w:type="gramStart"/>
      <w:r w:rsidR="0021336F">
        <w:t xml:space="preserve">are </w:t>
      </w:r>
      <w:r>
        <w:t>considered</w:t>
      </w:r>
      <w:proofErr w:type="gramEnd"/>
      <w:r>
        <w:t xml:space="preserve"> two cycles</w:t>
      </w:r>
      <w:r w:rsidR="0021336F">
        <w:t xml:space="preserve"> since two applicators are utilized</w:t>
      </w:r>
      <w:r>
        <w:t>. If a CoolSculpting provider only has one machine, areas needing mirror treatment will be treated with a single applicator one cycle at a time.</w:t>
      </w:r>
      <w:r w:rsidR="0021336F">
        <w:t xml:space="preserve"> Providers with two machines can use a single machine and a single applicator on each side at the same time. This is called dual sculpting. </w:t>
      </w:r>
    </w:p>
    <w:p w14:paraId="0000002C" w14:textId="54AE98AD" w:rsidR="00B02102" w:rsidRDefault="000A02D6">
      <w:pPr>
        <w:spacing w:after="200"/>
      </w:pPr>
      <w:r>
        <w:t>The number of applicators needed for a specific treatment area is determined by the patient’s own body shape and size, as well as the fat-freezing results the patient desires. For example, some patients may only need a single large applicator for treating fat on their abdomen</w:t>
      </w:r>
      <w:r w:rsidR="0021336F">
        <w:t>. In contrast,</w:t>
      </w:r>
      <w:r>
        <w:t xml:space="preserve"> other patients may need two small applicators for the same area. </w:t>
      </w:r>
    </w:p>
    <w:p w14:paraId="0000002D" w14:textId="7F18F3BB" w:rsidR="00B02102" w:rsidRDefault="000A02D6">
      <w:pPr>
        <w:spacing w:after="200"/>
      </w:pPr>
      <w:r>
        <w:t>The sizes and shapes of the CoolSculpting applicators impact the ultimate cost. One cycle using the large applicator generally costs double that of a cycle using the small applicator. However, the large applicator covers twice</w:t>
      </w:r>
      <w:r w:rsidR="0021336F">
        <w:t xml:space="preserve"> as much treatment area. Therefore,</w:t>
      </w:r>
      <w:r>
        <w:t xml:space="preserve"> the cost </w:t>
      </w:r>
      <w:r w:rsidR="00F31055">
        <w:t>of</w:t>
      </w:r>
      <w:r>
        <w:t xml:space="preserve"> the two sizes evens out. There are specialty applicators, like the CoolMini, that are specifically developed for treating the submental area (double chin and jowl area). These specialty tools have their own pricing that typically falls somewhere between the price of the large applicator and small applicator. </w:t>
      </w:r>
    </w:p>
    <w:p w14:paraId="0000002E" w14:textId="77777777" w:rsidR="00B02102" w:rsidRDefault="000A02D6">
      <w:pPr>
        <w:spacing w:after="200"/>
        <w:rPr>
          <w:b/>
        </w:rPr>
      </w:pPr>
      <w:r>
        <w:rPr>
          <w:b/>
        </w:rPr>
        <w:lastRenderedPageBreak/>
        <w:t>Saving Tips for CoolSculpting Cost</w:t>
      </w:r>
    </w:p>
    <w:p w14:paraId="0000002F" w14:textId="6B0E9D0A" w:rsidR="00B02102" w:rsidRPr="0021336F" w:rsidRDefault="0021336F">
      <w:pPr>
        <w:spacing w:after="200"/>
      </w:pPr>
      <w:r>
        <w:t>Allergan</w:t>
      </w:r>
      <w:r w:rsidR="000A02D6">
        <w:t>, the manufacturers of the CoolSculpting technology, set</w:t>
      </w:r>
      <w:r>
        <w:t>s</w:t>
      </w:r>
      <w:r w:rsidR="000A02D6">
        <w:t xml:space="preserve"> the prices for the procedure. It is possible to get some significant discounts on CoolSculpting by purchasing session packages or specials but generally, the prices will be in the same range, regardless of the provider chosen. The best option is to shop around based on the provider’s reputation, rather than pricing. That helps ensure you get the results you’re investing in, which is the best way to save long term on CoolSculpting.</w:t>
      </w:r>
    </w:p>
    <w:p w14:paraId="00000030" w14:textId="6509025A" w:rsidR="00B02102" w:rsidRPr="0021336F" w:rsidRDefault="0021336F">
      <w:pPr>
        <w:spacing w:after="200"/>
      </w:pPr>
      <w:r w:rsidRPr="0021336F">
        <w:t>CoolSculpting Cost in Strongsville, OH</w:t>
      </w:r>
    </w:p>
    <w:p w14:paraId="00000031" w14:textId="389B5E80" w:rsidR="00B02102" w:rsidRDefault="000A02D6">
      <w:pPr>
        <w:spacing w:after="200"/>
      </w:pPr>
      <w:r>
        <w:t xml:space="preserve">Ultimately, the easiest way to find out what CoolSculpting costs may look like for you is to book </w:t>
      </w:r>
      <w:r w:rsidR="0021336F">
        <w:t xml:space="preserve">a </w:t>
      </w:r>
      <w:r w:rsidR="0021336F" w:rsidRPr="0021336F">
        <w:t xml:space="preserve">free patient consultation at </w:t>
      </w:r>
      <w:r w:rsidR="00F31055" w:rsidRPr="0021336F">
        <w:t>Dōcerē</w:t>
      </w:r>
      <w:r w:rsidR="0021336F" w:rsidRPr="0021336F">
        <w:t xml:space="preserve"> Medical Spa and Laser Center</w:t>
      </w:r>
      <w:r w:rsidRPr="0021336F">
        <w:t>. A leading CoolSculpting provider in</w:t>
      </w:r>
      <w:r w:rsidR="0021336F" w:rsidRPr="0021336F">
        <w:t xml:space="preserve"> Strongsville, OH,</w:t>
      </w:r>
      <w:r w:rsidRPr="0021336F">
        <w:t xml:space="preserve"> our</w:t>
      </w:r>
      <w:r>
        <w:t xml:space="preserve"> team can help you map out a treatment plan that fits your aesthetic goals and your budget. </w:t>
      </w:r>
      <w:r w:rsidR="0021336F">
        <w:t>Contact us online by filling out the form below. Alternatively, you can</w:t>
      </w:r>
      <w:r>
        <w:t xml:space="preserve"> call </w:t>
      </w:r>
      <w:r w:rsidR="0021336F">
        <w:rPr>
          <w:sz w:val="20"/>
          <w:szCs w:val="20"/>
        </w:rPr>
        <w:t>(216) 446-8467</w:t>
      </w:r>
      <w:r w:rsidR="0021336F">
        <w:rPr>
          <w:sz w:val="20"/>
          <w:szCs w:val="20"/>
        </w:rPr>
        <w:t xml:space="preserve"> </w:t>
      </w:r>
      <w:r>
        <w:t xml:space="preserve">to book today! </w:t>
      </w:r>
    </w:p>
    <w:p w14:paraId="00000032" w14:textId="77777777" w:rsidR="00B02102" w:rsidRDefault="00B02102">
      <w:pPr>
        <w:spacing w:after="200"/>
      </w:pPr>
    </w:p>
    <w:p w14:paraId="00000033" w14:textId="77777777" w:rsidR="00B02102" w:rsidRDefault="00B02102"/>
    <w:sectPr w:rsidR="00B0210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
  <w:docVars>
    <w:docVar w:name="__Grammarly_42____i" w:val="H4sIAAAAAAAEAKtWckksSQxILCpxzi/NK1GyMqwFAAEhoTITAAAA"/>
    <w:docVar w:name="__Grammarly_42___1" w:val="H4sIAAAAAAAEAKtWcslP9kxRslIyNDYyNLc0NzExMjIzMDMwMDRX0lEKTi0uzszPAykwqgUAXm7GRCwAAAA="/>
  </w:docVars>
  <w:rsids>
    <w:rsidRoot w:val="00B02102"/>
    <w:rsid w:val="00027B78"/>
    <w:rsid w:val="000A02D6"/>
    <w:rsid w:val="0021336F"/>
    <w:rsid w:val="00371135"/>
    <w:rsid w:val="00AE5F19"/>
    <w:rsid w:val="00B02102"/>
    <w:rsid w:val="00F310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606</Words>
  <Characters>3305</Characters>
  <Application>Microsoft Office Word</Application>
  <DocSecurity>0</DocSecurity>
  <Lines>62</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5</cp:revision>
  <dcterms:created xsi:type="dcterms:W3CDTF">2019-11-11T19:34:00Z</dcterms:created>
  <dcterms:modified xsi:type="dcterms:W3CDTF">2019-11-18T18:30:00Z</dcterms:modified>
</cp:coreProperties>
</file>