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6F" w:rsidRPr="00BE3979" w:rsidRDefault="003813E2">
      <w:r w:rsidRPr="00BE3979">
        <w:t>BELLAFILL SERVICE</w:t>
      </w:r>
      <w:r w:rsidR="00F34B07" w:rsidRPr="00BE3979">
        <w:t xml:space="preserve"> PAGE ADDITIONS.MONARCH.MZ</w:t>
      </w:r>
    </w:p>
    <w:p w:rsidR="006B2E6F" w:rsidRDefault="00624833">
      <w:r>
        <w:t>Meta: Bellafill reverses the signs of aging and stimulates collagen production for long-lasting results. The only filler FDA cleared to last up to 5 years.</w:t>
      </w:r>
    </w:p>
    <w:p w:rsidR="00624833" w:rsidRPr="00BE3979" w:rsidRDefault="00624833">
      <w:r>
        <w:t>Bellafill | Reverse the Signs of Aging + Stimulate Collagen Production</w:t>
      </w:r>
    </w:p>
    <w:p w:rsidR="00BE3979" w:rsidRPr="00BE3979" w:rsidRDefault="00BE3979" w:rsidP="00BE3979">
      <w:pPr>
        <w:shd w:val="clear" w:color="auto" w:fill="FFFFFF"/>
        <w:spacing w:after="100" w:afterAutospacing="1" w:line="240" w:lineRule="auto"/>
      </w:pPr>
      <w:r w:rsidRPr="00BE3979">
        <w:t xml:space="preserve">Bellafill is a popular cosmetic filler. It significantly improves facial wrinkles, acne scarring, and sunken areas by adding volume. However, unlike most dermal fillers, Bellafill® </w:t>
      </w:r>
      <w:r w:rsidR="003813E2" w:rsidRPr="00BE3979">
        <w:t>does not</w:t>
      </w:r>
      <w:r w:rsidRPr="00BE3979">
        <w:t xml:space="preserve"> just add volume, it builds your own collagen, helping your skin re-create its own firmer structure for beautiful, younger-looking skin and lasting results. In fact, Bellafill is the only filler to be cleared by the FDA to last up to 5 years.* </w:t>
      </w:r>
    </w:p>
    <w:p w:rsidR="00BE3979" w:rsidRPr="00BE3979" w:rsidRDefault="00BE3979" w:rsidP="00BE3979">
      <w:pPr>
        <w:shd w:val="clear" w:color="auto" w:fill="FFFFFF"/>
        <w:spacing w:after="100" w:afterAutospacing="1" w:line="240" w:lineRule="auto"/>
      </w:pPr>
      <w:r w:rsidRPr="00BE3979">
        <w:t xml:space="preserve">Set back the clock with Bellafill today. Schedule a complimentary consultation with the leading provider in the </w:t>
      </w:r>
      <w:r w:rsidR="00624833" w:rsidRPr="00BE3979">
        <w:t>Midwest</w:t>
      </w:r>
      <w:r w:rsidRPr="00BE3979">
        <w:t xml:space="preserve">, </w:t>
      </w:r>
      <w:r w:rsidRPr="00624833">
        <w:rPr>
          <w:u w:val="single"/>
        </w:rPr>
        <w:t>Dr.</w:t>
      </w:r>
      <w:r w:rsidR="00624833" w:rsidRPr="00624833">
        <w:rPr>
          <w:u w:val="single"/>
        </w:rPr>
        <w:t xml:space="preserve"> </w:t>
      </w:r>
      <w:r w:rsidRPr="00624833">
        <w:rPr>
          <w:u w:val="single"/>
        </w:rPr>
        <w:t>Deborah Cole-Sedivy</w:t>
      </w:r>
      <w:r w:rsidRPr="00BE3979">
        <w:t xml:space="preserve"> of Monarch Aesthetic Medicine. Reach out online or call</w:t>
      </w:r>
      <w:r w:rsidR="00624833">
        <w:t xml:space="preserve"> </w:t>
      </w:r>
      <w:r w:rsidRPr="00BE3979">
        <w:t>(614) 545-2002 today.</w:t>
      </w:r>
    </w:p>
    <w:p w:rsidR="006B2E6F" w:rsidRPr="00BE3979" w:rsidRDefault="006B2E6F" w:rsidP="006B2E6F">
      <w:pPr>
        <w:shd w:val="clear" w:color="auto" w:fill="FFFFFF"/>
        <w:spacing w:after="120" w:line="288" w:lineRule="atLeast"/>
        <w:outlineLvl w:val="1"/>
      </w:pPr>
      <w:r w:rsidRPr="00BE3979">
        <w:t>BENEFITS OF BELLAFILL®</w:t>
      </w:r>
      <w:r w:rsidR="00624833">
        <w:t xml:space="preserve"> from MONARCH AESTHETIC MEDICINE</w:t>
      </w:r>
    </w:p>
    <w:p w:rsidR="006B2E6F" w:rsidRPr="00BE3979" w:rsidRDefault="006B2E6F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BE3979">
        <w:t>Fast, long-lasting results</w:t>
      </w:r>
    </w:p>
    <w:p w:rsidR="006B2E6F" w:rsidRPr="00BE3979" w:rsidRDefault="006B2E6F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BE3979">
        <w:t>FDA approved for facial acne scarring</w:t>
      </w:r>
    </w:p>
    <w:p w:rsidR="006B2E6F" w:rsidRPr="00BE3979" w:rsidRDefault="006B2E6F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BE3979">
        <w:t>91% of patients surveyed would recommend Bellafill®</w:t>
      </w:r>
    </w:p>
    <w:p w:rsidR="006B2E6F" w:rsidRDefault="006B2E6F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BE3979">
        <w:t>83% of patients are satisfied at the end of 5 years</w:t>
      </w:r>
    </w:p>
    <w:p w:rsidR="00624833" w:rsidRDefault="00624833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>
        <w:t>Stimulates collagen production</w:t>
      </w:r>
    </w:p>
    <w:p w:rsidR="00624833" w:rsidRDefault="00624833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>
        <w:t>Fills in fine lines and wrinkles</w:t>
      </w:r>
    </w:p>
    <w:p w:rsidR="00624833" w:rsidRDefault="00624833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bookmarkStart w:id="0" w:name="_GoBack"/>
      <w:bookmarkEnd w:id="0"/>
      <w:r>
        <w:t>Plumps areas with age-related volume loss</w:t>
      </w:r>
    </w:p>
    <w:p w:rsidR="00624833" w:rsidRPr="00BE3979" w:rsidRDefault="00624833" w:rsidP="006B2E6F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>
        <w:t>Treatments by top Bellafill provider</w:t>
      </w:r>
    </w:p>
    <w:p w:rsidR="00BE3979" w:rsidRDefault="00BE3979" w:rsidP="006B2E6F">
      <w:pPr>
        <w:shd w:val="clear" w:color="auto" w:fill="FFFFFF"/>
        <w:spacing w:after="100" w:afterAutospacing="1" w:line="240" w:lineRule="auto"/>
        <w:rPr>
          <w:highlight w:val="yellow"/>
        </w:rPr>
      </w:pPr>
    </w:p>
    <w:p w:rsidR="006B2004" w:rsidRPr="00BE3979" w:rsidRDefault="00BE3979" w:rsidP="006B2E6F">
      <w:pPr>
        <w:shd w:val="clear" w:color="auto" w:fill="FFFFFF"/>
        <w:spacing w:after="100" w:afterAutospacing="1" w:line="240" w:lineRule="auto"/>
      </w:pPr>
      <w:r w:rsidRPr="00BE3979">
        <w:rPr>
          <w:highlight w:val="yellow"/>
        </w:rPr>
        <w:t xml:space="preserve"> </w:t>
      </w:r>
      <w:r w:rsidR="006B2004" w:rsidRPr="00BE3979">
        <w:rPr>
          <w:highlight w:val="yellow"/>
        </w:rPr>
        <w:t>[TOGGLE]</w:t>
      </w:r>
      <w:r w:rsidR="006B2004" w:rsidRPr="00BE3979">
        <w:t>What Causes Wrinkles?</w:t>
      </w:r>
    </w:p>
    <w:p w:rsidR="006B2E6F" w:rsidRPr="00BE3979" w:rsidRDefault="006B2E6F" w:rsidP="006B2E6F">
      <w:pPr>
        <w:shd w:val="clear" w:color="auto" w:fill="FFFFFF"/>
        <w:spacing w:before="100" w:beforeAutospacing="1" w:after="0" w:line="240" w:lineRule="auto"/>
      </w:pPr>
      <w:r w:rsidRPr="00BE3979">
        <w:t>Facial wrinkles are caused by loss of facial fat, gravity, and repetitive movements</w:t>
      </w:r>
      <w:r w:rsidR="00624833">
        <w:t>.</w:t>
      </w:r>
      <w:r w:rsidRPr="00BE3979">
        <w:t xml:space="preserve"> Bellafill is the ideal solution for these common problems associated with normal aging.</w:t>
      </w:r>
    </w:p>
    <w:p w:rsidR="006B2E6F" w:rsidRPr="00BE3979" w:rsidRDefault="006B2E6F" w:rsidP="006B2E6F">
      <w:pPr>
        <w:shd w:val="clear" w:color="auto" w:fill="FFFFFF"/>
        <w:spacing w:after="0" w:line="240" w:lineRule="auto"/>
      </w:pPr>
    </w:p>
    <w:p w:rsidR="006B2004" w:rsidRPr="00BE3979" w:rsidRDefault="006B2004" w:rsidP="006B2E6F">
      <w:pPr>
        <w:shd w:val="clear" w:color="auto" w:fill="FFFFFF"/>
        <w:spacing w:after="0" w:line="240" w:lineRule="auto"/>
      </w:pPr>
      <w:r w:rsidRPr="00BE3979">
        <w:rPr>
          <w:highlight w:val="yellow"/>
        </w:rPr>
        <w:t>[TOGGLE]</w:t>
      </w:r>
      <w:r w:rsidRPr="00BE3979">
        <w:t xml:space="preserve"> Why Choose Monarch Aesthetic Medicine</w:t>
      </w:r>
      <w:r w:rsidR="00624833">
        <w:t>?</w:t>
      </w:r>
    </w:p>
    <w:p w:rsidR="006B2004" w:rsidRPr="00BE3979" w:rsidRDefault="006B2004" w:rsidP="006B2E6F">
      <w:pPr>
        <w:shd w:val="clear" w:color="auto" w:fill="FFFFFF"/>
        <w:spacing w:after="0" w:line="240" w:lineRule="auto"/>
      </w:pPr>
    </w:p>
    <w:p w:rsidR="006B2004" w:rsidRPr="00BE3979" w:rsidRDefault="006B2004" w:rsidP="006B2E6F">
      <w:pPr>
        <w:shd w:val="clear" w:color="auto" w:fill="FFFFFF"/>
        <w:spacing w:after="0" w:line="240" w:lineRule="auto"/>
      </w:pPr>
      <w:r w:rsidRPr="00BE3979">
        <w:t>Bellafill is a technique sensitive treatment. Lik</w:t>
      </w:r>
      <w:r w:rsidR="00624833">
        <w:t>e other cosmetic injections, your</w:t>
      </w:r>
      <w:r w:rsidRPr="00BE3979">
        <w:t xml:space="preserve"> experience and your overall results are heavily influenced by the proficiency of the person performing the procedure. That is why discerning patients choose Monarch Aesthetic Medicine located in Columbus Ohio.</w:t>
      </w:r>
    </w:p>
    <w:p w:rsidR="006B2004" w:rsidRPr="00BE3979" w:rsidRDefault="006B2004" w:rsidP="006B2E6F">
      <w:pPr>
        <w:shd w:val="clear" w:color="auto" w:fill="FFFFFF"/>
        <w:spacing w:after="0" w:line="240" w:lineRule="auto"/>
      </w:pPr>
    </w:p>
    <w:p w:rsidR="00624833" w:rsidRDefault="00624833" w:rsidP="006B2004">
      <w:pPr>
        <w:shd w:val="clear" w:color="auto" w:fill="FFFFFF"/>
        <w:spacing w:after="0" w:line="240" w:lineRule="auto"/>
      </w:pPr>
      <w:r>
        <w:t>Le</w:t>
      </w:r>
      <w:r w:rsidR="006B2004" w:rsidRPr="00BE3979">
        <w:t>d by Dr. Cole-Sedivy, Monarch Aesthetic Medicine is the leading provider of Bellafill in the Midwest. Dr. Cole-Sedivy is</w:t>
      </w:r>
      <w:r w:rsidR="006B2E6F" w:rsidRPr="00BE3979">
        <w:t xml:space="preserve"> </w:t>
      </w:r>
      <w:r w:rsidR="003813E2">
        <w:t xml:space="preserve">the </w:t>
      </w:r>
      <w:r w:rsidR="006B2E6F" w:rsidRPr="00BE3979">
        <w:t>first and only BellaDiamond level provider of Bellafill</w:t>
      </w:r>
      <w:r w:rsidR="006B2004" w:rsidRPr="00BE3979">
        <w:t xml:space="preserve"> in Ohio</w:t>
      </w:r>
      <w:r w:rsidR="006B2E6F" w:rsidRPr="00BE3979">
        <w:t>.</w:t>
      </w:r>
      <w:r w:rsidR="006B2004" w:rsidRPr="00BE3979">
        <w:t xml:space="preserve"> Furthermore,</w:t>
      </w:r>
      <w:r>
        <w:t xml:space="preserve"> </w:t>
      </w:r>
      <w:r w:rsidR="006B2004" w:rsidRPr="00BE3979">
        <w:t>s</w:t>
      </w:r>
      <w:r w:rsidR="006B2E6F" w:rsidRPr="00BE3979">
        <w:t>he is in the top 1% of all providers of Bellafill in the nation.</w:t>
      </w:r>
      <w:r>
        <w:t xml:space="preserve"> </w:t>
      </w:r>
    </w:p>
    <w:p w:rsidR="00624833" w:rsidRDefault="00624833" w:rsidP="006B2004">
      <w:pPr>
        <w:shd w:val="clear" w:color="auto" w:fill="FFFFFF"/>
        <w:spacing w:after="0" w:line="240" w:lineRule="auto"/>
      </w:pPr>
    </w:p>
    <w:p w:rsidR="006B2004" w:rsidRPr="00BE3979" w:rsidRDefault="006B2004" w:rsidP="006B2004">
      <w:pPr>
        <w:shd w:val="clear" w:color="auto" w:fill="FFFFFF"/>
        <w:spacing w:after="0" w:line="240" w:lineRule="auto"/>
      </w:pPr>
      <w:r w:rsidRPr="00BE3979">
        <w:lastRenderedPageBreak/>
        <w:t>Not only is Dr. Cole-Sedivy among the elite 1% of Bellafill providers in the nation,</w:t>
      </w:r>
      <w:r w:rsidR="003813E2">
        <w:t xml:space="preserve"> but</w:t>
      </w:r>
      <w:r w:rsidRPr="00BE3979">
        <w:t xml:space="preserve"> her medical spa</w:t>
      </w:r>
      <w:r w:rsidR="006B2E6F" w:rsidRPr="00BE3979">
        <w:t xml:space="preserve"> is a</w:t>
      </w:r>
      <w:r w:rsidRPr="00BE3979">
        <w:t>lso</w:t>
      </w:r>
      <w:r w:rsidR="006B2E6F" w:rsidRPr="00BE3979">
        <w:t xml:space="preserve"> </w:t>
      </w:r>
      <w:r w:rsidRPr="00BE3979">
        <w:t xml:space="preserve">a certified </w:t>
      </w:r>
      <w:r w:rsidR="006B2E6F" w:rsidRPr="00BE3979">
        <w:t>Suneva Training Center of Excellence</w:t>
      </w:r>
      <w:r w:rsidRPr="00BE3979">
        <w:t xml:space="preserve"> (where doctors go to learn how to administer Bellafill.) </w:t>
      </w:r>
    </w:p>
    <w:p w:rsidR="00624833" w:rsidRDefault="00624833" w:rsidP="006B2004">
      <w:pPr>
        <w:shd w:val="clear" w:color="auto" w:fill="FFFFFF"/>
        <w:spacing w:after="0" w:line="240" w:lineRule="auto"/>
      </w:pPr>
    </w:p>
    <w:p w:rsidR="006B2004" w:rsidRPr="00BE3979" w:rsidRDefault="006B2004" w:rsidP="006B2004">
      <w:pPr>
        <w:shd w:val="clear" w:color="auto" w:fill="FFFFFF"/>
        <w:spacing w:after="0" w:line="240" w:lineRule="auto"/>
      </w:pPr>
      <w:r w:rsidRPr="00BE3979">
        <w:t xml:space="preserve">So when </w:t>
      </w:r>
      <w:r w:rsidR="003813E2" w:rsidRPr="00BE3979">
        <w:t>searching</w:t>
      </w:r>
      <w:r w:rsidRPr="00BE3979">
        <w:t xml:space="preserve"> for Bellafill near me, choose the best! Choose Monarch Aesthetic Medicine. </w:t>
      </w:r>
    </w:p>
    <w:p w:rsidR="006B2004" w:rsidRPr="00BE3979" w:rsidRDefault="006B2004" w:rsidP="006B2004">
      <w:pPr>
        <w:shd w:val="clear" w:color="auto" w:fill="FFFFFF"/>
        <w:spacing w:after="0" w:line="240" w:lineRule="auto"/>
      </w:pPr>
    </w:p>
    <w:p w:rsidR="006B2E6F" w:rsidRPr="00BE3979" w:rsidRDefault="006B2004">
      <w:r w:rsidRPr="00BE3979">
        <w:rPr>
          <w:highlight w:val="yellow"/>
        </w:rPr>
        <w:t>[TOGGLE]</w:t>
      </w:r>
      <w:r w:rsidR="006B2E6F" w:rsidRPr="00BE3979">
        <w:t>HOW MUCH DOES BELLAFILL COST?</w:t>
      </w:r>
    </w:p>
    <w:p w:rsidR="006B2E6F" w:rsidRPr="00BE3979" w:rsidRDefault="006B2E6F">
      <w:r w:rsidRPr="00BE3979">
        <w:t xml:space="preserve">Dermal fillers are highly </w:t>
      </w:r>
      <w:r w:rsidR="003813E2" w:rsidRPr="00BE3979">
        <w:t>customizable</w:t>
      </w:r>
      <w:r w:rsidRPr="00BE3979">
        <w:t xml:space="preserve"> </w:t>
      </w:r>
      <w:r w:rsidR="003813E2" w:rsidRPr="00BE3979">
        <w:t>procedures</w:t>
      </w:r>
      <w:r w:rsidRPr="00BE3979">
        <w:t xml:space="preserve">. Therefore, Bellafill cost varies per patient. Prices may be affected by the treatment site, the number of injections needed, and discounts from package </w:t>
      </w:r>
      <w:r w:rsidR="003813E2" w:rsidRPr="00BE3979">
        <w:t>pricing</w:t>
      </w:r>
      <w:r w:rsidRPr="00BE3979">
        <w:t xml:space="preserve">. The best way to determine how much Bellafill will cost you is to schedule a complimentary consultation with Monarch Medical Aesthetics. </w:t>
      </w:r>
    </w:p>
    <w:p w:rsidR="006B2E6F" w:rsidRPr="00BE3979" w:rsidRDefault="006B2E6F">
      <w:r w:rsidRPr="00BE3979">
        <w:t xml:space="preserve">During your consultation, Dr. Cole-Sedivy will listen to your concerns and aesthetic goals and help you customize a treatment plan that is tailored to your needs and your budget. </w:t>
      </w:r>
    </w:p>
    <w:p w:rsidR="006B2004" w:rsidRPr="00BE3979" w:rsidRDefault="006B2004">
      <w:r w:rsidRPr="00BE3979">
        <w:t>Bellafill Near Me</w:t>
      </w:r>
    </w:p>
    <w:p w:rsidR="00624833" w:rsidRPr="00BE3979" w:rsidRDefault="006B2004" w:rsidP="00624833">
      <w:pPr>
        <w:shd w:val="clear" w:color="auto" w:fill="FFFFFF"/>
        <w:spacing w:after="100" w:afterAutospacing="1" w:line="240" w:lineRule="auto"/>
      </w:pPr>
      <w:r w:rsidRPr="00BE3979">
        <w:t xml:space="preserve">Schedule a consultation with </w:t>
      </w:r>
      <w:r w:rsidR="00BE3979" w:rsidRPr="00BE3979">
        <w:t>Dr. Cole-Sedivy of Mo</w:t>
      </w:r>
      <w:r w:rsidR="00624833">
        <w:t xml:space="preserve">narch </w:t>
      </w:r>
      <w:r w:rsidR="003813E2">
        <w:t>Aesthetic</w:t>
      </w:r>
      <w:r w:rsidR="00624833">
        <w:t xml:space="preserve"> Medicine</w:t>
      </w:r>
      <w:r w:rsidR="00BE3979" w:rsidRPr="00BE3979">
        <w:t xml:space="preserve">. Fill out the form below to contact Monarch online or call </w:t>
      </w:r>
      <w:r w:rsidR="00624833" w:rsidRPr="00BE3979">
        <w:t>(614) 545-2002 today.</w:t>
      </w:r>
    </w:p>
    <w:p w:rsidR="006B2004" w:rsidRPr="00BE3979" w:rsidRDefault="006B2004"/>
    <w:p w:rsidR="006B2E6F" w:rsidRPr="00BE3979" w:rsidRDefault="006B2E6F"/>
    <w:sectPr w:rsidR="006B2E6F" w:rsidRPr="00BE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725A0"/>
    <w:multiLevelType w:val="multilevel"/>
    <w:tmpl w:val="39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2sjQyMzQ0MTUzNDZV0lEKTi0uzszPAykwrAUATwMTDywAAAA="/>
  </w:docVars>
  <w:rsids>
    <w:rsidRoot w:val="00F34B07"/>
    <w:rsid w:val="002616EA"/>
    <w:rsid w:val="003813E2"/>
    <w:rsid w:val="00624833"/>
    <w:rsid w:val="006B2004"/>
    <w:rsid w:val="006B2E6F"/>
    <w:rsid w:val="006F1251"/>
    <w:rsid w:val="00BE3979"/>
    <w:rsid w:val="00ED22F2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E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2E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2E6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2E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2E6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E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2E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2E6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2E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2E6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80"/>
                            <w:left w:val="single" w:sz="6" w:space="0" w:color="008080"/>
                            <w:bottom w:val="single" w:sz="6" w:space="0" w:color="008080"/>
                            <w:right w:val="single" w:sz="6" w:space="0" w:color="008080"/>
                          </w:divBdr>
                          <w:divsChild>
                            <w:div w:id="14938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72336">
                                      <w:marLeft w:val="0"/>
                                      <w:marRight w:val="0"/>
                                      <w:marTop w:val="225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087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2311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41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772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7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80"/>
                            <w:left w:val="single" w:sz="6" w:space="0" w:color="008080"/>
                            <w:bottom w:val="single" w:sz="6" w:space="0" w:color="008080"/>
                            <w:right w:val="single" w:sz="6" w:space="0" w:color="008080"/>
                          </w:divBdr>
                          <w:divsChild>
                            <w:div w:id="8632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286819">
                                      <w:marLeft w:val="0"/>
                                      <w:marRight w:val="0"/>
                                      <w:marTop w:val="225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03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8489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727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7491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492</Words>
  <Characters>2684</Characters>
  <Application>Microsoft Office Word</Application>
  <DocSecurity>0</DocSecurity>
  <Lines>50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BENEFITS OF BELLAFILL®</vt:lpstr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2019-11-15T22:07:00Z</dcterms:created>
  <dcterms:modified xsi:type="dcterms:W3CDTF">2019-11-18T20:16:00Z</dcterms:modified>
</cp:coreProperties>
</file>