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29CA2" w14:textId="5FDEB2D5" w:rsidR="00D669D8" w:rsidRDefault="00D669D8" w:rsidP="00D669D8">
      <w:r>
        <w:t>WHAT IS COOLTONE.ARTICLE.</w:t>
      </w:r>
      <w:r>
        <w:t>monarch</w:t>
      </w:r>
      <w:r>
        <w:t xml:space="preserve">.MZ </w:t>
      </w:r>
    </w:p>
    <w:p w14:paraId="43AA0A54" w14:textId="77777777" w:rsidR="00D669D8" w:rsidRDefault="00D669D8" w:rsidP="00D669D8">
      <w:r>
        <w:t>KW “WHAT IS COOLTONE”</w:t>
      </w:r>
    </w:p>
    <w:p w14:paraId="6D5B21A3" w14:textId="77777777" w:rsidR="00D669D8" w:rsidRDefault="00D669D8" w:rsidP="00D669D8">
      <w:r>
        <w:t>/WHAT IS COOLTONE</w:t>
      </w:r>
    </w:p>
    <w:p w14:paraId="5C266459" w14:textId="77777777" w:rsidR="00D669D8" w:rsidRDefault="00D669D8" w:rsidP="00D669D8">
      <w:r>
        <w:t>META: What is CoolTone? How much does CoolTone cost? CoolTone before and after pics. Everything you need to know about the muscle building treatment.</w:t>
      </w:r>
    </w:p>
    <w:p w14:paraId="47E4872B" w14:textId="77777777" w:rsidR="00D669D8" w:rsidRDefault="00D669D8" w:rsidP="00D669D8">
      <w:r>
        <w:t>WHAT IS COOLTONE? THE NEWEST INNOVATION IN BODY CONTOURING</w:t>
      </w:r>
    </w:p>
    <w:p w14:paraId="2522587C" w14:textId="449CBCAE" w:rsidR="00D669D8" w:rsidRDefault="00D669D8" w:rsidP="00D669D8">
      <w:r>
        <w:t>When the makers of CoolSculpting announced an innovation in non-invasive body contouring, everyone began to ask, what is CoolTone? A sister-treatment of the popular fat</w:t>
      </w:r>
      <w:r w:rsidR="000C0BCA">
        <w:t>-</w:t>
      </w:r>
      <w:r>
        <w:t xml:space="preserve">freezing procedure, CoolTone focuses on another aspect of body composition: muscle. The FDA cleared procedure stimulates deep tissue contractions to build, strengthen, and tone muscles. </w:t>
      </w:r>
    </w:p>
    <w:p w14:paraId="31A95B0C" w14:textId="77777777" w:rsidR="00D669D8" w:rsidRDefault="00D669D8" w:rsidP="00D669D8">
      <w:r>
        <w:t>WHAT IS COOLTONE GOOD FOR?</w:t>
      </w:r>
    </w:p>
    <w:p w14:paraId="4916B892" w14:textId="77777777" w:rsidR="00D669D8" w:rsidRDefault="00D669D8" w:rsidP="00D669D8">
      <w:r>
        <w:t xml:space="preserve">Moving on from what CoolTone is, people want to know what CoolTone does. </w:t>
      </w:r>
      <w:r w:rsidRPr="00CD7A7C">
        <w:rPr>
          <w:u w:val="single"/>
        </w:rPr>
        <w:t>CoolTone builds muscle</w:t>
      </w:r>
      <w:r>
        <w:t xml:space="preserve"> mass and firms muscle tone in three major areas of your body. These include the abdomen, the upper legs, and the buttocks regions. So, what is CoolTone good for? </w:t>
      </w:r>
    </w:p>
    <w:p w14:paraId="07B39162" w14:textId="77777777" w:rsidR="00D669D8" w:rsidRDefault="00D669D8" w:rsidP="00D669D8">
      <w:pPr>
        <w:pStyle w:val="ListParagraph"/>
        <w:numPr>
          <w:ilvl w:val="0"/>
          <w:numId w:val="2"/>
        </w:numPr>
      </w:pPr>
      <w:r>
        <w:t xml:space="preserve">It is good for strengthening the core. This is a major perk for athletes or any adult who wants to improve how they perform any task physically. </w:t>
      </w:r>
    </w:p>
    <w:p w14:paraId="0EDD1600" w14:textId="77777777" w:rsidR="00D669D8" w:rsidRDefault="00D669D8" w:rsidP="00D669D8">
      <w:pPr>
        <w:pStyle w:val="ListParagraph"/>
      </w:pPr>
    </w:p>
    <w:p w14:paraId="52A1B6B8" w14:textId="77777777" w:rsidR="00D669D8" w:rsidRDefault="00D669D8" w:rsidP="00D669D8">
      <w:pPr>
        <w:pStyle w:val="ListParagraph"/>
        <w:numPr>
          <w:ilvl w:val="0"/>
          <w:numId w:val="2"/>
        </w:numPr>
      </w:pPr>
      <w:r>
        <w:t xml:space="preserve">The treatment is shown to reduce stubborn belly fat and define the abdominals. So, it’s also good for men and women striving for a washboard stomach. </w:t>
      </w:r>
    </w:p>
    <w:p w14:paraId="20EB9DF1" w14:textId="77777777" w:rsidR="00D669D8" w:rsidRDefault="00D669D8" w:rsidP="00D669D8">
      <w:pPr>
        <w:pStyle w:val="ListParagraph"/>
      </w:pPr>
    </w:p>
    <w:p w14:paraId="0A16EC03" w14:textId="67CF2F40" w:rsidR="00D669D8" w:rsidRDefault="00D669D8" w:rsidP="00D669D8">
      <w:pPr>
        <w:pStyle w:val="ListParagraph"/>
        <w:numPr>
          <w:ilvl w:val="0"/>
          <w:numId w:val="2"/>
        </w:numPr>
      </w:pPr>
      <w:r>
        <w:t xml:space="preserve">The body-sculpting treatment is also good for toning the glutes. This firms the buttocks and gives it a subtle lifting </w:t>
      </w:r>
      <w:r w:rsidR="000C0BCA">
        <w:t>e</w:t>
      </w:r>
      <w:r>
        <w:t xml:space="preserve">ffect. So CoolTone is also a non-surgical alternative to a butt-lift. </w:t>
      </w:r>
    </w:p>
    <w:p w14:paraId="2C68F12E" w14:textId="77777777" w:rsidR="00D669D8" w:rsidRDefault="00D669D8" w:rsidP="00D669D8">
      <w:pPr>
        <w:pStyle w:val="ListParagraph"/>
      </w:pPr>
    </w:p>
    <w:p w14:paraId="50F92D21" w14:textId="12549EFE" w:rsidR="00D669D8" w:rsidRDefault="00D669D8" w:rsidP="00D669D8">
      <w:pPr>
        <w:pStyle w:val="ListParagraph"/>
        <w:numPr>
          <w:ilvl w:val="0"/>
          <w:numId w:val="2"/>
        </w:numPr>
      </w:pPr>
      <w:r>
        <w:t>Lastly</w:t>
      </w:r>
      <w:r w:rsidR="000C0BCA">
        <w:t>,</w:t>
      </w:r>
      <w:r>
        <w:t xml:space="preserve"> CoolTone is good for giving you powerful legs or toning your thighs. So, what is CoolTone good for overall? It’s good for a total transformation of your physique. </w:t>
      </w:r>
    </w:p>
    <w:p w14:paraId="02452668" w14:textId="77777777" w:rsidR="00D669D8" w:rsidRDefault="00D669D8" w:rsidP="00D669D8">
      <w:r>
        <w:t>HOW DOES COOLTONE WORK?</w:t>
      </w:r>
    </w:p>
    <w:p w14:paraId="31DF07F9" w14:textId="0CA4F5B7" w:rsidR="00D669D8" w:rsidRDefault="00D669D8" w:rsidP="00D669D8">
      <w:r>
        <w:t xml:space="preserve">CoolTone utilizes electromagnetic technology to induce muscle contractions, a treatment known as Magnetic Muscle Stimulation (MMS.) The contractions induced with MMS are far more powerful than those </w:t>
      </w:r>
      <w:r w:rsidR="000C0BCA">
        <w:t>pro</w:t>
      </w:r>
      <w:r>
        <w:t xml:space="preserve">duced voluntarily with strength-training exercises. These contractions are known as supramaximal contractions. They build muscle cells and strengthen existing fibers more intensely and more rapidly than what is humanly possible with one’s efforts. A short, 30-minute CoolTone treatment induces more than 20,000 supramaximal contractions. This insane work out would require a person to perform 20,000 sit-ups or crunches to obtain the equivalent benefit. This answers why CoolTone is often dubbed “superman’s ab workout.” </w:t>
      </w:r>
    </w:p>
    <w:p w14:paraId="2F4474D3" w14:textId="45402B48" w:rsidR="00D669D8" w:rsidRPr="00D669D8" w:rsidRDefault="00D669D8" w:rsidP="00D669D8">
      <w:pPr>
        <w:jc w:val="right"/>
        <w:rPr>
          <w:u w:val="single"/>
        </w:rPr>
      </w:pPr>
      <w:r w:rsidRPr="00D669D8">
        <w:rPr>
          <w:u w:val="single"/>
        </w:rPr>
        <w:t>Related Article: How much does CoolTone cost?</w:t>
      </w:r>
    </w:p>
    <w:p w14:paraId="5441AB08" w14:textId="77777777" w:rsidR="00D669D8" w:rsidRDefault="00D669D8" w:rsidP="00D669D8">
      <w:r>
        <w:t>WHAT SCIENCE IS COOLTONE SUPPORTED BY?</w:t>
      </w:r>
    </w:p>
    <w:p w14:paraId="764B3F00" w14:textId="77777777" w:rsidR="00D669D8" w:rsidRDefault="00D669D8" w:rsidP="00D669D8">
      <w:r w:rsidRPr="00D669D8">
        <w:rPr>
          <w:u w:val="single"/>
        </w:rPr>
        <w:lastRenderedPageBreak/>
        <w:t>CoolTone</w:t>
      </w:r>
      <w:r>
        <w:t xml:space="preserve"> is supported by clinical data from numerous studies. Research measuring the safety and efficacy of CoolTone treatments using MMS technology found:</w:t>
      </w:r>
    </w:p>
    <w:p w14:paraId="3FBCCED2" w14:textId="77777777" w:rsidR="00D669D8" w:rsidRPr="00897BB0" w:rsidRDefault="00D669D8" w:rsidP="00D669D8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897BB0">
        <w:t>27.4% decrease in subcutaneous fat at 6-month follow</w:t>
      </w:r>
      <w:r>
        <w:t xml:space="preserve"> </w:t>
      </w:r>
      <w:r w:rsidRPr="00897BB0">
        <w:t>up</w:t>
      </w:r>
    </w:p>
    <w:p w14:paraId="495736D0" w14:textId="77777777" w:rsidR="00D669D8" w:rsidRPr="00897BB0" w:rsidRDefault="00D669D8" w:rsidP="00D669D8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897BB0">
        <w:t>7.73mm reduction in the fat layer</w:t>
      </w:r>
    </w:p>
    <w:p w14:paraId="31DEB250" w14:textId="77777777" w:rsidR="00D669D8" w:rsidRPr="00897BB0" w:rsidRDefault="00D669D8" w:rsidP="00D669D8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897BB0">
        <w:t>19% increase in muscle thickness</w:t>
      </w:r>
    </w:p>
    <w:p w14:paraId="476B7E5B" w14:textId="7D7F76EF" w:rsidR="00D669D8" w:rsidRDefault="00D669D8" w:rsidP="00D669D8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897BB0">
        <w:t>10.46% reduction of diastasis recti </w:t>
      </w:r>
    </w:p>
    <w:p w14:paraId="1E029BB3" w14:textId="651BD2A7" w:rsidR="00D669D8" w:rsidRDefault="00D669D8" w:rsidP="00D669D8">
      <w:pPr>
        <w:shd w:val="clear" w:color="auto" w:fill="FFFFFF"/>
        <w:spacing w:after="0" w:line="240" w:lineRule="auto"/>
      </w:pPr>
    </w:p>
    <w:p w14:paraId="776D4C72" w14:textId="7AE6A422" w:rsidR="00D669D8" w:rsidRPr="00D669D8" w:rsidRDefault="00D669D8" w:rsidP="00D669D8">
      <w:pPr>
        <w:shd w:val="clear" w:color="auto" w:fill="FFFFFF"/>
        <w:spacing w:after="0" w:line="240" w:lineRule="auto"/>
        <w:jc w:val="right"/>
        <w:rPr>
          <w:u w:val="single"/>
        </w:rPr>
      </w:pPr>
      <w:r w:rsidRPr="00D669D8">
        <w:rPr>
          <w:u w:val="single"/>
        </w:rPr>
        <w:t>See CoolTone Before and After &gt;&gt;</w:t>
      </w:r>
    </w:p>
    <w:p w14:paraId="01DB33FE" w14:textId="77777777" w:rsidR="00D669D8" w:rsidRDefault="00D669D8" w:rsidP="00D669D8"/>
    <w:p w14:paraId="51663CF6" w14:textId="77777777" w:rsidR="00D669D8" w:rsidRDefault="00D669D8" w:rsidP="00D669D8">
      <w:r>
        <w:t>WHAT IS COOLTONE GOING TO DO FOR YOU</w:t>
      </w:r>
    </w:p>
    <w:p w14:paraId="5A3D9138" w14:textId="344995EC" w:rsidR="00D669D8" w:rsidRDefault="00D669D8" w:rsidP="00D669D8">
      <w:r>
        <w:t xml:space="preserve">Having learned the basics about the muscle-building treatment, we at </w:t>
      </w:r>
      <w:r>
        <w:rPr>
          <w:rFonts w:ascii="Arial" w:hAnsi="Arial" w:cs="Arial"/>
          <w:sz w:val="20"/>
          <w:szCs w:val="20"/>
        </w:rPr>
        <w:t>Monarch Aesthetic Medicine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want to personally answer what is CoolTone going to do for you. Schedule a FREE consultation with our body-contouring expert and discover if CoolTone can help you attain the slim, sculpted physique you hope </w:t>
      </w:r>
      <w:bookmarkStart w:id="0" w:name="_GoBack"/>
      <w:bookmarkEnd w:id="0"/>
      <w:r>
        <w:t xml:space="preserve">for. Contact us online by filling out the form below. You can also schedule an appointment by calling </w:t>
      </w:r>
      <w:r>
        <w:rPr>
          <w:rFonts w:ascii="Arial" w:hAnsi="Arial" w:cs="Arial"/>
          <w:sz w:val="20"/>
          <w:szCs w:val="20"/>
        </w:rPr>
        <w:t>(614) 545-2002</w:t>
      </w:r>
      <w:r>
        <w:t>.</w:t>
      </w:r>
    </w:p>
    <w:p w14:paraId="5B46CD6A" w14:textId="77777777" w:rsidR="00D669D8" w:rsidRDefault="00D669D8"/>
    <w:sectPr w:rsidR="00D66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7A4D"/>
    <w:multiLevelType w:val="multilevel"/>
    <w:tmpl w:val="514E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03FE6"/>
    <w:multiLevelType w:val="hybridMultilevel"/>
    <w:tmpl w:val="53C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EwNLA0Mja3MLe0MDNV0lEKTi0uzszPAykwrAUAk8D4XywAAAA="/>
  </w:docVars>
  <w:rsids>
    <w:rsidRoot w:val="00D669D8"/>
    <w:rsid w:val="000C0BCA"/>
    <w:rsid w:val="00D6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65671"/>
  <w15:chartTrackingRefBased/>
  <w15:docId w15:val="{655DC9DB-BB2F-4BFB-9D73-9D60D627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2</cp:revision>
  <dcterms:created xsi:type="dcterms:W3CDTF">2020-01-29T22:35:00Z</dcterms:created>
  <dcterms:modified xsi:type="dcterms:W3CDTF">2020-01-29T22:44:00Z</dcterms:modified>
</cp:coreProperties>
</file>