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75089" w14:textId="3F6DF58A" w:rsidR="00280BA6" w:rsidRDefault="00807D4E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Cool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Tone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.article.alwaysbeautiful.mz</w:t>
      </w:r>
    </w:p>
    <w:p w14:paraId="7F269FD3" w14:textId="3847171E" w:rsidR="00503451" w:rsidRDefault="00503451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/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Cool</w:t>
      </w:r>
      <w:r>
        <w:rPr>
          <w:rFonts w:ascii="Arial" w:hAnsi="Arial" w:cs="Arial"/>
          <w:color w:val="202124"/>
          <w:spacing w:val="2"/>
          <w:shd w:val="clear" w:color="auto" w:fill="FFFFFF"/>
        </w:rPr>
        <w:t>-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Tone</w:t>
      </w:r>
      <w:r>
        <w:rPr>
          <w:rFonts w:ascii="Arial" w:hAnsi="Arial" w:cs="Arial"/>
          <w:color w:val="202124"/>
          <w:spacing w:val="2"/>
          <w:shd w:val="clear" w:color="auto" w:fill="FFFFFF"/>
        </w:rPr>
        <w:t>-aurora</w:t>
      </w:r>
    </w:p>
    <w:p w14:paraId="67C4DFFF" w14:textId="59775E24" w:rsidR="00503451" w:rsidRDefault="00503451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Kw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Cool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Tone</w:t>
      </w:r>
    </w:p>
    <w:p w14:paraId="44A16613" w14:textId="27515AFA" w:rsidR="00503451" w:rsidRDefault="00503451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Meta: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Cool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Tone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is the newest body contouring treatment that builds and chisels the physique by building, strengthening, and toning muscles.</w:t>
      </w:r>
    </w:p>
    <w:p w14:paraId="0B2B7DDC" w14:textId="046BCF70" w:rsidR="00503451" w:rsidRDefault="00807D4E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Cool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Tone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 xml:space="preserve"> | The New Muscle Building Treatment | Aurora</w:t>
      </w:r>
    </w:p>
    <w:p w14:paraId="7FE38B54" w14:textId="52463F64" w:rsidR="00280BA6" w:rsidRDefault="00807D4E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Cool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Tone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is the new body contorting treatment from Allegan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, th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e makers of </w:t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>CoolS</w:t>
      </w:r>
      <w:r w:rsidR="00280BA6" w:rsidRPr="00280BA6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 xml:space="preserve">culpting, the </w:t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>famous</w:t>
      </w:r>
      <w:r w:rsidR="00280BA6" w:rsidRPr="00280BA6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 xml:space="preserve"> fat freezing treatment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.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Cool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Sculpting 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reduces stubborn bul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ges. I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t's sister treatment, </w:t>
      </w:r>
      <w:r>
        <w:rPr>
          <w:rFonts w:ascii="Arial" w:hAnsi="Arial" w:cs="Arial"/>
          <w:color w:val="202124"/>
          <w:spacing w:val="2"/>
          <w:shd w:val="clear" w:color="auto" w:fill="FFFFFF"/>
        </w:rPr>
        <w:t>Cool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Tone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, sc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ulpts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and chisels the physique by building, strengthening, and refining muscles. With </w:t>
      </w:r>
      <w:r>
        <w:rPr>
          <w:rFonts w:ascii="Arial" w:hAnsi="Arial" w:cs="Arial"/>
          <w:color w:val="202124"/>
          <w:spacing w:val="2"/>
          <w:shd w:val="clear" w:color="auto" w:fill="FFFFFF"/>
        </w:rPr>
        <w:t>Cool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Tone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, men and women can </w:t>
      </w:r>
      <w:r>
        <w:rPr>
          <w:rFonts w:ascii="Arial" w:hAnsi="Arial" w:cs="Arial"/>
          <w:color w:val="202124"/>
          <w:spacing w:val="2"/>
          <w:shd w:val="clear" w:color="auto" w:fill="FFFFFF"/>
        </w:rPr>
        <w:t>improv</w:t>
      </w:r>
      <w:bookmarkStart w:id="0" w:name="_GoBack"/>
      <w:bookmarkEnd w:id="0"/>
      <w:r>
        <w:rPr>
          <w:rFonts w:ascii="Arial" w:hAnsi="Arial" w:cs="Arial"/>
          <w:color w:val="202124"/>
          <w:spacing w:val="2"/>
          <w:shd w:val="clear" w:color="auto" w:fill="FFFFFF"/>
        </w:rPr>
        <w:t>e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their core, chisel their abs, firm their thighs, and lift and tighten their b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uttocks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. Read on to learn more and discover if </w:t>
      </w:r>
      <w:r>
        <w:rPr>
          <w:rFonts w:ascii="Arial" w:hAnsi="Arial" w:cs="Arial"/>
          <w:color w:val="202124"/>
          <w:spacing w:val="2"/>
          <w:shd w:val="clear" w:color="auto" w:fill="FFFFFF"/>
        </w:rPr>
        <w:t>Cool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Tone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is right for you.</w:t>
      </w:r>
    </w:p>
    <w:p w14:paraId="68ADCE8C" w14:textId="77777777" w:rsidR="00503451" w:rsidRDefault="00503451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Why Muscle Matters</w:t>
      </w:r>
      <w:r w:rsidR="00280BA6">
        <w:rPr>
          <w:rFonts w:ascii="Arial" w:hAnsi="Arial" w:cs="Arial"/>
          <w:color w:val="202124"/>
          <w:spacing w:val="2"/>
        </w:rPr>
        <w:br/>
      </w:r>
    </w:p>
    <w:p w14:paraId="163DEFA1" w14:textId="4D34E0FB" w:rsidR="00503451" w:rsidRDefault="00280BA6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Body composition refers to the overall shape and size of your body.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Your body composition consists of 3 things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>: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your skin, your fat, and your muscles.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Before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CoolTone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, most body contorting procedures focused on reducing fat or tightening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 xml:space="preserve">the </w:t>
      </w:r>
      <w:r>
        <w:rPr>
          <w:rFonts w:ascii="Arial" w:hAnsi="Arial" w:cs="Arial"/>
          <w:color w:val="202124"/>
          <w:spacing w:val="2"/>
          <w:shd w:val="clear" w:color="auto" w:fill="FFFFFF"/>
        </w:rPr>
        <w:t>skin.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Granted, these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two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>c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omponents play 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>an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essential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part in the overall appearance of your body. And many people lose confidence in themselves when they 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>suffer from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loose and lack skin or excess body fat. However, muscles also play a critical role in determining the shape, size, and overall appearance of your body.</w:t>
      </w:r>
    </w:p>
    <w:p w14:paraId="08FF2899" w14:textId="6D82D00E" w:rsidR="00807D4E" w:rsidRDefault="00503451" w:rsidP="00807D4E">
      <w:pPr>
        <w:jc w:val="right"/>
        <w:rPr>
          <w:rFonts w:ascii="Arial" w:hAnsi="Arial" w:cs="Arial"/>
          <w:color w:val="202124"/>
          <w:spacing w:val="2"/>
          <w:shd w:val="clear" w:color="auto" w:fill="FFFFFF"/>
        </w:rPr>
      </w:pPr>
      <w:r w:rsidRPr="00503451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 xml:space="preserve">Related article: </w:t>
      </w:r>
      <w:r w:rsidR="00807D4E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>Cool</w:t>
      </w:r>
      <w:r w:rsidRPr="00503451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>Sculpting before and after &gt;&gt;</w:t>
      </w:r>
      <w:r w:rsidR="00280BA6">
        <w:rPr>
          <w:rFonts w:ascii="Arial" w:hAnsi="Arial" w:cs="Arial"/>
          <w:color w:val="202124"/>
          <w:spacing w:val="2"/>
        </w:rPr>
        <w:br/>
      </w:r>
      <w:r w:rsidR="00280BA6">
        <w:rPr>
          <w:rFonts w:ascii="Arial" w:hAnsi="Arial" w:cs="Arial"/>
          <w:color w:val="202124"/>
          <w:spacing w:val="2"/>
        </w:rPr>
        <w:br/>
      </w:r>
    </w:p>
    <w:p w14:paraId="0B34E592" w14:textId="69F10ED7" w:rsidR="00807D4E" w:rsidRDefault="00503451" w:rsidP="00807D4E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uscle constitutes, on average, between 35</w:t>
      </w:r>
      <w:r>
        <w:rPr>
          <w:rFonts w:ascii="Arial" w:hAnsi="Arial" w:cs="Arial"/>
          <w:color w:val="202124"/>
          <w:spacing w:val="2"/>
          <w:shd w:val="clear" w:color="auto" w:fill="FFFFFF"/>
        </w:rPr>
        <w:t>%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and 45% of your body composition.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For some, this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comprises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double the </w:t>
      </w:r>
      <w:r>
        <w:rPr>
          <w:rFonts w:ascii="Arial" w:hAnsi="Arial" w:cs="Arial"/>
          <w:color w:val="202124"/>
          <w:spacing w:val="2"/>
          <w:shd w:val="clear" w:color="auto" w:fill="FFFFFF"/>
        </w:rPr>
        <w:t>amount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that fat co</w:t>
      </w:r>
      <w:r>
        <w:rPr>
          <w:rFonts w:ascii="Arial" w:hAnsi="Arial" w:cs="Arial"/>
          <w:color w:val="202124"/>
          <w:spacing w:val="2"/>
          <w:shd w:val="clear" w:color="auto" w:fill="FFFFFF"/>
        </w:rPr>
        <w:t>n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tributes to your body's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structure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.</w:t>
      </w:r>
      <w:r w:rsidR="00280BA6">
        <w:rPr>
          <w:rFonts w:ascii="Arial" w:hAnsi="Arial" w:cs="Arial"/>
          <w:color w:val="202124"/>
          <w:spacing w:val="2"/>
        </w:rPr>
        <w:br/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Put simply,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if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you want to transform your body, getting rid of stubborn bulges, like belly fat and love handles, is not enough. To obtain the fit, healthy, youthful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-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looking body that you dream of, you must also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enhance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 xml:space="preserve"> muscle mass and refine your muscle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Tone</w:t>
      </w:r>
      <w:r w:rsidR="00280BA6">
        <w:rPr>
          <w:rFonts w:ascii="Arial" w:hAnsi="Arial" w:cs="Arial"/>
          <w:color w:val="202124"/>
          <w:spacing w:val="2"/>
          <w:shd w:val="clear" w:color="auto" w:fill="FFFFFF"/>
        </w:rPr>
        <w:t>.</w:t>
      </w:r>
    </w:p>
    <w:p w14:paraId="00E87F5A" w14:textId="44C9C867" w:rsidR="00503451" w:rsidRPr="00807D4E" w:rsidRDefault="00807D4E" w:rsidP="00807D4E">
      <w:pPr>
        <w:jc w:val="right"/>
        <w:rPr>
          <w:rFonts w:ascii="Arial" w:hAnsi="Arial" w:cs="Arial"/>
          <w:color w:val="202124"/>
          <w:spacing w:val="2"/>
          <w:u w:val="single"/>
          <w:shd w:val="clear" w:color="auto" w:fill="FFFFFF"/>
        </w:rPr>
      </w:pPr>
      <w:r w:rsidRPr="00807D4E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 xml:space="preserve">Learn more about </w:t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>Cool</w:t>
      </w:r>
      <w:r w:rsidRPr="00807D4E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>Tone</w:t>
      </w:r>
      <w:r w:rsidRPr="00807D4E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 xml:space="preserve"> &gt;&gt;</w:t>
      </w:r>
      <w:r w:rsidR="00280BA6" w:rsidRPr="00807D4E">
        <w:rPr>
          <w:rFonts w:ascii="Arial" w:hAnsi="Arial" w:cs="Arial"/>
          <w:color w:val="202124"/>
          <w:spacing w:val="2"/>
          <w:u w:val="single"/>
        </w:rPr>
        <w:br/>
      </w:r>
    </w:p>
    <w:p w14:paraId="7444CDCF" w14:textId="59B6A93E" w:rsidR="00503451" w:rsidRDefault="00807D4E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Cool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Tone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 xml:space="preserve"> Targets Muscles</w:t>
      </w:r>
    </w:p>
    <w:p w14:paraId="0C0FF993" w14:textId="51777EED" w:rsidR="00503451" w:rsidRDefault="00280BA6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This is where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CoolTone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comes in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>.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CoolTone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is </w:t>
      </w:r>
      <w:hyperlink r:id="rId4" w:history="1">
        <w:r w:rsidRPr="00503451">
          <w:rPr>
            <w:rStyle w:val="Hyperlink"/>
            <w:rFonts w:ascii="Arial" w:hAnsi="Arial" w:cs="Arial"/>
            <w:spacing w:val="2"/>
            <w:shd w:val="clear" w:color="auto" w:fill="FFFFFF"/>
          </w:rPr>
          <w:t>FDA cleared</w:t>
        </w:r>
      </w:hyperlink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to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"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>i</w:t>
      </w:r>
      <w:r w:rsidR="00503451">
        <w:rPr>
          <w:rFonts w:ascii="Arial" w:hAnsi="Arial" w:cs="Arial"/>
          <w:color w:val="222222"/>
          <w:shd w:val="clear" w:color="auto" w:fill="FFFFFF"/>
        </w:rPr>
        <w:t xml:space="preserve">mprovement of abdominal </w:t>
      </w:r>
      <w:r w:rsidR="00807D4E">
        <w:rPr>
          <w:rFonts w:ascii="Arial" w:hAnsi="Arial" w:cs="Arial"/>
          <w:color w:val="222222"/>
          <w:shd w:val="clear" w:color="auto" w:fill="FFFFFF"/>
        </w:rPr>
        <w:t>Tone</w:t>
      </w:r>
      <w:r w:rsidR="00503451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503451" w:rsidRPr="00807D4E">
        <w:t xml:space="preserve">strengthening of the abdominal muscles, and development for </w:t>
      </w:r>
      <w:r w:rsidR="00807D4E">
        <w:t xml:space="preserve">the </w:t>
      </w:r>
      <w:r w:rsidR="00503451" w:rsidRPr="00807D4E">
        <w:t>firmer</w:t>
      </w:r>
      <w:r w:rsidR="00807D4E" w:rsidRPr="00807D4E">
        <w:t xml:space="preserve"> a</w:t>
      </w:r>
      <w:r w:rsidR="00503451" w:rsidRPr="00807D4E">
        <w:t>bdomen. </w:t>
      </w:r>
      <w:r w:rsidR="00807D4E">
        <w:t>CoolTone</w:t>
      </w:r>
      <w:r w:rsidR="00503451" w:rsidRPr="00807D4E">
        <w:t> is</w:t>
      </w:r>
      <w:r w:rsidR="00503451">
        <w:rPr>
          <w:rFonts w:ascii="Arial" w:hAnsi="Arial" w:cs="Arial"/>
          <w:color w:val="222222"/>
          <w:shd w:val="clear" w:color="auto" w:fill="FFFFFF"/>
        </w:rPr>
        <w:t xml:space="preserve"> also indicated for strengthening, toning</w:t>
      </w:r>
      <w:r w:rsidR="00807D4E">
        <w:rPr>
          <w:rFonts w:ascii="Arial" w:hAnsi="Arial" w:cs="Arial"/>
          <w:color w:val="222222"/>
          <w:shd w:val="clear" w:color="auto" w:fill="FFFFFF"/>
        </w:rPr>
        <w:t>,</w:t>
      </w:r>
      <w:r w:rsidR="00503451">
        <w:rPr>
          <w:rFonts w:ascii="Arial" w:hAnsi="Arial" w:cs="Arial"/>
          <w:color w:val="222222"/>
          <w:shd w:val="clear" w:color="auto" w:fill="FFFFFF"/>
        </w:rPr>
        <w:t xml:space="preserve"> and firming of buttocks and thighs</w:t>
      </w:r>
      <w:r w:rsidR="00503451">
        <w:rPr>
          <w:rFonts w:ascii="Arial" w:hAnsi="Arial" w:cs="Arial"/>
          <w:color w:val="222222"/>
          <w:shd w:val="clear" w:color="auto" w:fill="FFFFFF"/>
        </w:rPr>
        <w:t>.</w:t>
      </w:r>
      <w:r w:rsidR="00807D4E">
        <w:rPr>
          <w:rFonts w:ascii="Arial" w:hAnsi="Arial" w:cs="Arial"/>
          <w:color w:val="222222"/>
          <w:shd w:val="clear" w:color="auto" w:fill="FFFFFF"/>
        </w:rPr>
        <w:t>"</w:t>
      </w:r>
      <w:r w:rsidR="0050345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CoolTone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employs magnetic muscle stimulation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 xml:space="preserve"> t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o penetrate the muscles with magnetic energy. This causes muscles to contract. </w:t>
      </w:r>
    </w:p>
    <w:p w14:paraId="03C674FD" w14:textId="068F86B2" w:rsidR="00280BA6" w:rsidRDefault="00280BA6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These contractions place tension on the muscles, which in turn strains the tissues and fibers. </w:t>
      </w:r>
      <w:r>
        <w:rPr>
          <w:rFonts w:ascii="Arial" w:hAnsi="Arial" w:cs="Arial"/>
          <w:color w:val="202124"/>
          <w:spacing w:val="2"/>
          <w:shd w:val="clear" w:color="auto" w:fill="FFFFFF"/>
        </w:rPr>
        <w:lastRenderedPageBreak/>
        <w:t>In response, the body adapts by strengthening existing tissues and creating new ones</w:t>
      </w:r>
      <w:r w:rsidR="00503451">
        <w:rPr>
          <w:rFonts w:ascii="Arial" w:hAnsi="Arial" w:cs="Arial"/>
          <w:color w:val="202124"/>
          <w:spacing w:val="2"/>
          <w:shd w:val="clear" w:color="auto" w:fill="FFFFFF"/>
        </w:rPr>
        <w:t>. Th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 xml:space="preserve">is is known as </w:t>
      </w:r>
      <w:r>
        <w:rPr>
          <w:rFonts w:ascii="Arial" w:hAnsi="Arial" w:cs="Arial"/>
          <w:color w:val="202124"/>
          <w:spacing w:val="2"/>
          <w:shd w:val="clear" w:color="auto" w:fill="FFFFFF"/>
        </w:rPr>
        <w:t>muscular hypertrophy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.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This Is how exercises, like sit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 xml:space="preserve">-ups </w:t>
      </w:r>
      <w:r>
        <w:rPr>
          <w:rFonts w:ascii="Arial" w:hAnsi="Arial" w:cs="Arial"/>
          <w:color w:val="202124"/>
          <w:spacing w:val="2"/>
          <w:shd w:val="clear" w:color="auto" w:fill="FFFFFF"/>
        </w:rPr>
        <w:t>or crunches</w:t>
      </w:r>
      <w:r w:rsidR="00807D4E">
        <w:rPr>
          <w:rFonts w:ascii="Arial" w:hAnsi="Arial" w:cs="Arial"/>
          <w:color w:val="202124"/>
          <w:spacing w:val="2"/>
          <w:shd w:val="clear" w:color="auto" w:fill="FFFFFF"/>
        </w:rPr>
        <w:t>,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help our abs grow bigger and stronger.</w:t>
      </w:r>
    </w:p>
    <w:p w14:paraId="3C200B00" w14:textId="2C10B3CE" w:rsidR="00807D4E" w:rsidRDefault="00807D4E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The contractions from a Cool Tone treatment are far more potent than the contractions completed during sit-ups. A single, 30-minute treatment induces 20,000 powerful contractions known as supramaximal contractions. Therefore, Cool Tone is known as superman's ab workout.</w:t>
      </w:r>
    </w:p>
    <w:p w14:paraId="05E2B659" w14:textId="70B62BDD" w:rsidR="00807D4E" w:rsidRDefault="00807D4E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Cool Tone Near Me: Aurora + Denver</w:t>
      </w:r>
    </w:p>
    <w:p w14:paraId="3D2ECE5E" w14:textId="62B411D5" w:rsidR="00503451" w:rsidRPr="00CE0A03" w:rsidRDefault="00807D4E" w:rsidP="00807D4E">
      <w:r>
        <w:t xml:space="preserve">If you are ready to Tone your appearance with a more muscular, more defined physique, get started by contacting the CoolClinic from Always Beautiful Aesthetic Medicine. </w:t>
      </w:r>
      <w:r w:rsidR="00503451" w:rsidRPr="00CE0A03">
        <w:t xml:space="preserve">Contact the </w:t>
      </w:r>
      <w:r>
        <w:t>Cool</w:t>
      </w:r>
      <w:r w:rsidR="00503451" w:rsidRPr="00CE0A03">
        <w:t xml:space="preserve">Clinic online </w:t>
      </w:r>
      <w:r>
        <w:t xml:space="preserve">or </w:t>
      </w:r>
      <w:r w:rsidR="00503451" w:rsidRPr="00CE0A03">
        <w:t>call the clinic directly by dialing (720) 280-7016.</w:t>
      </w:r>
    </w:p>
    <w:p w14:paraId="5771A0B3" w14:textId="77777777" w:rsidR="00503451" w:rsidRDefault="00503451"/>
    <w:sectPr w:rsidR="00503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zNTE1MzU1Nzc1NzRV0lEKTi0uzszPAykwrAUAoKbENywAAAA="/>
  </w:docVars>
  <w:rsids>
    <w:rsidRoot w:val="00280BA6"/>
    <w:rsid w:val="001614E8"/>
    <w:rsid w:val="00280BA6"/>
    <w:rsid w:val="00503451"/>
    <w:rsid w:val="0080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BD58"/>
  <w15:chartTrackingRefBased/>
  <w15:docId w15:val="{AE4E07C3-5FC3-4CCB-B404-24D2EDBC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4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newswire.com/news-releases/allergan-receives-fda-clearance-for-cooltone-device-3008732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2020-03-02T20:29:00Z</dcterms:created>
  <dcterms:modified xsi:type="dcterms:W3CDTF">2020-03-02T22:35:00Z</dcterms:modified>
</cp:coreProperties>
</file>