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CDA8E" w14:textId="17CAD864" w:rsidR="00C251E1" w:rsidRDefault="00C251E1"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w:t>
      </w:r>
      <w:r w:rsidR="001F2B39">
        <w:rPr>
          <w:rFonts w:ascii="Calibri" w:hAnsi="Calibri" w:cs="Calibri"/>
          <w:color w:val="000000"/>
          <w:sz w:val="22"/>
          <w:szCs w:val="22"/>
        </w:rPr>
        <w:t xml:space="preserve">RISKS AND </w:t>
      </w:r>
      <w:r>
        <w:rPr>
          <w:rFonts w:ascii="Calibri" w:hAnsi="Calibri" w:cs="Calibri"/>
          <w:color w:val="000000"/>
          <w:sz w:val="22"/>
          <w:szCs w:val="22"/>
        </w:rPr>
        <w:t>SIDE EFFECTS</w:t>
      </w:r>
      <w:r w:rsidR="001F2B39">
        <w:rPr>
          <w:rFonts w:ascii="Calibri" w:hAnsi="Calibri" w:cs="Calibri"/>
          <w:color w:val="000000"/>
          <w:sz w:val="22"/>
          <w:szCs w:val="22"/>
        </w:rPr>
        <w:t>.ARTICLE.KP AESTHETICS.MZ</w:t>
      </w:r>
    </w:p>
    <w:p w14:paraId="5BDC3DFB" w14:textId="78E3D15C" w:rsidR="005D18CC" w:rsidRDefault="005D18CC"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risk</w:t>
      </w:r>
    </w:p>
    <w:p w14:paraId="56E3A551" w14:textId="604FF7B1" w:rsidR="005D18CC" w:rsidRDefault="005D18CC"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risk</w:t>
      </w:r>
    </w:p>
    <w:p w14:paraId="76DE2507" w14:textId="79282816" w:rsidR="005D18CC" w:rsidRDefault="005D18CC"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META: </w:t>
      </w:r>
      <w:r>
        <w:rPr>
          <w:rFonts w:ascii="Calibri" w:hAnsi="Calibri" w:cs="Calibri"/>
          <w:color w:val="000000"/>
          <w:sz w:val="22"/>
          <w:szCs w:val="22"/>
        </w:rPr>
        <w:t>CoolSculpting risk is low and side effects are rare.</w:t>
      </w:r>
      <w:r>
        <w:rPr>
          <w:rFonts w:ascii="Calibri" w:hAnsi="Calibri" w:cs="Calibri"/>
          <w:color w:val="000000"/>
          <w:sz w:val="22"/>
          <w:szCs w:val="22"/>
        </w:rPr>
        <w:t xml:space="preserve"> However, there are steps to take to ensure your health and </w:t>
      </w:r>
      <w:proofErr w:type="spellStart"/>
      <w:r>
        <w:rPr>
          <w:rFonts w:ascii="Calibri" w:hAnsi="Calibri" w:cs="Calibri"/>
          <w:color w:val="000000"/>
          <w:sz w:val="22"/>
          <w:szCs w:val="22"/>
        </w:rPr>
        <w:t>well being</w:t>
      </w:r>
      <w:proofErr w:type="spellEnd"/>
      <w:r>
        <w:rPr>
          <w:rFonts w:ascii="Calibri" w:hAnsi="Calibri" w:cs="Calibri"/>
          <w:color w:val="000000"/>
          <w:sz w:val="22"/>
          <w:szCs w:val="22"/>
        </w:rPr>
        <w:t xml:space="preserve">. Read to learn more. </w:t>
      </w:r>
    </w:p>
    <w:p w14:paraId="1496CD4E" w14:textId="784EDFCE" w:rsidR="005D18CC" w:rsidRDefault="005D18CC"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RISKS AND SIDE EFFECTS</w:t>
      </w:r>
    </w:p>
    <w:p w14:paraId="66EC05A2" w14:textId="49ADF3CF" w:rsidR="005D18CC" w:rsidRDefault="005D18CC"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risk is low and side effects are rare. </w:t>
      </w:r>
      <w:proofErr w:type="gramStart"/>
      <w:r>
        <w:rPr>
          <w:rFonts w:ascii="Calibri" w:hAnsi="Calibri" w:cs="Calibri"/>
          <w:color w:val="000000"/>
          <w:sz w:val="22"/>
          <w:szCs w:val="22"/>
        </w:rPr>
        <w:t>The high safety profile of this treatment,</w:t>
      </w:r>
      <w:proofErr w:type="gramEnd"/>
      <w:r>
        <w:rPr>
          <w:rFonts w:ascii="Calibri" w:hAnsi="Calibri" w:cs="Calibri"/>
          <w:color w:val="000000"/>
          <w:sz w:val="22"/>
          <w:szCs w:val="22"/>
        </w:rPr>
        <w:t xml:space="preserve"> is due, in part to the sophisticated technology of this non-invasive procedure. Read on to learn more about CoolSculpting side effects and steps you can take to mitigate your CoolSculpting risks. </w:t>
      </w:r>
    </w:p>
    <w:p w14:paraId="316F33E7" w14:textId="49FE6028" w:rsidR="005D18CC" w:rsidRDefault="005D18CC" w:rsidP="00C251E1">
      <w:pPr>
        <w:pStyle w:val="NormalWeb"/>
        <w:spacing w:before="0" w:beforeAutospacing="0" w:after="200" w:afterAutospacing="0"/>
      </w:pPr>
      <w:proofErr w:type="gramStart"/>
      <w:r>
        <w:rPr>
          <w:rFonts w:ascii="Calibri" w:hAnsi="Calibri" w:cs="Calibri"/>
          <w:color w:val="000000"/>
          <w:sz w:val="22"/>
          <w:szCs w:val="22"/>
        </w:rPr>
        <w:t>CoolSculpting :</w:t>
      </w:r>
      <w:proofErr w:type="gramEnd"/>
      <w:r>
        <w:rPr>
          <w:rFonts w:ascii="Calibri" w:hAnsi="Calibri" w:cs="Calibri"/>
          <w:color w:val="000000"/>
          <w:sz w:val="22"/>
          <w:szCs w:val="22"/>
        </w:rPr>
        <w:t xml:space="preserve"> The Revolutionary Fat Freezing Procedure</w:t>
      </w:r>
    </w:p>
    <w:p w14:paraId="6B296196" w14:textId="04EFAE94" w:rsidR="00C251E1" w:rsidRDefault="00C251E1"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One of the newest and most advanced fat reduction procedures is CoolSculpting, which can eliminate unresponsive fat cells in st</w:t>
      </w:r>
      <w:r w:rsidR="00C93A6A">
        <w:rPr>
          <w:rFonts w:ascii="Calibri" w:hAnsi="Calibri" w:cs="Calibri"/>
          <w:color w:val="000000"/>
          <w:sz w:val="22"/>
          <w:szCs w:val="22"/>
        </w:rPr>
        <w:t>ubborn bulges with</w:t>
      </w:r>
      <w:r w:rsidR="005D18CC">
        <w:rPr>
          <w:rFonts w:ascii="Calibri" w:hAnsi="Calibri" w:cs="Calibri"/>
          <w:color w:val="000000"/>
          <w:sz w:val="22"/>
          <w:szCs w:val="22"/>
        </w:rPr>
        <w:t>out</w:t>
      </w:r>
      <w:r w:rsidR="00C93A6A">
        <w:rPr>
          <w:rFonts w:ascii="Calibri" w:hAnsi="Calibri" w:cs="Calibri"/>
          <w:color w:val="000000"/>
          <w:sz w:val="22"/>
          <w:szCs w:val="22"/>
        </w:rPr>
        <w:t xml:space="preserve"> surgery and little to no</w:t>
      </w:r>
      <w:r>
        <w:rPr>
          <w:rFonts w:ascii="Calibri" w:hAnsi="Calibri" w:cs="Calibri"/>
          <w:color w:val="000000"/>
          <w:sz w:val="22"/>
          <w:szCs w:val="22"/>
        </w:rPr>
        <w:t xml:space="preserve"> recovery time needed. CoolSculpting </w:t>
      </w:r>
      <w:proofErr w:type="gramStart"/>
      <w:r>
        <w:rPr>
          <w:rFonts w:ascii="Calibri" w:hAnsi="Calibri" w:cs="Calibri"/>
          <w:color w:val="000000"/>
          <w:sz w:val="22"/>
          <w:szCs w:val="22"/>
        </w:rPr>
        <w:t>isn’t</w:t>
      </w:r>
      <w:proofErr w:type="gramEnd"/>
      <w:r>
        <w:rPr>
          <w:rFonts w:ascii="Calibri" w:hAnsi="Calibri" w:cs="Calibri"/>
          <w:color w:val="000000"/>
          <w:sz w:val="22"/>
          <w:szCs w:val="22"/>
        </w:rPr>
        <w:t xml:space="preserve"> an invasive option like liposuction is</w:t>
      </w:r>
      <w:r w:rsidR="00C93A6A">
        <w:rPr>
          <w:rFonts w:ascii="Calibri" w:hAnsi="Calibri" w:cs="Calibri"/>
          <w:color w:val="000000"/>
          <w:sz w:val="22"/>
          <w:szCs w:val="22"/>
        </w:rPr>
        <w:t>. I</w:t>
      </w:r>
      <w:r>
        <w:rPr>
          <w:rFonts w:ascii="Calibri" w:hAnsi="Calibri" w:cs="Calibri"/>
          <w:color w:val="000000"/>
          <w:sz w:val="22"/>
          <w:szCs w:val="22"/>
        </w:rPr>
        <w:t xml:space="preserve">nstead </w:t>
      </w:r>
      <w:r w:rsidR="00C93A6A">
        <w:rPr>
          <w:rFonts w:ascii="Calibri" w:hAnsi="Calibri" w:cs="Calibri"/>
          <w:color w:val="000000"/>
          <w:sz w:val="22"/>
          <w:szCs w:val="22"/>
        </w:rPr>
        <w:t xml:space="preserve">CoolSculpting </w:t>
      </w:r>
      <w:r>
        <w:rPr>
          <w:rFonts w:ascii="Calibri" w:hAnsi="Calibri" w:cs="Calibri"/>
          <w:color w:val="000000"/>
          <w:sz w:val="22"/>
          <w:szCs w:val="22"/>
        </w:rPr>
        <w:t xml:space="preserve">uses controlled cooling technology to freeze fat in any part of the body, including the flanks, abdomen, arms, thighs, back, chest, or neck area. </w:t>
      </w:r>
    </w:p>
    <w:p w14:paraId="7A0928FF" w14:textId="24F9A20F" w:rsidR="005D18CC" w:rsidRPr="005D18CC" w:rsidRDefault="005D18CC" w:rsidP="005D18CC">
      <w:pPr>
        <w:pStyle w:val="NormalWeb"/>
        <w:spacing w:before="0" w:beforeAutospacing="0" w:after="200" w:afterAutospacing="0"/>
        <w:jc w:val="right"/>
        <w:rPr>
          <w:rFonts w:ascii="Calibri" w:hAnsi="Calibri" w:cs="Calibri"/>
          <w:color w:val="000000"/>
          <w:sz w:val="22"/>
          <w:szCs w:val="22"/>
          <w:u w:val="single"/>
        </w:rPr>
      </w:pPr>
      <w:r w:rsidRPr="005D18CC">
        <w:rPr>
          <w:rFonts w:ascii="Calibri" w:hAnsi="Calibri" w:cs="Calibri"/>
          <w:color w:val="000000"/>
          <w:sz w:val="22"/>
          <w:szCs w:val="22"/>
          <w:u w:val="single"/>
        </w:rPr>
        <w:t>Learn more about CoolSculpting &gt;&gt;</w:t>
      </w:r>
    </w:p>
    <w:p w14:paraId="1F87C87B" w14:textId="50784E7A" w:rsidR="007D7285" w:rsidRDefault="007D7285"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 Side Effects</w:t>
      </w:r>
    </w:p>
    <w:p w14:paraId="326771DE" w14:textId="3C48C1A4" w:rsidR="007D7285" w:rsidRDefault="007D7285"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side effects are rare. However, most patients experience </w:t>
      </w:r>
      <w:r w:rsidR="003153A6">
        <w:rPr>
          <w:rFonts w:ascii="Calibri" w:hAnsi="Calibri" w:cs="Calibri"/>
          <w:color w:val="000000"/>
          <w:sz w:val="22"/>
          <w:szCs w:val="22"/>
        </w:rPr>
        <w:t>symptoms</w:t>
      </w:r>
      <w:r>
        <w:rPr>
          <w:rFonts w:ascii="Calibri" w:hAnsi="Calibri" w:cs="Calibri"/>
          <w:color w:val="000000"/>
          <w:sz w:val="22"/>
          <w:szCs w:val="22"/>
        </w:rPr>
        <w:t xml:space="preserve"> associated with the immune response triggered by destroying fat cells. This immune response may include swelling, redness, tenderness, or bruising. These symptoms are mild, temporary, and isolated to the treatment site. </w:t>
      </w:r>
    </w:p>
    <w:p w14:paraId="3FC1C26E" w14:textId="068D28A7" w:rsidR="007D7285" w:rsidRDefault="007D7285"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CoolSculpting’s Safety Record</w:t>
      </w:r>
    </w:p>
    <w:p w14:paraId="705D4357" w14:textId="60D7F656" w:rsidR="007D7285" w:rsidRDefault="007D7285" w:rsidP="00C251E1">
      <w:pPr>
        <w:pStyle w:val="NormalWeb"/>
        <w:spacing w:before="0" w:beforeAutospacing="0" w:after="200" w:afterAutospacing="0"/>
        <w:rPr>
          <w:b/>
          <w:i/>
        </w:rPr>
      </w:pPr>
      <w:r>
        <w:rPr>
          <w:rFonts w:ascii="Calibri" w:hAnsi="Calibri" w:cs="Calibri"/>
          <w:color w:val="000000"/>
          <w:sz w:val="22"/>
          <w:szCs w:val="22"/>
        </w:rPr>
        <w:t>CoolSculpting risk and chances of side effects are low. This has been proven several times in academic literature. For example,</w:t>
      </w:r>
      <w:r w:rsidR="003153A6">
        <w:rPr>
          <w:rFonts w:ascii="Calibri" w:hAnsi="Calibri" w:cs="Calibri"/>
          <w:color w:val="000000"/>
          <w:sz w:val="22"/>
          <w:szCs w:val="22"/>
        </w:rPr>
        <w:t xml:space="preserve"> </w:t>
      </w:r>
      <w:r w:rsidR="003153A6">
        <w:t>a</w:t>
      </w:r>
      <w:r w:rsidR="003153A6" w:rsidRPr="00C61426">
        <w:t xml:space="preserve"> clinical</w:t>
      </w:r>
      <w:r w:rsidR="003153A6">
        <w:t xml:space="preserve"> evaluation, published in the journal of </w:t>
      </w:r>
      <w:hyperlink r:id="rId4" w:history="1">
        <w:r w:rsidR="003153A6" w:rsidRPr="003153A6">
          <w:rPr>
            <w:rStyle w:val="Hyperlink"/>
          </w:rPr>
          <w:t>Dermatological Surgery</w:t>
        </w:r>
      </w:hyperlink>
      <w:r w:rsidR="003153A6">
        <w:t xml:space="preserve">, </w:t>
      </w:r>
      <w:r w:rsidR="003153A6" w:rsidRPr="00C61426">
        <w:t xml:space="preserve"> </w:t>
      </w:r>
      <w:r w:rsidR="003153A6">
        <w:t xml:space="preserve">found </w:t>
      </w:r>
      <w:r w:rsidR="003153A6" w:rsidRPr="00C61426">
        <w:rPr>
          <w:b/>
          <w:i/>
        </w:rPr>
        <w:t>“</w:t>
      </w:r>
      <w:r w:rsidR="003153A6">
        <w:rPr>
          <w:b/>
          <w:i/>
        </w:rPr>
        <w:t>[CoolSculpting]</w:t>
      </w:r>
      <w:r w:rsidR="003153A6" w:rsidRPr="00C61426">
        <w:rPr>
          <w:b/>
          <w:i/>
        </w:rPr>
        <w:t xml:space="preserve"> is a safe, well-tolerated, and effective treatment method for reduction of subcutaneous fat."</w:t>
      </w:r>
      <w:r w:rsidR="003153A6" w:rsidRPr="00C61426">
        <w:t xml:space="preserve"> Another clinical studyⁱ confirmed these findings saying, </w:t>
      </w:r>
      <w:r w:rsidR="003153A6" w:rsidRPr="00C61426">
        <w:rPr>
          <w:b/>
          <w:i/>
        </w:rPr>
        <w:t>“</w:t>
      </w:r>
      <w:r w:rsidR="003153A6">
        <w:rPr>
          <w:b/>
          <w:i/>
        </w:rPr>
        <w:t>[CoolSculpting]</w:t>
      </w:r>
      <w:r w:rsidR="003153A6" w:rsidRPr="00C61426">
        <w:rPr>
          <w:b/>
          <w:i/>
        </w:rPr>
        <w:t xml:space="preserve"> is considered to be both safe and efficient with a high patient satisfaction rate.”</w:t>
      </w:r>
    </w:p>
    <w:p w14:paraId="58121CE1" w14:textId="624E3561" w:rsidR="00B57D3A" w:rsidRPr="00B57D3A" w:rsidRDefault="00B57D3A" w:rsidP="00B57D3A">
      <w:pPr>
        <w:pStyle w:val="NormalWeb"/>
        <w:spacing w:before="0" w:beforeAutospacing="0" w:after="200" w:afterAutospacing="0"/>
        <w:jc w:val="right"/>
        <w:rPr>
          <w:rFonts w:ascii="Calibri" w:hAnsi="Calibri" w:cs="Calibri"/>
          <w:bCs/>
          <w:iCs/>
          <w:color w:val="000000"/>
          <w:sz w:val="22"/>
          <w:szCs w:val="22"/>
          <w:u w:val="single"/>
        </w:rPr>
      </w:pPr>
      <w:r w:rsidRPr="00B57D3A">
        <w:rPr>
          <w:bCs/>
          <w:iCs/>
          <w:u w:val="single"/>
        </w:rPr>
        <w:t>See real patient results &gt;&gt;</w:t>
      </w:r>
    </w:p>
    <w:p w14:paraId="397A594A" w14:textId="26F852A8" w:rsidR="005D18CC" w:rsidRDefault="005D18CC" w:rsidP="00C251E1">
      <w:pPr>
        <w:pStyle w:val="NormalWeb"/>
        <w:spacing w:before="0" w:beforeAutospacing="0" w:after="200" w:afterAutospacing="0"/>
      </w:pPr>
      <w:r>
        <w:rPr>
          <w:rFonts w:ascii="Calibri" w:hAnsi="Calibri" w:cs="Calibri"/>
          <w:color w:val="000000"/>
          <w:sz w:val="22"/>
          <w:szCs w:val="22"/>
        </w:rPr>
        <w:t>Ensuring Safety</w:t>
      </w:r>
    </w:p>
    <w:p w14:paraId="42356AD7" w14:textId="77777777" w:rsidR="005D18CC" w:rsidRDefault="00C251E1" w:rsidP="00C251E1">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 xml:space="preserve">CoolSculpting has an incredible safety record, but some careful preparation and research beforehand will eliminate risk to your health and ensure an effective procedure. </w:t>
      </w:r>
    </w:p>
    <w:p w14:paraId="2B73C628" w14:textId="39052041" w:rsidR="005D18CC" w:rsidRDefault="005D18CC" w:rsidP="00C251E1">
      <w:pPr>
        <w:pStyle w:val="NormalWeb"/>
        <w:spacing w:before="0" w:beforeAutospacing="0" w:after="200" w:afterAutospacing="0"/>
        <w:rPr>
          <w:rFonts w:ascii="Calibri" w:hAnsi="Calibri" w:cs="Calibri"/>
          <w:color w:val="000000"/>
          <w:sz w:val="22"/>
          <w:szCs w:val="22"/>
        </w:rPr>
      </w:pPr>
      <w:r w:rsidRPr="005D18CC">
        <w:rPr>
          <w:rFonts w:ascii="Calibri" w:hAnsi="Calibri" w:cs="Calibri"/>
          <w:b/>
          <w:bCs/>
          <w:color w:val="000000"/>
          <w:sz w:val="22"/>
          <w:szCs w:val="22"/>
        </w:rPr>
        <w:t>Ensure your provider is certified.</w:t>
      </w:r>
      <w:r>
        <w:rPr>
          <w:rFonts w:ascii="Calibri" w:hAnsi="Calibri" w:cs="Calibri"/>
          <w:color w:val="000000"/>
          <w:sz w:val="22"/>
          <w:szCs w:val="22"/>
        </w:rPr>
        <w:t xml:space="preserve"> </w:t>
      </w:r>
      <w:r w:rsidR="00C251E1">
        <w:rPr>
          <w:rFonts w:ascii="Calibri" w:hAnsi="Calibri" w:cs="Calibri"/>
          <w:color w:val="000000"/>
          <w:sz w:val="22"/>
          <w:szCs w:val="22"/>
        </w:rPr>
        <w:t xml:space="preserve">This research should start by ensuring that a provider has been certified by CoolSculpting. Alternative “fat freezing” machines have exploded onto the market, and some untrustworthy spas have purchased and implemented this technology. Exploring these options could be dangerous for patients, since CoolSculpting is the only FDA-approved fat freezing technology. </w:t>
      </w:r>
      <w:proofErr w:type="gramStart"/>
      <w:r w:rsidR="00C251E1">
        <w:rPr>
          <w:rFonts w:ascii="Calibri" w:hAnsi="Calibri" w:cs="Calibri"/>
          <w:color w:val="000000"/>
          <w:sz w:val="22"/>
          <w:szCs w:val="22"/>
        </w:rPr>
        <w:t>There’s</w:t>
      </w:r>
      <w:proofErr w:type="gramEnd"/>
      <w:r w:rsidR="00C251E1">
        <w:rPr>
          <w:rFonts w:ascii="Calibri" w:hAnsi="Calibri" w:cs="Calibri"/>
          <w:color w:val="000000"/>
          <w:sz w:val="22"/>
          <w:szCs w:val="22"/>
        </w:rPr>
        <w:t xml:space="preserve"> no guarantee that these operators have received solid training, and such machines can be a </w:t>
      </w:r>
      <w:r w:rsidR="00C251E1">
        <w:rPr>
          <w:rFonts w:ascii="Calibri" w:hAnsi="Calibri" w:cs="Calibri"/>
          <w:color w:val="000000"/>
          <w:sz w:val="22"/>
          <w:szCs w:val="22"/>
        </w:rPr>
        <w:lastRenderedPageBreak/>
        <w:t xml:space="preserve">threat to patient health. With a certified provider found, it is worth your time to also ensure that they have a lot of experience with the procedure. </w:t>
      </w:r>
    </w:p>
    <w:p w14:paraId="2D9195D4" w14:textId="0BD36419" w:rsidR="00C251E1" w:rsidRDefault="005D18CC" w:rsidP="00C251E1">
      <w:pPr>
        <w:pStyle w:val="NormalWeb"/>
        <w:spacing w:before="0" w:beforeAutospacing="0" w:after="200" w:afterAutospacing="0"/>
        <w:rPr>
          <w:rFonts w:ascii="Calibri" w:hAnsi="Calibri" w:cs="Calibri"/>
          <w:color w:val="000000"/>
          <w:sz w:val="22"/>
          <w:szCs w:val="22"/>
        </w:rPr>
      </w:pPr>
      <w:r w:rsidRPr="005D18CC">
        <w:rPr>
          <w:rFonts w:ascii="Calibri" w:hAnsi="Calibri" w:cs="Calibri"/>
          <w:b/>
          <w:bCs/>
          <w:color w:val="000000"/>
          <w:sz w:val="22"/>
          <w:szCs w:val="22"/>
        </w:rPr>
        <w:t>Choose an experienced provider.</w:t>
      </w:r>
      <w:r>
        <w:rPr>
          <w:rFonts w:ascii="Calibri" w:hAnsi="Calibri" w:cs="Calibri"/>
          <w:color w:val="000000"/>
          <w:sz w:val="22"/>
          <w:szCs w:val="22"/>
        </w:rPr>
        <w:t xml:space="preserve"> Medical </w:t>
      </w:r>
      <w:proofErr w:type="gramStart"/>
      <w:r>
        <w:rPr>
          <w:rFonts w:ascii="Calibri" w:hAnsi="Calibri" w:cs="Calibri"/>
          <w:color w:val="000000"/>
          <w:sz w:val="22"/>
          <w:szCs w:val="22"/>
        </w:rPr>
        <w:t xml:space="preserve">spas </w:t>
      </w:r>
      <w:r w:rsidR="00C251E1">
        <w:rPr>
          <w:rFonts w:ascii="Calibri" w:hAnsi="Calibri" w:cs="Calibri"/>
          <w:color w:val="000000"/>
          <w:sz w:val="22"/>
          <w:szCs w:val="22"/>
        </w:rPr>
        <w:t xml:space="preserve"> with</w:t>
      </w:r>
      <w:proofErr w:type="gramEnd"/>
      <w:r w:rsidR="00C251E1">
        <w:rPr>
          <w:rFonts w:ascii="Calibri" w:hAnsi="Calibri" w:cs="Calibri"/>
          <w:color w:val="000000"/>
          <w:sz w:val="22"/>
          <w:szCs w:val="22"/>
        </w:rPr>
        <w:t xml:space="preserve"> a longer history of offering the procedure will also have a skilled and practiced staff. CoolSculpting is a technique-intensive process, and the performance of the person giving the treatment has a direct impact on the quality of CoolSculpting results. If you ensure that your provider is certified and experienced, like they are at </w:t>
      </w:r>
      <w:hyperlink r:id="rId5" w:history="1">
        <w:r w:rsidRPr="003153A6">
          <w:rPr>
            <w:rStyle w:val="Hyperlink"/>
            <w:rFonts w:ascii="Calibri" w:hAnsi="Calibri" w:cs="Calibri"/>
            <w:sz w:val="22"/>
            <w:szCs w:val="22"/>
          </w:rPr>
          <w:t>KP Aesthetics</w:t>
        </w:r>
        <w:r w:rsidR="00C251E1" w:rsidRPr="003153A6">
          <w:rPr>
            <w:rStyle w:val="Hyperlink"/>
            <w:rFonts w:ascii="Calibri" w:hAnsi="Calibri" w:cs="Calibri"/>
            <w:sz w:val="22"/>
            <w:szCs w:val="22"/>
          </w:rPr>
          <w:t>,</w:t>
        </w:r>
      </w:hyperlink>
      <w:r w:rsidR="00C251E1">
        <w:rPr>
          <w:rFonts w:ascii="Calibri" w:hAnsi="Calibri" w:cs="Calibri"/>
          <w:color w:val="000000"/>
          <w:sz w:val="22"/>
          <w:szCs w:val="22"/>
        </w:rPr>
        <w:t xml:space="preserve"> your CoolSculpting experience will be free of risk and produce incredible results.</w:t>
      </w:r>
    </w:p>
    <w:p w14:paraId="452DB3DE" w14:textId="68F328C9" w:rsidR="00A6530A" w:rsidRDefault="005D18CC" w:rsidP="001B18FA">
      <w:r>
        <w:t>CoolSculpting in Newtown Square</w:t>
      </w:r>
    </w:p>
    <w:p w14:paraId="53709371" w14:textId="0D103E07" w:rsidR="005D18CC" w:rsidRDefault="005D18CC" w:rsidP="001B18FA">
      <w:r>
        <w:t xml:space="preserve">KP Aesthetics prioritizes patient safety above anything else. Learn more about the advanced fat freezing procedure during a free consultation. Schedule by calling KP Aesthetics at </w:t>
      </w:r>
      <w:r>
        <w:rPr>
          <w:rFonts w:ascii="Calibri" w:hAnsi="Calibri" w:cs="Calibri"/>
        </w:rPr>
        <w:t>484-420-4094</w:t>
      </w:r>
      <w:r>
        <w:rPr>
          <w:rFonts w:ascii="Calibri" w:hAnsi="Calibri" w:cs="Calibri"/>
        </w:rPr>
        <w:t xml:space="preserve"> or reaching out online. </w:t>
      </w:r>
    </w:p>
    <w:sectPr w:rsidR="005D1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tzQ0MrU0MTYxMbZQ0lEKTi0uzszPAykwrAUAVURGKCwAAAA="/>
  </w:docVars>
  <w:rsids>
    <w:rsidRoot w:val="001B18FA"/>
    <w:rsid w:val="00175624"/>
    <w:rsid w:val="001B18FA"/>
    <w:rsid w:val="001F2B39"/>
    <w:rsid w:val="00290EE0"/>
    <w:rsid w:val="002A3CE2"/>
    <w:rsid w:val="003153A6"/>
    <w:rsid w:val="003B1AC7"/>
    <w:rsid w:val="005044AF"/>
    <w:rsid w:val="005D18CC"/>
    <w:rsid w:val="006F1251"/>
    <w:rsid w:val="007D7285"/>
    <w:rsid w:val="007E2B68"/>
    <w:rsid w:val="00960202"/>
    <w:rsid w:val="00A639DA"/>
    <w:rsid w:val="00B57D3A"/>
    <w:rsid w:val="00C251E1"/>
    <w:rsid w:val="00C93A6A"/>
    <w:rsid w:val="00EC6844"/>
    <w:rsid w:val="00ED22F2"/>
    <w:rsid w:val="00F67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B051"/>
  <w15:docId w15:val="{0A6E15D1-7C2D-4323-94D5-E50528E7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FA"/>
    <w:rPr>
      <w:color w:val="0000FF"/>
      <w:u w:val="single"/>
    </w:rPr>
  </w:style>
  <w:style w:type="character" w:styleId="UnresolvedMention">
    <w:name w:val="Unresolved Mention"/>
    <w:basedOn w:val="DefaultParagraphFont"/>
    <w:uiPriority w:val="99"/>
    <w:semiHidden/>
    <w:unhideWhenUsed/>
    <w:rsid w:val="00315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9727">
      <w:bodyDiv w:val="1"/>
      <w:marLeft w:val="0"/>
      <w:marRight w:val="0"/>
      <w:marTop w:val="0"/>
      <w:marBottom w:val="0"/>
      <w:divBdr>
        <w:top w:val="none" w:sz="0" w:space="0" w:color="auto"/>
        <w:left w:val="none" w:sz="0" w:space="0" w:color="auto"/>
        <w:bottom w:val="none" w:sz="0" w:space="0" w:color="auto"/>
        <w:right w:val="none" w:sz="0" w:space="0" w:color="auto"/>
      </w:divBdr>
    </w:div>
    <w:div w:id="238712720">
      <w:bodyDiv w:val="1"/>
      <w:marLeft w:val="0"/>
      <w:marRight w:val="0"/>
      <w:marTop w:val="0"/>
      <w:marBottom w:val="0"/>
      <w:divBdr>
        <w:top w:val="none" w:sz="0" w:space="0" w:color="auto"/>
        <w:left w:val="none" w:sz="0" w:space="0" w:color="auto"/>
        <w:bottom w:val="none" w:sz="0" w:space="0" w:color="auto"/>
        <w:right w:val="none" w:sz="0" w:space="0" w:color="auto"/>
      </w:divBdr>
    </w:div>
    <w:div w:id="316569408">
      <w:bodyDiv w:val="1"/>
      <w:marLeft w:val="0"/>
      <w:marRight w:val="0"/>
      <w:marTop w:val="0"/>
      <w:marBottom w:val="0"/>
      <w:divBdr>
        <w:top w:val="none" w:sz="0" w:space="0" w:color="auto"/>
        <w:left w:val="none" w:sz="0" w:space="0" w:color="auto"/>
        <w:bottom w:val="none" w:sz="0" w:space="0" w:color="auto"/>
        <w:right w:val="none" w:sz="0" w:space="0" w:color="auto"/>
      </w:divBdr>
    </w:div>
    <w:div w:id="683358953">
      <w:bodyDiv w:val="1"/>
      <w:marLeft w:val="0"/>
      <w:marRight w:val="0"/>
      <w:marTop w:val="0"/>
      <w:marBottom w:val="0"/>
      <w:divBdr>
        <w:top w:val="none" w:sz="0" w:space="0" w:color="auto"/>
        <w:left w:val="none" w:sz="0" w:space="0" w:color="auto"/>
        <w:bottom w:val="none" w:sz="0" w:space="0" w:color="auto"/>
        <w:right w:val="none" w:sz="0" w:space="0" w:color="auto"/>
      </w:divBdr>
    </w:div>
    <w:div w:id="897517125">
      <w:bodyDiv w:val="1"/>
      <w:marLeft w:val="0"/>
      <w:marRight w:val="0"/>
      <w:marTop w:val="0"/>
      <w:marBottom w:val="0"/>
      <w:divBdr>
        <w:top w:val="none" w:sz="0" w:space="0" w:color="auto"/>
        <w:left w:val="none" w:sz="0" w:space="0" w:color="auto"/>
        <w:bottom w:val="none" w:sz="0" w:space="0" w:color="auto"/>
        <w:right w:val="none" w:sz="0" w:space="0" w:color="auto"/>
      </w:divBdr>
    </w:div>
    <w:div w:id="1038823348">
      <w:bodyDiv w:val="1"/>
      <w:marLeft w:val="0"/>
      <w:marRight w:val="0"/>
      <w:marTop w:val="0"/>
      <w:marBottom w:val="0"/>
      <w:divBdr>
        <w:top w:val="none" w:sz="0" w:space="0" w:color="auto"/>
        <w:left w:val="none" w:sz="0" w:space="0" w:color="auto"/>
        <w:bottom w:val="none" w:sz="0" w:space="0" w:color="auto"/>
        <w:right w:val="none" w:sz="0" w:space="0" w:color="auto"/>
      </w:divBdr>
    </w:div>
    <w:div w:id="1064372258">
      <w:bodyDiv w:val="1"/>
      <w:marLeft w:val="0"/>
      <w:marRight w:val="0"/>
      <w:marTop w:val="0"/>
      <w:marBottom w:val="0"/>
      <w:divBdr>
        <w:top w:val="none" w:sz="0" w:space="0" w:color="auto"/>
        <w:left w:val="none" w:sz="0" w:space="0" w:color="auto"/>
        <w:bottom w:val="none" w:sz="0" w:space="0" w:color="auto"/>
        <w:right w:val="none" w:sz="0" w:space="0" w:color="auto"/>
      </w:divBdr>
    </w:div>
    <w:div w:id="1091046131">
      <w:bodyDiv w:val="1"/>
      <w:marLeft w:val="0"/>
      <w:marRight w:val="0"/>
      <w:marTop w:val="0"/>
      <w:marBottom w:val="0"/>
      <w:divBdr>
        <w:top w:val="none" w:sz="0" w:space="0" w:color="auto"/>
        <w:left w:val="none" w:sz="0" w:space="0" w:color="auto"/>
        <w:bottom w:val="none" w:sz="0" w:space="0" w:color="auto"/>
        <w:right w:val="none" w:sz="0" w:space="0" w:color="auto"/>
      </w:divBdr>
    </w:div>
    <w:div w:id="1132938110">
      <w:bodyDiv w:val="1"/>
      <w:marLeft w:val="0"/>
      <w:marRight w:val="0"/>
      <w:marTop w:val="0"/>
      <w:marBottom w:val="0"/>
      <w:divBdr>
        <w:top w:val="none" w:sz="0" w:space="0" w:color="auto"/>
        <w:left w:val="none" w:sz="0" w:space="0" w:color="auto"/>
        <w:bottom w:val="none" w:sz="0" w:space="0" w:color="auto"/>
        <w:right w:val="none" w:sz="0" w:space="0" w:color="auto"/>
      </w:divBdr>
    </w:div>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 w:id="16543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swire.com/news/cooltone-the-newest-body-contouring-treatment-is-now-available-from-kp-21138618?_ga=2.25376894.237942859.1589406947-753290309.1585591375" TargetMode="External"/><Relationship Id="rId4"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6</cp:revision>
  <dcterms:created xsi:type="dcterms:W3CDTF">2020-07-26T22:04:00Z</dcterms:created>
  <dcterms:modified xsi:type="dcterms:W3CDTF">2020-07-26T22:20:00Z</dcterms:modified>
</cp:coreProperties>
</file>