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CoolTone results.article.docere.mz</w:t>
      </w:r>
    </w:p>
    <w:p w:rsidR="00000000" w:rsidDel="00000000" w:rsidP="00000000" w:rsidRDefault="00000000" w:rsidRPr="00000000" w14:paraId="00000002">
      <w:pPr>
        <w:rPr/>
      </w:pPr>
      <w:r w:rsidDel="00000000" w:rsidR="00000000" w:rsidRPr="00000000">
        <w:rPr>
          <w:rtl w:val="0"/>
        </w:rPr>
        <w:t xml:space="preserve">/CoolTone results</w:t>
      </w:r>
    </w:p>
    <w:p w:rsidR="00000000" w:rsidDel="00000000" w:rsidP="00000000" w:rsidRDefault="00000000" w:rsidRPr="00000000" w14:paraId="00000003">
      <w:pPr>
        <w:rPr/>
      </w:pPr>
      <w:r w:rsidDel="00000000" w:rsidR="00000000" w:rsidRPr="00000000">
        <w:rPr>
          <w:rtl w:val="0"/>
        </w:rPr>
        <w:t xml:space="preserve">kw: CoolTone results</w:t>
      </w:r>
    </w:p>
    <w:p w:rsidR="00000000" w:rsidDel="00000000" w:rsidP="00000000" w:rsidRDefault="00000000" w:rsidRPr="00000000" w14:paraId="00000004">
      <w:pPr>
        <w:rPr/>
      </w:pPr>
      <w:r w:rsidDel="00000000" w:rsidR="00000000" w:rsidRPr="00000000">
        <w:rPr>
          <w:rtl w:val="0"/>
        </w:rPr>
        <w:t xml:space="preserve">META: Check out actual CoolTone results with genuine before and after pics and discover the best way to ensure you get the best CoolTone results possible.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HOW TO OBTAIN THE BEST COOLTONE RESULTS POSSIBLE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CoolTone results in a stronger, firmer, more athletic looking physique. This is clearly demonstrated in CoolTone before and after pictures and attested to in CoolTone reviews. Read on to </w:t>
      </w:r>
      <w:r w:rsidDel="00000000" w:rsidR="00000000" w:rsidRPr="00000000">
        <w:rPr>
          <w:u w:val="single"/>
          <w:rtl w:val="0"/>
        </w:rPr>
        <w:t xml:space="preserve">learn more about CoolTone</w:t>
      </w:r>
      <w:r w:rsidDel="00000000" w:rsidR="00000000" w:rsidRPr="00000000">
        <w:rPr>
          <w:rtl w:val="0"/>
        </w:rPr>
        <w:t xml:space="preserve">, see genuine before and after images, and discover the secrets for obtaining optimal results.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right"/>
        <w:rPr>
          <w:u w:val="single"/>
        </w:rPr>
      </w:pPr>
      <w:r w:rsidDel="00000000" w:rsidR="00000000" w:rsidRPr="00000000">
        <w:rPr>
          <w:u w:val="single"/>
          <w:rtl w:val="0"/>
        </w:rPr>
        <w:t xml:space="preserve">Related article: What is CoolTone?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COOLTONE RESULTS IN BIGGER, STRONGER MUSCLES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CoolTone is a new body contouring treatment that is FDA cleared for treating muscles in the abdomen, buttocks, and upper legs. The treatment works by inducing muscle contractions that force muscle fibers to adapt to the stress placed on the tissues during the contractions. Following the 20,000 contractions of a single CoolTone treatment, the body creates new muscle cells and enlarges existing muscle cells. This results in volumetric growth and the development of a firmer more toned muscle.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right"/>
        <w:rPr>
          <w:u w:val="single"/>
        </w:rPr>
      </w:pPr>
      <w:r w:rsidDel="00000000" w:rsidR="00000000" w:rsidRPr="00000000">
        <w:rPr>
          <w:u w:val="single"/>
          <w:rtl w:val="0"/>
        </w:rPr>
        <w:t xml:space="preserve">Related article: How Much Does CoolTone Cost &gt;&gt;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COOLTONE BEFORE AND AFTER*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CoolTone results are best seen in before and after images of actual patients. Results may vary.* However, the patients depicted in these pictures were chosen to represent attainable outcomes.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insert bas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right"/>
        <w:rPr>
          <w:u w:val="single"/>
        </w:rPr>
      </w:pPr>
      <w:r w:rsidDel="00000000" w:rsidR="00000000" w:rsidRPr="00000000">
        <w:rPr>
          <w:u w:val="single"/>
          <w:rtl w:val="0"/>
        </w:rPr>
        <w:t xml:space="preserve">See more CoolTone before and after images &gt;&gt;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HOW TO GET THE BEST COOLTONE RESULTS POSSIBLE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As with any body shaping procedure, individual experiences may vary.* However, there are two influential factors to consider to better ensure you get the best CoolTone results possible from your treatments.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first factor to consider is your provider's level of experience. CoolTone is a technique sensitive procedure. The skill and expertise of the technician performing the treatment greatly influences your cooltone results. To ensure the most optimal outcomes possible, choose a CoolTone provider that is highly experienced with a reputation of patient safety and satisfaction, such as </w:t>
      </w:r>
      <w:r w:rsidDel="00000000" w:rsidR="00000000" w:rsidRPr="00000000">
        <w:rPr>
          <w:u w:val="single"/>
          <w:rtl w:val="0"/>
        </w:rPr>
        <w:t xml:space="preserve">Dōcerē Medical Spa and Laser Center</w:t>
      </w:r>
      <w:r w:rsidDel="00000000" w:rsidR="00000000" w:rsidRPr="00000000">
        <w:rPr>
          <w:rtl w:val="0"/>
        </w:rPr>
        <w:t xml:space="preserve">, the leading provider of body contouring treatments in Strongsville, OH.</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Not only can a reputable provider better customize and perform your treatment, they should also be able to provide an expert opinion on your candidacy for the CoolTone treatment. No matter your body shape, a CoolTone treatment will enhance your muscles. But to achieve the coveted aesthetic of washboard abs, a firm lifted buttocks, or toned, firm thighs, it is important to have as little body fat obscuring those areas as possible. This is why many patients first undergo a CoolSculpting treatment prior to their CoolTone treatment. These two treatments compliment each other. </w:t>
      </w:r>
      <w:r w:rsidDel="00000000" w:rsidR="00000000" w:rsidRPr="00000000">
        <w:rPr>
          <w:u w:val="single"/>
          <w:rtl w:val="0"/>
        </w:rPr>
        <w:t xml:space="preserve">CoolSculpting eliminates stubborn fat cells</w:t>
      </w:r>
      <w:r w:rsidDel="00000000" w:rsidR="00000000" w:rsidRPr="00000000">
        <w:rPr>
          <w:rtl w:val="0"/>
        </w:rPr>
        <w:t xml:space="preserve"> that obscure underlying musculature. CoolTone then enhances that musculature.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right"/>
        <w:rPr>
          <w:u w:val="single"/>
        </w:rPr>
      </w:pPr>
      <w:r w:rsidDel="00000000" w:rsidR="00000000" w:rsidRPr="00000000">
        <w:rPr>
          <w:u w:val="single"/>
          <w:rtl w:val="0"/>
        </w:rPr>
        <w:t xml:space="preserve">Learn more about CoolTone and CoolSculpting &gt;&gt;</w:t>
      </w:r>
    </w:p>
    <w:p w:rsidR="00000000" w:rsidDel="00000000" w:rsidP="00000000" w:rsidRDefault="00000000" w:rsidRPr="00000000" w14:paraId="00000023">
      <w:pPr>
        <w:jc w:val="right"/>
        <w:rPr>
          <w:u w:val="singl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COOLTONE NEAR ME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Get started on your path to some amazing CoolTone results of your own. Schedule a free consultation with Dōcerē Medical Spa and Laser Center. Reach out online or call (216) 446-8467 today.</w:t>
        <w:tab/>
        <w:tab/>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pgMar w:bottom="720" w:top="720" w:left="1872.0000000000002" w:right="1872.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