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CoolTone results.article.delamar.mz</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CoolTone results</w:t>
      </w:r>
    </w:p>
    <w:p w:rsidR="00000000" w:rsidDel="00000000" w:rsidP="00000000" w:rsidRDefault="00000000" w:rsidRPr="00000000" w14:paraId="00000004">
      <w:pPr>
        <w:rPr/>
      </w:pPr>
      <w:r w:rsidDel="00000000" w:rsidR="00000000" w:rsidRPr="00000000">
        <w:rPr>
          <w:rtl w:val="0"/>
        </w:rPr>
        <w:t xml:space="preserve">/CoolTone results</w:t>
      </w:r>
    </w:p>
    <w:p w:rsidR="00000000" w:rsidDel="00000000" w:rsidP="00000000" w:rsidRDefault="00000000" w:rsidRPr="00000000" w14:paraId="00000005">
      <w:pPr>
        <w:rPr/>
      </w:pPr>
      <w:r w:rsidDel="00000000" w:rsidR="00000000" w:rsidRPr="00000000">
        <w:rPr>
          <w:rtl w:val="0"/>
        </w:rPr>
        <w:t xml:space="preserve">META: See actual CoolTone results with before and after images of real patients. Learn more about CoolTone and how to ensure the best possible outcomes.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COOLTONE RESULTS | HOW TO GET THE BEST RESULTS POSSIBLE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CoolTone results are finely demonstrated in before and after images of real patients. So how do you better ensure amazing outcomes of your own? </w:t>
      </w:r>
      <w:r w:rsidDel="00000000" w:rsidR="00000000" w:rsidRPr="00000000">
        <w:rPr>
          <w:u w:val="single"/>
          <w:rtl w:val="0"/>
        </w:rPr>
        <w:t xml:space="preserve">Learn more about CoolTone</w:t>
      </w:r>
      <w:r w:rsidDel="00000000" w:rsidR="00000000" w:rsidRPr="00000000">
        <w:rPr>
          <w:rtl w:val="0"/>
        </w:rPr>
        <w:t xml:space="preserve"> and follow these tips for finding a reputable provider to obtain the best CoolTone results possible.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IS COOLTONE?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CoolTone is a new body contouring treatment from the makers of </w:t>
      </w:r>
      <w:r w:rsidDel="00000000" w:rsidR="00000000" w:rsidRPr="00000000">
        <w:rPr>
          <w:u w:val="single"/>
          <w:rtl w:val="0"/>
        </w:rPr>
        <w:t xml:space="preserve">CoolSculpting</w:t>
      </w:r>
      <w:r w:rsidDel="00000000" w:rsidR="00000000" w:rsidRPr="00000000">
        <w:rPr>
          <w:rtl w:val="0"/>
        </w:rPr>
        <w:t xml:space="preserve">. Unlike CoolSculpting, </w:t>
      </w:r>
      <w:r w:rsidDel="00000000" w:rsidR="00000000" w:rsidRPr="00000000">
        <w:rPr>
          <w:u w:val="single"/>
          <w:rtl w:val="0"/>
        </w:rPr>
        <w:t xml:space="preserve">which focuses on reducing fat</w:t>
      </w:r>
      <w:r w:rsidDel="00000000" w:rsidR="00000000" w:rsidRPr="00000000">
        <w:rPr>
          <w:rtl w:val="0"/>
        </w:rPr>
        <w:t xml:space="preserve">, CoolTone focuses on </w:t>
      </w:r>
      <w:r w:rsidDel="00000000" w:rsidR="00000000" w:rsidRPr="00000000">
        <w:rPr>
          <w:u w:val="single"/>
          <w:rtl w:val="0"/>
        </w:rPr>
        <w:t xml:space="preserve">enhancing muscles</w:t>
      </w:r>
      <w:r w:rsidDel="00000000" w:rsidR="00000000" w:rsidRPr="00000000">
        <w:rPr>
          <w:rtl w:val="0"/>
        </w:rPr>
        <w:t xml:space="preserve">. Using magnetic muscle stimulation, CoolTone induces powerful muscle contractions of the abdomen, buttocks, or upper legs. These contractions are far more powerful and rapid than the regular contractions you induce on your own during muscle building exercises. For examp[le, one treatment, which lasts half an hour, stimulates 20,000 muscle contractions. If you wanted to equal this type of workout on your abdomen by yourself, you would be forced to perform 20,000 crunches or situps.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right"/>
        <w:rPr>
          <w:u w:val="single"/>
        </w:rPr>
      </w:pPr>
      <w:r w:rsidDel="00000000" w:rsidR="00000000" w:rsidRPr="00000000">
        <w:rPr>
          <w:u w:val="single"/>
          <w:rtl w:val="0"/>
        </w:rPr>
        <w:t xml:space="preserve">Learn more about how CoolTone works &gt;&gt;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COOLTONE BEFORE AND AFTER*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clearly demonstrated in these CoolTone before and after pictures, the contractions induced during a treatment greatly influence the body. In response to the tension created by CoolTone contractions, the body creates more muscle cells and enlarges existing ones. Of course, results may vary, as is true for any body contouring treatment.*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insert 2 bas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right"/>
        <w:rPr>
          <w:u w:val="single"/>
        </w:rPr>
      </w:pPr>
      <w:r w:rsidDel="00000000" w:rsidR="00000000" w:rsidRPr="00000000">
        <w:rPr>
          <w:u w:val="single"/>
          <w:rtl w:val="0"/>
        </w:rPr>
        <w:t xml:space="preserve">See more CoolTone before and after results &gt;&gt;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HOW TO GET THE BEST COOLTONE RESULTS POSSIBLE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rtl w:val="0"/>
        </w:rPr>
        <w:t xml:space="preserve">There are two main ways to ensure you get the best CoolTone results possible. The first is to choose a reputable provider to perform this technique sensitive treatment. Discerning patients </w:t>
      </w:r>
      <w:r w:rsidDel="00000000" w:rsidR="00000000" w:rsidRPr="00000000">
        <w:rPr>
          <w:rtl w:val="0"/>
        </w:rPr>
        <w:t xml:space="preserve">choose the </w:t>
      </w:r>
      <w:r w:rsidDel="00000000" w:rsidR="00000000" w:rsidRPr="00000000">
        <w:rPr>
          <w:u w:val="single"/>
          <w:rtl w:val="0"/>
        </w:rPr>
        <w:t xml:space="preserve">Medspa</w:t>
      </w:r>
      <w:r w:rsidDel="00000000" w:rsidR="00000000" w:rsidRPr="00000000">
        <w:rPr>
          <w:u w:val="single"/>
          <w:rtl w:val="0"/>
        </w:rPr>
        <w:t xml:space="preserve"> West Hartford</w:t>
      </w:r>
      <w:r w:rsidDel="00000000" w:rsidR="00000000" w:rsidRPr="00000000">
        <w:rPr>
          <w:rtl w:val="0"/>
        </w:rPr>
        <w:t xml:space="preserve"> for all their CoolTone needs because the medical spa is staffed with the finest medical professionals who specialize in cosmetics. Our certified CoolTone physicians have medical backgrounds and unparalleled experience performing </w:t>
      </w:r>
      <w:r w:rsidDel="00000000" w:rsidR="00000000" w:rsidRPr="00000000">
        <w:rPr>
          <w:u w:val="single"/>
          <w:rtl w:val="0"/>
        </w:rPr>
        <w:t xml:space="preserve">body contouring treatments.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Providers with medical backgrounds can better determine if CoolTone is right for you. Furthermore, they can use their expertise to better customize and execute your treatment plan to ensure you love your CoolTone outcomes.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Secondly, to position yourself for the best CoolTone results possible, it is important to ensure you are a good candidate for this procedure. CoolTone works best on healthy adults with minimal body fat. CoolTone will strengthen your muscles no matter what. But to achieve the desired aesthetic, such as sculpted abs, it is important to have as little fat as possible to not obscure underlying muscle tissues. That is why many patients undergo </w:t>
      </w:r>
      <w:r w:rsidDel="00000000" w:rsidR="00000000" w:rsidRPr="00000000">
        <w:rPr>
          <w:u w:val="single"/>
          <w:rtl w:val="0"/>
        </w:rPr>
        <w:t xml:space="preserve">CoolSculpting</w:t>
      </w:r>
      <w:r w:rsidDel="00000000" w:rsidR="00000000" w:rsidRPr="00000000">
        <w:rPr>
          <w:rtl w:val="0"/>
        </w:rPr>
        <w:t xml:space="preserve"> prior to their CoolTone treatment. CoolSculpting can eliminate those </w:t>
      </w:r>
      <w:r w:rsidDel="00000000" w:rsidR="00000000" w:rsidRPr="00000000">
        <w:rPr>
          <w:u w:val="single"/>
          <w:rtl w:val="0"/>
        </w:rPr>
        <w:t xml:space="preserve">stubborn cells that cling to the belly</w:t>
      </w:r>
      <w:r w:rsidDel="00000000" w:rsidR="00000000" w:rsidRPr="00000000">
        <w:rPr>
          <w:rtl w:val="0"/>
        </w:rPr>
        <w:t xml:space="preserve"> and cover up the definition of your abs.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right"/>
        <w:rPr>
          <w:u w:val="single"/>
        </w:rPr>
      </w:pPr>
      <w:r w:rsidDel="00000000" w:rsidR="00000000" w:rsidRPr="00000000">
        <w:rPr>
          <w:u w:val="single"/>
          <w:rtl w:val="0"/>
        </w:rPr>
        <w:t xml:space="preserve">Related article: CoolSculpting and CoolTone &gt;&gt;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COOLTONE NEAR ME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If you live in West Hartford, the best way to ensure amazing CoolTone results is to </w:t>
      </w:r>
      <w:r w:rsidDel="00000000" w:rsidR="00000000" w:rsidRPr="00000000">
        <w:rPr>
          <w:rtl w:val="0"/>
        </w:rPr>
        <w:t xml:space="preserve">choose the Medspa</w:t>
      </w:r>
      <w:r w:rsidDel="00000000" w:rsidR="00000000" w:rsidRPr="00000000">
        <w:rPr>
          <w:rtl w:val="0"/>
        </w:rPr>
        <w:t xml:space="preserve"> West Hartford as your preferred CoolTone provider. Schedule a free consultation by reaching out online or calling 860-272-6245 today.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pgMar w:bottom="720" w:top="720" w:left="1872.0000000000002" w:right="1872.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