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D4596" w14:textId="5A9E9DD5" w:rsidR="005D0207" w:rsidRDefault="005D0207">
      <w:r>
        <w:t>CoolSculpting cost.article.AOB.mz</w:t>
      </w:r>
    </w:p>
    <w:p w14:paraId="1219DCE8" w14:textId="53C6FAC5" w:rsidR="005D0207" w:rsidRDefault="005D0207">
      <w:r>
        <w:t xml:space="preserve">KW: </w:t>
      </w:r>
      <w:r>
        <w:t>CoolSculpting cost</w:t>
      </w:r>
    </w:p>
    <w:p w14:paraId="138F474A" w14:textId="65950438" w:rsidR="005D0207" w:rsidRDefault="005D0207">
      <w:r>
        <w:t xml:space="preserve">/ </w:t>
      </w:r>
      <w:r>
        <w:t>CoolSculpting cost</w:t>
      </w:r>
    </w:p>
    <w:p w14:paraId="20CFCCDC" w14:textId="12B565F4" w:rsidR="005D0207" w:rsidRDefault="005D0207">
      <w:r>
        <w:t xml:space="preserve">META: Learn about </w:t>
      </w:r>
      <w:r w:rsidR="00570CDF">
        <w:t>CoolSculpting</w:t>
      </w:r>
      <w:r>
        <w:t xml:space="preserve"> cost, including the various factors that go into calculating prices and the best ways to save on the popular fat freezing treatment.</w:t>
      </w:r>
    </w:p>
    <w:p w14:paraId="563BD425" w14:textId="5C2F6A9E" w:rsidR="005D0207" w:rsidRDefault="005D0207">
      <w:r>
        <w:t>How Much Does CoolSculpting Cost</w:t>
      </w:r>
      <w:r w:rsidR="0057142F">
        <w:t>?</w:t>
      </w:r>
    </w:p>
    <w:p w14:paraId="04EDC374" w14:textId="2B9C6788" w:rsidR="0057142F" w:rsidRDefault="005D0207">
      <w:r>
        <w:t>Fat freezing is growing in popularity, leading many people to investigate how much CoolSculpting cost</w:t>
      </w:r>
      <w:r w:rsidR="00953DCC">
        <w:t>s</w:t>
      </w:r>
      <w:r>
        <w:t xml:space="preserve">. However, </w:t>
      </w:r>
      <w:r w:rsidR="009216DE">
        <w:t xml:space="preserve">CoolSculpting prices are calculated by </w:t>
      </w:r>
      <w:r w:rsidR="00570CDF">
        <w:t>a few</w:t>
      </w:r>
      <w:r w:rsidR="009216DE">
        <w:t xml:space="preserve"> factors. Therefore, cost varies per patient. However, continue reading to</w:t>
      </w:r>
      <w:r w:rsidR="00953DCC">
        <w:t xml:space="preserve"> </w:t>
      </w:r>
      <w:r w:rsidR="009216DE">
        <w:t>learn more about these price points and discover the best way to save o</w:t>
      </w:r>
      <w:r w:rsidR="00953DCC">
        <w:t xml:space="preserve">n </w:t>
      </w:r>
      <w:r w:rsidR="009216DE">
        <w:t xml:space="preserve">the fat reduction treatment. </w:t>
      </w:r>
    </w:p>
    <w:p w14:paraId="1C4AF93C" w14:textId="2167A3A4" w:rsidR="009216DE" w:rsidRDefault="009216DE">
      <w:r>
        <w:t>How Does CoolSculpting Work?</w:t>
      </w:r>
    </w:p>
    <w:p w14:paraId="5E67FDBB" w14:textId="0EAEBE80" w:rsidR="0057142F" w:rsidRDefault="009216DE">
      <w:r>
        <w:t xml:space="preserve">To better comprehend what CoolSculpting costs, it is helpful to understand </w:t>
      </w:r>
      <w:r w:rsidRPr="00953DCC">
        <w:rPr>
          <w:u w:val="single"/>
        </w:rPr>
        <w:t>how fat freezing treatment</w:t>
      </w:r>
      <w:r w:rsidR="00A51923">
        <w:rPr>
          <w:u w:val="single"/>
        </w:rPr>
        <w:t>s</w:t>
      </w:r>
      <w:r w:rsidRPr="00953DCC">
        <w:rPr>
          <w:u w:val="single"/>
        </w:rPr>
        <w:t xml:space="preserve"> work</w:t>
      </w:r>
      <w:r>
        <w:t>. CoolSculpting utilizes proprietary applicators to isolate a stubborn bulge and subject the unwanted fat to precisely controlled cooling. These applicators come in various shapes and sizes</w:t>
      </w:r>
      <w:r w:rsidR="00B75C1A">
        <w:t xml:space="preserve"> (large and small</w:t>
      </w:r>
      <w:r>
        <w:t>.</w:t>
      </w:r>
      <w:r w:rsidR="00B75C1A">
        <w:t>)</w:t>
      </w:r>
      <w:r>
        <w:t xml:space="preserve"> They </w:t>
      </w:r>
      <w:r w:rsidR="003A6063">
        <w:t xml:space="preserve">make the fat freezing treatment versatile, </w:t>
      </w:r>
      <w:r w:rsidR="003A6063" w:rsidRPr="0057142F">
        <w:rPr>
          <w:u w:val="single"/>
        </w:rPr>
        <w:t>capable of targeting small and large areas and different body shapes</w:t>
      </w:r>
      <w:r w:rsidR="003A6063">
        <w:t xml:space="preserve">. </w:t>
      </w:r>
    </w:p>
    <w:p w14:paraId="2E408987" w14:textId="7B02865F" w:rsidR="000B6878" w:rsidRDefault="00D81B91">
      <w:r>
        <w:t xml:space="preserve">As mentioned, the applicator exposes a bulge to controlled cooling for the </w:t>
      </w:r>
      <w:r w:rsidR="00A51923">
        <w:t>treatment duration</w:t>
      </w:r>
      <w:r>
        <w:t xml:space="preserve">, which typically lasts 35-minutes. Each treatment, using one applicator, for one duration, is called a cycle. </w:t>
      </w:r>
    </w:p>
    <w:p w14:paraId="74CE5758" w14:textId="39249100" w:rsidR="00D81B91" w:rsidRDefault="00D81B91">
      <w:r>
        <w:t>Many patients see results after a single treatment. However, the best outcomes typically take several cycles to achieve. The</w:t>
      </w:r>
      <w:r w:rsidR="00A51923">
        <w:t>refore, the number of cycles</w:t>
      </w:r>
      <w:r>
        <w:t xml:space="preserve"> depends on the treatment area being targeted ( some areas require </w:t>
      </w:r>
      <w:r w:rsidR="00A51923">
        <w:t>fewer</w:t>
      </w:r>
      <w:r>
        <w:t xml:space="preserve"> cycles than other areas) and </w:t>
      </w:r>
      <w:r w:rsidR="00B75C1A">
        <w:t>your aesthetics goals.</w:t>
      </w:r>
    </w:p>
    <w:p w14:paraId="77B4DE2C" w14:textId="52FCF52B" w:rsidR="0057142F" w:rsidRPr="0057142F" w:rsidRDefault="0057142F" w:rsidP="0057142F">
      <w:pPr>
        <w:jc w:val="right"/>
        <w:rPr>
          <w:u w:val="single"/>
        </w:rPr>
      </w:pPr>
      <w:r w:rsidRPr="0057142F">
        <w:rPr>
          <w:u w:val="single"/>
        </w:rPr>
        <w:t>See CoolSculpting Before and After Results &gt;&gt;</w:t>
      </w:r>
    </w:p>
    <w:p w14:paraId="6BD16A96" w14:textId="220061B2" w:rsidR="00B75C1A" w:rsidRDefault="00B75C1A">
      <w:r>
        <w:t>How Much Does CoolSculpting Cost?</w:t>
      </w:r>
    </w:p>
    <w:p w14:paraId="03613039" w14:textId="632F9382" w:rsidR="007A75F5" w:rsidRDefault="00B75C1A">
      <w:r>
        <w:t xml:space="preserve">CoolSculpting cost is determined by the applicator. One cooling cycle, with one applicator, is considered a single treatment. </w:t>
      </w:r>
      <w:r w:rsidR="007A75F5">
        <w:t xml:space="preserve">For example, a person freezing away double chin fat using the CoolMini applicator may come into AOB Medspa twice (typically a month apart) to receive a cooling cycle on their neck fat. This would count as two treatments. </w:t>
      </w:r>
    </w:p>
    <w:p w14:paraId="03B0A696" w14:textId="26C029AE" w:rsidR="00B75C1A" w:rsidRDefault="00B75C1A">
      <w:r>
        <w:t xml:space="preserve">Small applicators cost half as much as a cooling cycle with a large applicator. However, large applicators cover double the area. </w:t>
      </w:r>
      <w:r w:rsidR="00570CDF">
        <w:t>So,</w:t>
      </w:r>
      <w:r>
        <w:t xml:space="preserve"> </w:t>
      </w:r>
      <w:r w:rsidR="007A75F5">
        <w:t xml:space="preserve">neither is more or less expensive than the other. </w:t>
      </w:r>
    </w:p>
    <w:p w14:paraId="6C19FFE9" w14:textId="1831A857" w:rsidR="00A27064" w:rsidRDefault="00A27064">
      <w:r>
        <w:t xml:space="preserve">Different individuals have different body types. Therefore, there is no way to determine how many cycles and what size of applicators you may need without a professional assessment from a certified CoolSculpting provider. For some people, one treatment on the abdomen may require one cycle with a large applicator. Another individual receiving treatment </w:t>
      </w:r>
      <w:r w:rsidR="00A51923">
        <w:t>i</w:t>
      </w:r>
      <w:r>
        <w:t xml:space="preserve">n the same area may be better served with two small applicators. </w:t>
      </w:r>
    </w:p>
    <w:p w14:paraId="049C53F0" w14:textId="0D176B77" w:rsidR="00D70474" w:rsidRDefault="00D70474">
      <w:r>
        <w:t>DON’T FOCUS ON FINDING THE CHEAPEST COOLSCULPTING PRICES</w:t>
      </w:r>
    </w:p>
    <w:p w14:paraId="34025F69" w14:textId="4413E0A8" w:rsidR="00EA1853" w:rsidRDefault="00D70474">
      <w:r>
        <w:lastRenderedPageBreak/>
        <w:t xml:space="preserve">CoolSculpting cost points are determined by Allergan, the maker of the CoolSculpting machine. Therefore, every provider is required to offer the fat freezing treatment at relatively the same price as </w:t>
      </w:r>
      <w:r w:rsidR="00EA1853">
        <w:t>any</w:t>
      </w:r>
      <w:r>
        <w:t xml:space="preserve"> other provider. Therefore, there is little point in finding the cheapest CoolSculpting provider in your area. </w:t>
      </w:r>
    </w:p>
    <w:p w14:paraId="2A4206C1" w14:textId="5ABE0320" w:rsidR="00EA1853" w:rsidRDefault="00D70474">
      <w:r>
        <w:t xml:space="preserve">A far better way to get the best bang for your buck is to invest in a skilled practitioner that can provide superior treatment. </w:t>
      </w:r>
      <w:r w:rsidR="000474C9">
        <w:t xml:space="preserve">CoolSculpting cost may be the same among different providers, but CoolSculpting expertise is not. And the fat freezing treatment is a technique sensitive procedure. </w:t>
      </w:r>
      <w:r w:rsidR="00570CDF">
        <w:t>So,</w:t>
      </w:r>
      <w:r w:rsidR="000474C9">
        <w:t xml:space="preserve"> the skill and experience of your provider do impact your outcomes. </w:t>
      </w:r>
    </w:p>
    <w:p w14:paraId="45569CD5" w14:textId="55193FA2" w:rsidR="000474C9" w:rsidRDefault="000474C9">
      <w:r>
        <w:t xml:space="preserve">That’s why discerning patients don’t focus on finding the </w:t>
      </w:r>
      <w:r w:rsidR="00A51923">
        <w:t>low</w:t>
      </w:r>
      <w:r>
        <w:t xml:space="preserve">est prices in town. They focus on finding the best provider in town. Therefore, men and women who want the best results for their investment choose </w:t>
      </w:r>
      <w:hyperlink r:id="rId4" w:history="1">
        <w:r w:rsidRPr="007370EA">
          <w:rPr>
            <w:rStyle w:val="Hyperlink"/>
          </w:rPr>
          <w:t xml:space="preserve">AOB Medspa, the </w:t>
        </w:r>
        <w:r w:rsidR="00570CDF" w:rsidRPr="007370EA">
          <w:rPr>
            <w:rStyle w:val="Hyperlink"/>
          </w:rPr>
          <w:t>premier</w:t>
        </w:r>
        <w:r w:rsidRPr="007370EA">
          <w:rPr>
            <w:rStyle w:val="Hyperlink"/>
          </w:rPr>
          <w:t xml:space="preserve"> CoolSculpting provider in Greenwood Village</w:t>
        </w:r>
      </w:hyperlink>
      <w:r>
        <w:t>, CO. Schedule a FREE consultation with AOB Medspa to determine if CoolSculpting is right for you and discover financing options and ways to save on your overall CoolSculpting cost.</w:t>
      </w:r>
      <w:r w:rsidR="00BE7607">
        <w:t xml:space="preserve"> Contact AOB Medspa online or call </w:t>
      </w:r>
      <w:r w:rsidR="00BE7607">
        <w:rPr>
          <w:rFonts w:ascii="Arial" w:hAnsi="Arial" w:cs="Arial"/>
          <w:color w:val="000000"/>
        </w:rPr>
        <w:t>(303) 777-5030</w:t>
      </w:r>
      <w:r w:rsidR="00BE7607">
        <w:rPr>
          <w:rFonts w:ascii="Arial" w:hAnsi="Arial" w:cs="Arial"/>
          <w:color w:val="000000"/>
        </w:rPr>
        <w:t xml:space="preserve"> today.</w:t>
      </w:r>
    </w:p>
    <w:p w14:paraId="66E354AC" w14:textId="77777777" w:rsidR="003A6063" w:rsidRDefault="003A6063"/>
    <w:sectPr w:rsidR="003A6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zNTCzMLCwMDMwNjVU0lEKTi0uzszPAykwrAUAIF+xwiwAAAA="/>
  </w:docVars>
  <w:rsids>
    <w:rsidRoot w:val="005D0207"/>
    <w:rsid w:val="000474C9"/>
    <w:rsid w:val="000B6878"/>
    <w:rsid w:val="003A6063"/>
    <w:rsid w:val="00570CDF"/>
    <w:rsid w:val="0057142F"/>
    <w:rsid w:val="005D0207"/>
    <w:rsid w:val="007370EA"/>
    <w:rsid w:val="007A75F5"/>
    <w:rsid w:val="009216DE"/>
    <w:rsid w:val="00953DCC"/>
    <w:rsid w:val="00A27064"/>
    <w:rsid w:val="00A51923"/>
    <w:rsid w:val="00B75C1A"/>
    <w:rsid w:val="00BE7607"/>
    <w:rsid w:val="00C860BB"/>
    <w:rsid w:val="00D70474"/>
    <w:rsid w:val="00D81B91"/>
    <w:rsid w:val="00EA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F269C"/>
  <w15:chartTrackingRefBased/>
  <w15:docId w15:val="{6DBFBAF6-04A2-4231-A45F-79C590D0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0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70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swire.com/news/aob-medspa-now-offers-cooltone-a-new-body-contouring-treatment-from-21121801?_ga=2.169910819.2001123735.1604173536-767074881.1595351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622</Words>
  <Characters>3405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6</cp:revision>
  <dcterms:created xsi:type="dcterms:W3CDTF">2020-10-31T20:44:00Z</dcterms:created>
  <dcterms:modified xsi:type="dcterms:W3CDTF">2020-10-31T21:13:00Z</dcterms:modified>
</cp:coreProperties>
</file>