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pPr>
      <w:r w:rsidDel="00000000" w:rsidR="00000000" w:rsidRPr="00000000">
        <w:rPr>
          <w:rtl w:val="0"/>
        </w:rPr>
        <w:t xml:space="preserve">Liposuction vs. CoolSculpting.Article.Cor Medspa.KA</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KW: Liposuction vs. CoolSculpting</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/Liposuction vs. CoolSculpting</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Meta: Liposuction vs. CoolSculpting, the differences are significant. Learn about the popular fat reduction methods and determine which would be right for you.</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Liposuction Vs. CoolSculpting |The Differences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Liposuction was the only option for millions of individuals struggling with pesky, unwanted fat deposits. While liposuction is an effective way to reduce fat cells, it is an invasive surgery with drawbacks and risks. For some people, those factors are enough to turn them away from the surgery. Thankfully, CoolSculpting is a non-invasive option for people who want to avoid surgical procedures, long recovery periods, and pain.</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If you want to learn more about these fat reduction methods to determine which would be the right one for you, continue reading.</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Liposuction Vs. CoolSculpting | Understanding the Difference in Procedure Experiences</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While liposuction and CoolSculpting both achieve the same fat reduction, the procedure experiences are very different. For Liposuction, the specific procedure experience will depend on the target treatment area. The patient will be sedated with general anesthesia. Once this is accomplished, the surgeon will make small incisions in the skin with a scalpel. Next, the surgeon will stick a cannula or a tube with a sharp point and a suction device into the small incisions. The cannula helps to break up the fatty tissue. As the tissue breaks up, the surgeon will suction it out of the body through the cannula.</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On the other hand, CoolSculpting is an entirely non-surgical fat reduction treatment. During this treatment, fat cells are exposed to a calibrated cooling technology known as Cryolipolysis. This scientifically proven science effectively freezes fat cells by exposing them to freezing temperatures. During the CoolSculpting treatment, the technician will use a proprietary applicator that administers the cold temperatures to the selected treatment area. The fat cells become frozen during this comfortable, 35-minute treatment without harming or damaging the surrounding skin or tissues. Once they are frozen, the fat cell’s membrane ruptures, and it is unable to store fat. After the membrane ruptures, the cell is deemed useless, causing it to die and process out of the body naturally as a form of waste.</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Liposuction vs. CoolSculpting | Cost</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Liposuction costs, on average, about double the price of CoolSculpting treatment. According to the American Society of Plastic Surgeons, liposuction treatments cost about $3,200. After you add in the operating room's cost and the anesthesiologist's cost, the total liposuction experience could cost over $5k. Compared to CoolSculpting prices, the difference is noticeable. According to a survey, the average cost of CoolSculpting is $2,400.</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Liposuction vs. CoolSculpting | Recovery Process</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When considering liposuction vs. CoolSculpting, you need to know the differences between the recovery process.</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Liposuction recovery is considered lengthy. Patients are restricted in activity for 2 weeks. Each patient must also wear a compression garment for those two weeks. They can also experience bruising and swelling that lasts for several months. The full extent of liposuction results cannot be seen until the swelling subsides after the first few months.</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CoolSculpting, however, has no recovery process. This simple, 35-minute treatment can be done on your lunch break as there is no downtime or recovery required.</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CoolSculpting Near Me</w:t>
      </w:r>
    </w:p>
    <w:p w:rsidR="00000000" w:rsidDel="00000000" w:rsidP="00000000" w:rsidRDefault="00000000" w:rsidRPr="00000000" w14:paraId="00000012">
      <w:pPr>
        <w:rPr/>
      </w:pPr>
      <w:r w:rsidDel="00000000" w:rsidR="00000000" w:rsidRPr="00000000">
        <w:rPr>
          <w:rtl w:val="0"/>
        </w:rPr>
        <w:t xml:space="preserve">While comparing the different fat reduction treatments, it is easy to see that CoolSculpting is the most comfortable, easy option. If you want to learn more about the fat freezing procedure and how it can help sculpted attractive curves, contact Cor Medspa. You can schedule a complimentary consultation and learn everything you need to know about CoolSculpting. Contact us by calling 973-240-8889.</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