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C0020" w14:textId="3D0F3073" w:rsidR="005C5E03" w:rsidRDefault="005C5E03" w:rsidP="005C5E03">
      <w:r>
        <w:t xml:space="preserve">Cellulite </w:t>
      </w:r>
      <w:proofErr w:type="spellStart"/>
      <w:r>
        <w:t>removal.article</w:t>
      </w:r>
      <w:r>
        <w:t>.BODY</w:t>
      </w:r>
      <w:proofErr w:type="spellEnd"/>
      <w:r>
        <w:t xml:space="preserve"> MORPH.MZ</w:t>
      </w:r>
    </w:p>
    <w:p w14:paraId="793D8039" w14:textId="33A289A5" w:rsidR="005C5E03" w:rsidRDefault="005C5E03" w:rsidP="005C5E03">
      <w:r>
        <w:t>/</w:t>
      </w:r>
      <w:r w:rsidR="000F40EE">
        <w:t>cellulite removal</w:t>
      </w:r>
    </w:p>
    <w:p w14:paraId="476CF82D" w14:textId="4DD1185C" w:rsidR="005C5E03" w:rsidRDefault="005C5E03" w:rsidP="005C5E03">
      <w:r>
        <w:t xml:space="preserve">KW </w:t>
      </w:r>
      <w:r w:rsidR="000F40EE">
        <w:t>Cellulite removal</w:t>
      </w:r>
    </w:p>
    <w:p w14:paraId="3A79BEB9" w14:textId="492DD157" w:rsidR="005C5E03" w:rsidRDefault="005C5E03" w:rsidP="005C5E03">
      <w:r>
        <w:t>META Cellulite</w:t>
      </w:r>
      <w:r>
        <w:t xml:space="preserve"> removal with</w:t>
      </w:r>
      <w:r>
        <w:t xml:space="preserve"> Emtone</w:t>
      </w:r>
      <w:r>
        <w:t>. R</w:t>
      </w:r>
      <w:r>
        <w:t>ejuvenates the skin and smooth</w:t>
      </w:r>
      <w:r>
        <w:t xml:space="preserve"> </w:t>
      </w:r>
      <w:r>
        <w:t xml:space="preserve">out the dimpled appearance associated with cellulite without surgery or downtime. </w:t>
      </w:r>
    </w:p>
    <w:p w14:paraId="6B969A05" w14:textId="3A6FE82F" w:rsidR="005C5E03" w:rsidRDefault="000F40EE" w:rsidP="005C5E03">
      <w:r>
        <w:t xml:space="preserve">Cellulite Removal: Rejuvenate Dimpled Skin </w:t>
      </w:r>
    </w:p>
    <w:p w14:paraId="0B9F915A" w14:textId="3A9DF6A4" w:rsidR="005C5E03" w:rsidRDefault="005C5E03" w:rsidP="005C5E03">
      <w:r>
        <w:t>Cellulite removal with Emtone is a body contouring treatment that significantly reduces the appearance of cell</w:t>
      </w:r>
      <w:r w:rsidR="00013C1C">
        <w:t>u</w:t>
      </w:r>
      <w:r>
        <w:t xml:space="preserve">lite. </w:t>
      </w:r>
      <w:r>
        <w:t xml:space="preserve">The </w:t>
      </w:r>
      <w:r>
        <w:t>novel treatment pairs</w:t>
      </w:r>
      <w:r>
        <w:t xml:space="preserve"> dual technologies </w:t>
      </w:r>
      <w:r w:rsidR="000F40EE">
        <w:t>that target</w:t>
      </w:r>
      <w:r>
        <w:t xml:space="preserve"> </w:t>
      </w:r>
      <w:r>
        <w:t xml:space="preserve">the several </w:t>
      </w:r>
      <w:r>
        <w:t xml:space="preserve">causative </w:t>
      </w:r>
      <w:r>
        <w:t xml:space="preserve">factors of </w:t>
      </w:r>
      <w:r>
        <w:t>cellulite</w:t>
      </w:r>
      <w:r>
        <w:t>.</w:t>
      </w:r>
      <w:r>
        <w:t xml:space="preserve"> </w:t>
      </w:r>
      <w:r w:rsidR="000F40EE">
        <w:t xml:space="preserve">Learn how you can remove cellulite and </w:t>
      </w:r>
      <w:r>
        <w:t>rejuvenat</w:t>
      </w:r>
      <w:r w:rsidR="000F40EE">
        <w:t>e your appearance</w:t>
      </w:r>
      <w:r>
        <w:t xml:space="preserve"> with smoother, younger</w:t>
      </w:r>
      <w:r w:rsidR="00013C1C">
        <w:t>-</w:t>
      </w:r>
      <w:r>
        <w:t>looking skin.</w:t>
      </w:r>
    </w:p>
    <w:p w14:paraId="7FD66446" w14:textId="68EC9D6D" w:rsidR="000F40EE" w:rsidRPr="000F40EE" w:rsidRDefault="000F40EE" w:rsidP="000F40EE">
      <w:pPr>
        <w:jc w:val="right"/>
        <w:rPr>
          <w:u w:val="single"/>
        </w:rPr>
      </w:pPr>
      <w:r w:rsidRPr="000F40EE">
        <w:rPr>
          <w:u w:val="single"/>
        </w:rPr>
        <w:t>See Emtone before and after results &gt;&gt;</w:t>
      </w:r>
    </w:p>
    <w:p w14:paraId="4BF7981C" w14:textId="139A9579" w:rsidR="005C5E03" w:rsidRDefault="005C5E03" w:rsidP="005C5E03">
      <w:r>
        <w:t>WHAT CAUSES CELLULITE?</w:t>
      </w:r>
    </w:p>
    <w:p w14:paraId="50C63CC5" w14:textId="20AF7045" w:rsidR="005C5E03" w:rsidRDefault="005C5E03" w:rsidP="005C5E03">
      <w:r>
        <w:t xml:space="preserve">The skin consists of layers. The lowest layer of </w:t>
      </w:r>
      <w:r>
        <w:t>subcutaneous fat is held in place b</w:t>
      </w:r>
      <w:r>
        <w:t xml:space="preserve">y the overlying </w:t>
      </w:r>
      <w:r w:rsidR="00013C1C">
        <w:t>tissue layer</w:t>
      </w:r>
      <w:r>
        <w:t xml:space="preserve"> known as the dermis. The dermis consists of </w:t>
      </w:r>
      <w:r>
        <w:t xml:space="preserve">a matrix of tightly woven fibers. </w:t>
      </w:r>
      <w:r>
        <w:t>Th</w:t>
      </w:r>
      <w:r>
        <w:t>ese connective strands</w:t>
      </w:r>
      <w:r w:rsidR="000F40EE">
        <w:t xml:space="preserve"> eventually</w:t>
      </w:r>
      <w:r>
        <w:t xml:space="preserve"> </w:t>
      </w:r>
      <w:r>
        <w:t xml:space="preserve">break down and stretch out. This allows </w:t>
      </w:r>
      <w:r>
        <w:t xml:space="preserve">the underlying fat </w:t>
      </w:r>
      <w:r>
        <w:t xml:space="preserve">to </w:t>
      </w:r>
      <w:r>
        <w:t>protrude through the fibers</w:t>
      </w:r>
      <w:r>
        <w:t xml:space="preserve">, causing a rippled appearance on the </w:t>
      </w:r>
      <w:r w:rsidR="00013C1C">
        <w:t>skin's top layer</w:t>
      </w:r>
      <w:r>
        <w:t xml:space="preserve">. </w:t>
      </w:r>
    </w:p>
    <w:p w14:paraId="0E74776F" w14:textId="77777777" w:rsidR="005C5E03" w:rsidRDefault="005C5E03" w:rsidP="005C5E03">
      <w:r>
        <w:t>The matrix of connective tissues that holds subcutaneous fat degrades for several reasons. T</w:t>
      </w:r>
      <w:r>
        <w:t>his includes</w:t>
      </w:r>
      <w:r>
        <w:t>:</w:t>
      </w:r>
      <w:r>
        <w:t xml:space="preserve"> </w:t>
      </w:r>
    </w:p>
    <w:p w14:paraId="1A1870DC" w14:textId="3FA094AD" w:rsidR="005C5E03" w:rsidRDefault="005C5E03" w:rsidP="005C5E03">
      <w:pPr>
        <w:pStyle w:val="ListParagraph"/>
        <w:numPr>
          <w:ilvl w:val="0"/>
          <w:numId w:val="2"/>
        </w:numPr>
      </w:pPr>
      <w:r>
        <w:t xml:space="preserve">The </w:t>
      </w:r>
      <w:proofErr w:type="spellStart"/>
      <w:r>
        <w:t>break down</w:t>
      </w:r>
      <w:proofErr w:type="spellEnd"/>
      <w:r>
        <w:t xml:space="preserve"> of</w:t>
      </w:r>
      <w:r>
        <w:t xml:space="preserve"> connective proteins such as collagen and elastin</w:t>
      </w:r>
      <w:r>
        <w:t xml:space="preserve"> as we age</w:t>
      </w:r>
    </w:p>
    <w:p w14:paraId="57EF23C6" w14:textId="77777777" w:rsidR="005C5E03" w:rsidRDefault="005C5E03" w:rsidP="005C5E03">
      <w:pPr>
        <w:pStyle w:val="ListParagraph"/>
        <w:numPr>
          <w:ilvl w:val="0"/>
          <w:numId w:val="2"/>
        </w:numPr>
      </w:pPr>
      <w:r>
        <w:t>the enlargement of fat cells</w:t>
      </w:r>
    </w:p>
    <w:p w14:paraId="76D60CBE" w14:textId="77777777" w:rsidR="005C5E03" w:rsidRDefault="005C5E03" w:rsidP="005C5E03">
      <w:pPr>
        <w:pStyle w:val="ListParagraph"/>
        <w:numPr>
          <w:ilvl w:val="0"/>
          <w:numId w:val="2"/>
        </w:numPr>
      </w:pPr>
      <w:r>
        <w:t>the</w:t>
      </w:r>
      <w:r>
        <w:t xml:space="preserve"> loss of skin elasticity</w:t>
      </w:r>
    </w:p>
    <w:p w14:paraId="6016263C" w14:textId="0CB3DAD9" w:rsidR="005C5E03" w:rsidRDefault="005C5E03" w:rsidP="005C5E03">
      <w:pPr>
        <w:pStyle w:val="ListParagraph"/>
        <w:numPr>
          <w:ilvl w:val="0"/>
          <w:numId w:val="2"/>
        </w:numPr>
      </w:pPr>
      <w:r>
        <w:t>fluid retention and the build-up of metabolic waste due to poor circulation.</w:t>
      </w:r>
    </w:p>
    <w:p w14:paraId="4CC5AF60" w14:textId="77777777" w:rsidR="005C5E03" w:rsidRDefault="005C5E03" w:rsidP="005C5E03">
      <w:r>
        <w:t>HOW DOES EMTONE WORK?</w:t>
      </w:r>
    </w:p>
    <w:p w14:paraId="56E5DF13" w14:textId="492958EC" w:rsidR="005C5E03" w:rsidRDefault="005C5E03" w:rsidP="005C5E03">
      <w:r w:rsidRPr="000F40EE">
        <w:rPr>
          <w:u w:val="single"/>
        </w:rPr>
        <w:t xml:space="preserve">Emtone is </w:t>
      </w:r>
      <w:r w:rsidR="000F40EE" w:rsidRPr="000F40EE">
        <w:rPr>
          <w:u w:val="single"/>
        </w:rPr>
        <w:t xml:space="preserve">treatment that reduces </w:t>
      </w:r>
      <w:r w:rsidRPr="000F40EE">
        <w:rPr>
          <w:u w:val="single"/>
        </w:rPr>
        <w:t>cellulite</w:t>
      </w:r>
      <w:r w:rsidR="000F40EE" w:rsidRPr="000F40EE">
        <w:rPr>
          <w:u w:val="single"/>
        </w:rPr>
        <w:t>.</w:t>
      </w:r>
      <w:r>
        <w:t xml:space="preserve"> The machine</w:t>
      </w:r>
      <w:r>
        <w:t xml:space="preserve"> combines</w:t>
      </w:r>
      <w:r>
        <w:t xml:space="preserve"> two</w:t>
      </w:r>
      <w:r>
        <w:t xml:space="preserve"> technologies to </w:t>
      </w:r>
      <w:r>
        <w:t>address</w:t>
      </w:r>
      <w:r>
        <w:t xml:space="preserve"> the various causes of </w:t>
      </w:r>
      <w:r>
        <w:t>cellulite</w:t>
      </w:r>
      <w:r>
        <w:t>.</w:t>
      </w:r>
      <w:r>
        <w:t xml:space="preserve"> Employing acoustic wave energy with</w:t>
      </w:r>
      <w:r>
        <w:t xml:space="preserve"> Radiofrequency (RF)</w:t>
      </w:r>
      <w:r>
        <w:t xml:space="preserve">, the machine penetrates the layers of skin with calibrated energy. The thermal heating of the tissue initiates a controlled healing response. The </w:t>
      </w:r>
      <w:r w:rsidRPr="000F40EE">
        <w:rPr>
          <w:u w:val="single"/>
        </w:rPr>
        <w:t>skin rejuvenates</w:t>
      </w:r>
      <w:r>
        <w:t xml:space="preserve"> itself by</w:t>
      </w:r>
      <w:r>
        <w:t xml:space="preserve"> increas</w:t>
      </w:r>
      <w:r>
        <w:t>ing</w:t>
      </w:r>
      <w:r>
        <w:t xml:space="preserve"> circulation, </w:t>
      </w:r>
      <w:r>
        <w:t>decreasing fat cells, and flushing metabolic waste.</w:t>
      </w:r>
    </w:p>
    <w:p w14:paraId="4BABB6A4" w14:textId="1B5000A4" w:rsidR="005C5E03" w:rsidRDefault="005C5E03" w:rsidP="005C5E03">
      <w:r>
        <w:t>COMMON TREATMENT AREAS</w:t>
      </w:r>
    </w:p>
    <w:p w14:paraId="673559C9" w14:textId="5AE37DEB" w:rsidR="005C5E03" w:rsidRDefault="005C5E03" w:rsidP="005C5E03">
      <w:r>
        <w:t>Emtone can remove cellulite from nearly anywhere on the body. Popular treatment areas include:</w:t>
      </w:r>
    </w:p>
    <w:p w14:paraId="64628752" w14:textId="7B7FF6D0" w:rsidR="005C5E03" w:rsidRDefault="005C5E03" w:rsidP="005C5E03">
      <w:pPr>
        <w:pStyle w:val="ListParagraph"/>
        <w:numPr>
          <w:ilvl w:val="0"/>
          <w:numId w:val="3"/>
        </w:numPr>
      </w:pPr>
      <w:r>
        <w:t>The stomach</w:t>
      </w:r>
    </w:p>
    <w:p w14:paraId="772C9646" w14:textId="244B55CD" w:rsidR="005C5E03" w:rsidRDefault="005C5E03" w:rsidP="005C5E03">
      <w:pPr>
        <w:pStyle w:val="ListParagraph"/>
        <w:numPr>
          <w:ilvl w:val="0"/>
          <w:numId w:val="3"/>
        </w:numPr>
      </w:pPr>
      <w:r>
        <w:t>The thighs</w:t>
      </w:r>
    </w:p>
    <w:p w14:paraId="79276286" w14:textId="35AA23BC" w:rsidR="005C5E03" w:rsidRDefault="005C5E03" w:rsidP="005C5E03">
      <w:pPr>
        <w:pStyle w:val="ListParagraph"/>
        <w:numPr>
          <w:ilvl w:val="0"/>
          <w:numId w:val="3"/>
        </w:numPr>
      </w:pPr>
      <w:r>
        <w:t>The buttock</w:t>
      </w:r>
    </w:p>
    <w:p w14:paraId="5B29B425" w14:textId="77F61E42" w:rsidR="005C5E03" w:rsidRDefault="005C5E03" w:rsidP="005C5E03">
      <w:pPr>
        <w:pStyle w:val="ListParagraph"/>
        <w:numPr>
          <w:ilvl w:val="0"/>
          <w:numId w:val="3"/>
        </w:numPr>
      </w:pPr>
      <w:r>
        <w:t>The upper arms</w:t>
      </w:r>
    </w:p>
    <w:p w14:paraId="37F3B340" w14:textId="58F6BA24" w:rsidR="005C5E03" w:rsidRDefault="005C5E03" w:rsidP="005C5E03">
      <w:pPr>
        <w:pStyle w:val="ListParagraph"/>
        <w:numPr>
          <w:ilvl w:val="0"/>
          <w:numId w:val="3"/>
        </w:numPr>
      </w:pPr>
      <w:r>
        <w:t>The back</w:t>
      </w:r>
    </w:p>
    <w:p w14:paraId="7EE27BBD" w14:textId="59F40F34" w:rsidR="005C5E03" w:rsidRDefault="005C5E03" w:rsidP="005C5E03">
      <w:r>
        <w:t>THE</w:t>
      </w:r>
      <w:r>
        <w:t xml:space="preserve"> TREATMENT </w:t>
      </w:r>
    </w:p>
    <w:p w14:paraId="51B1FABE" w14:textId="44613F03" w:rsidR="005C5E03" w:rsidRDefault="005C5E03" w:rsidP="005C5E03">
      <w:r>
        <w:lastRenderedPageBreak/>
        <w:t>Cellulite removal treatments with Emtone take</w:t>
      </w:r>
      <w:r w:rsidR="000F40EE">
        <w:t>s</w:t>
      </w:r>
      <w:r>
        <w:t xml:space="preserve"> 20 minutes. The procedure is virtually painless. Furthermore, Emtone requires no downtime. Clients may go about t</w:t>
      </w:r>
      <w:r>
        <w:t xml:space="preserve">heir normal activities immediately after their </w:t>
      </w:r>
      <w:r>
        <w:t>treatment</w:t>
      </w:r>
      <w:r>
        <w:t xml:space="preserve">. </w:t>
      </w:r>
    </w:p>
    <w:p w14:paraId="61BB353F" w14:textId="3D54288E" w:rsidR="000F40EE" w:rsidRDefault="000F40EE" w:rsidP="005C5E03">
      <w:r>
        <w:t>THE RESULTS</w:t>
      </w:r>
    </w:p>
    <w:p w14:paraId="71912EA9" w14:textId="102BAC1E" w:rsidR="005C5E03" w:rsidRPr="00A236B3" w:rsidRDefault="005C5E03" w:rsidP="005C5E03">
      <w:r>
        <w:t>Reduction in cellulite may be visible after a single treatment. H</w:t>
      </w:r>
      <w:r>
        <w:t xml:space="preserve">owever, most individuals </w:t>
      </w:r>
      <w:r>
        <w:t>require</w:t>
      </w:r>
      <w:r>
        <w:t xml:space="preserve"> </w:t>
      </w:r>
      <w:r w:rsidR="00013C1C">
        <w:t>four</w:t>
      </w:r>
      <w:r>
        <w:t xml:space="preserve"> treatments for optimal results. Each treatment is typically scheduled one to two weeks apart. </w:t>
      </w:r>
      <w:r w:rsidR="000F40EE">
        <w:t xml:space="preserve">Results may begin to manifest in as little as a week after treatment.  </w:t>
      </w:r>
      <w:r>
        <w:t>As with any cosmetic procedure, individual experiences may vary. *</w:t>
      </w:r>
    </w:p>
    <w:p w14:paraId="2ED67828" w14:textId="2E0D9D0E" w:rsidR="005C5E03" w:rsidRDefault="005C5E03" w:rsidP="005C5E03">
      <w:r>
        <w:t xml:space="preserve">CELLULITE </w:t>
      </w:r>
      <w:r>
        <w:t>REMOVAL</w:t>
      </w:r>
      <w:r>
        <w:t xml:space="preserve"> IN YONKERS</w:t>
      </w:r>
    </w:p>
    <w:p w14:paraId="37128A4F" w14:textId="39C83FDA" w:rsidR="005C5E03" w:rsidRPr="00B2545F" w:rsidRDefault="005C5E03" w:rsidP="005C5E03">
      <w:r w:rsidRPr="00B2545F">
        <w:t>Don</w:t>
      </w:r>
      <w:r w:rsidR="00013C1C">
        <w:t>'</w:t>
      </w:r>
      <w:r w:rsidRPr="00B2545F">
        <w:t>t let cellulite</w:t>
      </w:r>
      <w:r>
        <w:t xml:space="preserve"> keep</w:t>
      </w:r>
      <w:r w:rsidRPr="00B2545F">
        <w:t xml:space="preserve"> you from loving the skin you</w:t>
      </w:r>
      <w:r w:rsidR="00013C1C">
        <w:t>'</w:t>
      </w:r>
      <w:r w:rsidRPr="00B2545F">
        <w:t xml:space="preserve">re in. </w:t>
      </w:r>
      <w:r>
        <w:t>Cellulite removal is possible.</w:t>
      </w:r>
      <w:r w:rsidRPr="00B2545F">
        <w:t xml:space="preserve"> </w:t>
      </w:r>
      <w:r w:rsidRPr="000F40EE">
        <w:rPr>
          <w:u w:val="single"/>
        </w:rPr>
        <w:t>Learn more</w:t>
      </w:r>
      <w:r w:rsidRPr="000F40EE">
        <w:rPr>
          <w:u w:val="single"/>
        </w:rPr>
        <w:t xml:space="preserve"> about Emtone</w:t>
      </w:r>
      <w:r w:rsidRPr="00B2545F">
        <w:t xml:space="preserve"> by scheduling a complimentary consultation with Body Morph MD. </w:t>
      </w:r>
      <w:r>
        <w:t>Conveniently</w:t>
      </w:r>
      <w:r w:rsidRPr="00B2545F">
        <w:t xml:space="preserve"> located in Yonkers, </w:t>
      </w:r>
      <w:r>
        <w:t xml:space="preserve">NY, </w:t>
      </w:r>
      <w:r w:rsidRPr="00B2545F">
        <w:t xml:space="preserve">Body Morph MD is the premier provider of cellulite treatment </w:t>
      </w:r>
      <w:r>
        <w:t>for t</w:t>
      </w:r>
      <w:r w:rsidRPr="00B2545F">
        <w:t xml:space="preserve">he nearby communities of Westchester and Greenwich. Reach out online or call Body Morph MD today at (914) 391 1274. </w:t>
      </w:r>
    </w:p>
    <w:p w14:paraId="5EEC219E" w14:textId="77777777" w:rsidR="005C5E03" w:rsidRPr="00A236B3" w:rsidRDefault="005C5E03" w:rsidP="005C5E03">
      <w:r w:rsidRPr="00A236B3">
        <w:t>Sources:</w:t>
      </w:r>
    </w:p>
    <w:p w14:paraId="23D2946D" w14:textId="4474E4EA" w:rsidR="005C5E03" w:rsidRPr="00A236B3" w:rsidRDefault="005C5E03" w:rsidP="005C5E03">
      <w:pPr>
        <w:rPr>
          <w:rFonts w:cstheme="minorHAnsi"/>
        </w:rPr>
      </w:pPr>
      <w:r w:rsidRPr="00A236B3">
        <w:rPr>
          <w:rFonts w:cstheme="minorHAnsi"/>
        </w:rPr>
        <w:t xml:space="preserve">¹ </w:t>
      </w:r>
      <w:hyperlink r:id="rId5" w:history="1">
        <w:r w:rsidR="00013C1C">
          <w:rPr>
            <w:rStyle w:val="Hyperlink"/>
            <w:rFonts w:cstheme="minorHAnsi"/>
          </w:rPr>
          <w:t>"Treatment for Cellulite."</w:t>
        </w:r>
      </w:hyperlink>
      <w:r w:rsidRPr="00A236B3">
        <w:rPr>
          <w:rFonts w:cstheme="minorHAnsi"/>
        </w:rPr>
        <w:t xml:space="preserve"> </w:t>
      </w:r>
      <w:r w:rsidRPr="00A236B3">
        <w:rPr>
          <w:rFonts w:cstheme="minorHAnsi"/>
          <w:i/>
        </w:rPr>
        <w:t>The International Journal of Women</w:t>
      </w:r>
      <w:r w:rsidR="00013C1C">
        <w:rPr>
          <w:rFonts w:cstheme="minorHAnsi"/>
          <w:i/>
        </w:rPr>
        <w:t>'</w:t>
      </w:r>
      <w:r w:rsidRPr="00A236B3">
        <w:rPr>
          <w:rFonts w:cstheme="minorHAnsi"/>
          <w:i/>
        </w:rPr>
        <w:t>s Dermatology</w:t>
      </w:r>
      <w:r w:rsidRPr="00A236B3">
        <w:rPr>
          <w:rFonts w:cstheme="minorHAnsi"/>
        </w:rPr>
        <w:t>. 2019</w:t>
      </w:r>
    </w:p>
    <w:p w14:paraId="6094CDE5" w14:textId="1090789E" w:rsidR="005C5E03" w:rsidRPr="00A236B3" w:rsidRDefault="005C5E03" w:rsidP="005C5E03">
      <w:r w:rsidRPr="00A236B3">
        <w:t xml:space="preserve">² </w:t>
      </w:r>
      <w:r w:rsidR="00013C1C">
        <w:t>"</w:t>
      </w:r>
      <w:hyperlink r:id="rId6" w:history="1">
        <w:r w:rsidR="00013C1C">
          <w:rPr>
            <w:rStyle w:val="Hyperlink"/>
          </w:rPr>
          <w:t>Effect of controlled volumetric tissue heating with radiofrequency on cellulite and the subcutaneous tissue of the buttocks and thighs."</w:t>
        </w:r>
      </w:hyperlink>
      <w:r w:rsidRPr="00A236B3">
        <w:t xml:space="preserve"> </w:t>
      </w:r>
      <w:r w:rsidRPr="00A236B3">
        <w:rPr>
          <w:i/>
        </w:rPr>
        <w:t xml:space="preserve">Journal of Drugs in Dermatology. </w:t>
      </w:r>
      <w:r w:rsidRPr="00A236B3">
        <w:t>2006.</w:t>
      </w:r>
    </w:p>
    <w:p w14:paraId="47ABC227" w14:textId="6B731A63" w:rsidR="005C5E03" w:rsidRPr="00A236B3" w:rsidRDefault="005C5E03" w:rsidP="005C5E03">
      <w:r w:rsidRPr="00A236B3">
        <w:rPr>
          <w:rFonts w:cstheme="minorHAnsi"/>
        </w:rPr>
        <w:t>³</w:t>
      </w:r>
      <w:r w:rsidRPr="00A236B3">
        <w:t xml:space="preserve"> </w:t>
      </w:r>
      <w:r w:rsidR="00013C1C">
        <w:t>"</w:t>
      </w:r>
      <w:hyperlink r:id="rId7" w:anchor="B5" w:history="1">
        <w:r w:rsidRPr="00A236B3">
          <w:rPr>
            <w:rStyle w:val="Hyperlink"/>
          </w:rPr>
          <w:t>Effect of Capacitive Radiofrequency on the Fibrosis of Patients with Cellulite</w:t>
        </w:r>
      </w:hyperlink>
      <w:r w:rsidRPr="00A236B3">
        <w:t>.</w:t>
      </w:r>
      <w:r w:rsidR="00013C1C">
        <w:t>"</w:t>
      </w:r>
      <w:r w:rsidRPr="00A236B3">
        <w:t xml:space="preserve"> </w:t>
      </w:r>
      <w:r w:rsidRPr="00A236B3">
        <w:rPr>
          <w:i/>
        </w:rPr>
        <w:t>Dermatology Research and Practice.</w:t>
      </w:r>
      <w:r w:rsidRPr="00A236B3">
        <w:t xml:space="preserve"> 2013.</w:t>
      </w:r>
    </w:p>
    <w:p w14:paraId="23442497" w14:textId="77777777" w:rsidR="005C5E03" w:rsidRDefault="005C5E03" w:rsidP="005C5E03"/>
    <w:p w14:paraId="083C8735" w14:textId="77777777" w:rsidR="005C5E03" w:rsidRDefault="005C5E03" w:rsidP="005C5E03"/>
    <w:p w14:paraId="181CD433" w14:textId="77777777" w:rsidR="005C5E03" w:rsidRDefault="005C5E03"/>
    <w:sectPr w:rsidR="005C5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587"/>
    <w:multiLevelType w:val="hybridMultilevel"/>
    <w:tmpl w:val="79F2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A63"/>
    <w:multiLevelType w:val="hybridMultilevel"/>
    <w:tmpl w:val="D58C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1A5F"/>
    <w:multiLevelType w:val="hybridMultilevel"/>
    <w:tmpl w:val="BDF6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MjWwNDK3NDE0M7RQ0lEKTi0uzszPAykwrAUAJsCJcywAAAA="/>
  </w:docVars>
  <w:rsids>
    <w:rsidRoot w:val="005C5E03"/>
    <w:rsid w:val="00013C1C"/>
    <w:rsid w:val="000F40EE"/>
    <w:rsid w:val="005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4608"/>
  <w15:chartTrackingRefBased/>
  <w15:docId w15:val="{1D224E87-5222-4EA9-8637-393D03A5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E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ndawi.com/journals/drp/2013/7158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16989185" TargetMode="External"/><Relationship Id="rId5" Type="http://schemas.openxmlformats.org/officeDocument/2006/relationships/hyperlink" Target="https://www.ncbi.nlm.nih.gov/pmc/articles/PMC637470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561</Words>
  <Characters>3031</Characters>
  <Application>Microsoft Office Word</Application>
  <DocSecurity>0</DocSecurity>
  <Lines>70</Lines>
  <Paragraphs>56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2020-12-30T18:04:00Z</dcterms:created>
  <dcterms:modified xsi:type="dcterms:W3CDTF">2020-12-30T18:29:00Z</dcterms:modified>
</cp:coreProperties>
</file>