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93E1E" w:rsidRDefault="00F004AF">
      <w:pPr>
        <w:spacing w:before="240" w:after="240"/>
      </w:pPr>
      <w:r>
        <w:t>Lip Flip.Article.Numa Spa.KA</w:t>
      </w:r>
    </w:p>
    <w:p w14:paraId="00000002" w14:textId="77777777" w:rsidR="00F93E1E" w:rsidRDefault="00F004AF">
      <w:pPr>
        <w:spacing w:before="240" w:after="240"/>
      </w:pPr>
      <w:r>
        <w:t>/lip flip Botox</w:t>
      </w:r>
    </w:p>
    <w:p w14:paraId="00000003" w14:textId="77777777" w:rsidR="00F93E1E" w:rsidRDefault="00F004AF">
      <w:pPr>
        <w:spacing w:before="240" w:after="240"/>
      </w:pPr>
      <w:r>
        <w:t>KW lip flip</w:t>
      </w:r>
    </w:p>
    <w:p w14:paraId="00000004" w14:textId="585F805E" w:rsidR="00F93E1E" w:rsidRDefault="00F004AF">
      <w:pPr>
        <w:spacing w:before="240" w:after="240"/>
      </w:pPr>
      <w:r>
        <w:t>Meta: A lip flip procedure with Botox is an easy, inexpensive way to enhance your pout with a fuller-looking upper lip. Learn how the procedure works here.</w:t>
      </w:r>
    </w:p>
    <w:p w14:paraId="00000005" w14:textId="77777777" w:rsidR="00F93E1E" w:rsidRDefault="00F004AF">
      <w:pPr>
        <w:spacing w:before="240" w:after="240"/>
      </w:pPr>
      <w:r>
        <w:t>Lip Flip with Botox for a Full Upper Lip</w:t>
      </w:r>
    </w:p>
    <w:p w14:paraId="00000006" w14:textId="5A97C83F" w:rsidR="00F93E1E" w:rsidRDefault="00F004AF">
      <w:r>
        <w:t xml:space="preserve">A lip flip treatment is a lip injection procedure using Botox. Unlike </w:t>
      </w:r>
      <w:r w:rsidRPr="000F2310">
        <w:rPr>
          <w:u w:val="single"/>
        </w:rPr>
        <w:t>dermal fillers</w:t>
      </w:r>
      <w:r>
        <w:t>, which volumize the lips, Botox relaxes the muscles around the patient</w:t>
      </w:r>
      <w:r w:rsidR="000F2310">
        <w:t>'</w:t>
      </w:r>
      <w:r>
        <w:t>s mouth. This allows the upper lip to unfurl outward and upward, thus creating the appearance of a fuller-looking upper lip. Read on to learn more about this treatment, the results, side effects, and the full difference between lip augmentations.</w:t>
      </w:r>
    </w:p>
    <w:p w14:paraId="00000007" w14:textId="77777777" w:rsidR="00F93E1E" w:rsidRDefault="00F004AF">
      <w:pPr>
        <w:spacing w:before="240" w:after="240"/>
      </w:pPr>
      <w:r>
        <w:t>How Does a Botox Lip Flip Work?</w:t>
      </w:r>
    </w:p>
    <w:p w14:paraId="00000008" w14:textId="77777777" w:rsidR="00F93E1E" w:rsidRDefault="00F004AF">
      <w:r w:rsidRPr="000F2310">
        <w:rPr>
          <w:u w:val="single"/>
        </w:rPr>
        <w:t>Botox is a popular cosmetic treatment</w:t>
      </w:r>
      <w:r>
        <w:t xml:space="preserve"> consisting of a neuromodulator that temporarily relaxes muscle tissues. When used in lip augmentation, the specialist injects a tiny amount of</w:t>
      </w:r>
    </w:p>
    <w:p w14:paraId="00000009" w14:textId="2995D54B" w:rsidR="00F93E1E" w:rsidRDefault="000F2310">
      <w:r>
        <w:t>B</w:t>
      </w:r>
      <w:r w:rsidR="00F004AF">
        <w:t>otox into the Cupid</w:t>
      </w:r>
      <w:r>
        <w:t>'</w:t>
      </w:r>
      <w:r w:rsidR="00F004AF">
        <w:t>s bow and the lips' corners. By relaxing the muscles around the mouth, the upper lip unfurls and flips upward and outward. The results make the upper lip more visible, producing a volumizing effect.</w:t>
      </w:r>
    </w:p>
    <w:p w14:paraId="03577417" w14:textId="4D0D561E" w:rsidR="000F2310" w:rsidRDefault="000F2310"/>
    <w:p w14:paraId="13ADACD8" w14:textId="20BB9E4D" w:rsidR="000F2310" w:rsidRPr="000F2310" w:rsidRDefault="000F2310" w:rsidP="000F2310">
      <w:pPr>
        <w:jc w:val="right"/>
        <w:rPr>
          <w:u w:val="single"/>
        </w:rPr>
      </w:pPr>
      <w:r w:rsidRPr="000F2310">
        <w:rPr>
          <w:u w:val="single"/>
        </w:rPr>
        <w:t>Read Juvéderm Reviews from Numa Spa patients &gt;&gt;</w:t>
      </w:r>
    </w:p>
    <w:p w14:paraId="0000000A" w14:textId="77777777" w:rsidR="00F93E1E" w:rsidRDefault="00F93E1E"/>
    <w:p w14:paraId="0000000B" w14:textId="77777777" w:rsidR="00F93E1E" w:rsidRDefault="00F004AF">
      <w:pPr>
        <w:rPr>
          <w:color w:val="0E101A"/>
        </w:rPr>
      </w:pPr>
      <w:r>
        <w:rPr>
          <w:color w:val="0E101A"/>
        </w:rPr>
        <w:t>What is the Difference Between Botox and Dermal Fillers?</w:t>
      </w:r>
    </w:p>
    <w:p w14:paraId="0000000C" w14:textId="77777777" w:rsidR="00F93E1E" w:rsidRDefault="00F93E1E">
      <w:pPr>
        <w:rPr>
          <w:color w:val="0E101A"/>
        </w:rPr>
      </w:pPr>
    </w:p>
    <w:p w14:paraId="0000000D" w14:textId="25765E5F" w:rsidR="00F93E1E" w:rsidRDefault="00F004AF">
      <w:pPr>
        <w:rPr>
          <w:color w:val="0E101A"/>
        </w:rPr>
      </w:pPr>
      <w:r>
        <w:rPr>
          <w:color w:val="0E101A"/>
        </w:rPr>
        <w:t xml:space="preserve">Dermal fillers, Restylane or </w:t>
      </w:r>
      <w:r w:rsidR="000F2310">
        <w:rPr>
          <w:color w:val="0E101A"/>
        </w:rPr>
        <w:t>Juvéderm</w:t>
      </w:r>
      <w:r>
        <w:rPr>
          <w:color w:val="0E101A"/>
        </w:rPr>
        <w:t>, are among the most popular lip injections. Unlike Botox that relaxes muscle tissues, dermal fillers consist of a viscous substance that adds volume</w:t>
      </w:r>
    </w:p>
    <w:p w14:paraId="0000000E" w14:textId="49BC4828" w:rsidR="00F93E1E" w:rsidRDefault="00F004AF">
      <w:pPr>
        <w:rPr>
          <w:color w:val="0E101A"/>
        </w:rPr>
      </w:pPr>
      <w:r>
        <w:rPr>
          <w:color w:val="0E101A"/>
        </w:rPr>
        <w:t>below the skin. When used in lip augmentation, dermal fillers will plump up the lips for a more voluptuous looking mouth. The best way to determine which lip injection is right for you is to schedule a free consultation with an injection specialist. The specialist can examine your lips, listen to your expectations, and help determine which substance would be best used during your lip augmentation.</w:t>
      </w:r>
    </w:p>
    <w:p w14:paraId="5728FA00" w14:textId="5A0BB92D" w:rsidR="000F2310" w:rsidRDefault="000F2310">
      <w:pPr>
        <w:rPr>
          <w:color w:val="0E101A"/>
        </w:rPr>
      </w:pPr>
    </w:p>
    <w:p w14:paraId="0ECBD1C3" w14:textId="6831FE60" w:rsidR="000F2310" w:rsidRPr="000F2310" w:rsidRDefault="000F2310" w:rsidP="000F2310">
      <w:pPr>
        <w:jc w:val="right"/>
        <w:rPr>
          <w:color w:val="0E101A"/>
          <w:u w:val="single"/>
        </w:rPr>
      </w:pPr>
      <w:r w:rsidRPr="000F2310">
        <w:rPr>
          <w:color w:val="0E101A"/>
          <w:u w:val="single"/>
        </w:rPr>
        <w:t>See Juvéderm before and after pics &gt;&gt;</w:t>
      </w:r>
    </w:p>
    <w:p w14:paraId="0000000F" w14:textId="77777777" w:rsidR="00F93E1E" w:rsidRDefault="00F93E1E">
      <w:pPr>
        <w:rPr>
          <w:color w:val="0E101A"/>
        </w:rPr>
      </w:pPr>
    </w:p>
    <w:p w14:paraId="5979B019" w14:textId="77777777" w:rsidR="00854256" w:rsidRPr="00854256" w:rsidRDefault="00854256" w:rsidP="00854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256">
        <w:rPr>
          <w:rFonts w:eastAsia="Times New Roman"/>
          <w:color w:val="0E101A"/>
          <w:lang w:val="en-US"/>
        </w:rPr>
        <w:t>Lip augmentations using Botox are most suitable for patients who:</w:t>
      </w:r>
    </w:p>
    <w:p w14:paraId="2C65A7CB" w14:textId="77777777" w:rsidR="00854256" w:rsidRPr="00854256" w:rsidRDefault="00854256" w:rsidP="00854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256">
        <w:rPr>
          <w:rFonts w:eastAsia="Times New Roman"/>
          <w:color w:val="0E101A"/>
          <w:sz w:val="20"/>
          <w:szCs w:val="20"/>
          <w:lang w:val="en-US"/>
        </w:rPr>
        <w:t>·</w:t>
      </w:r>
      <w:r w:rsidRPr="00854256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671620C2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Lip augmentations using Botox are most suitable for patients who:</w:t>
      </w:r>
    </w:p>
    <w:p w14:paraId="56F3B1C7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5DF8106F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less permanent lip augmentation results</w:t>
      </w:r>
    </w:p>
    <w:p w14:paraId="109B56CE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325DE691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a subtle upper lip enhancement to the upper lip</w:t>
      </w:r>
    </w:p>
    <w:p w14:paraId="57631853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lastRenderedPageBreak/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0FA90537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Feel like their upper lip disappears when they smile</w:t>
      </w:r>
    </w:p>
    <w:p w14:paraId="6239D962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60556C9A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a less gummy looking smile</w:t>
      </w:r>
    </w:p>
    <w:p w14:paraId="48342E48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14E04DEF" w14:textId="77777777" w:rsidR="003F11AD" w:rsidRPr="003F11AD" w:rsidRDefault="003F11AD" w:rsidP="003F11A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something less expensive than fillers</w:t>
      </w:r>
    </w:p>
    <w:p w14:paraId="7C1A9220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Lip augmentations using dermal fillers are best for patients who:</w:t>
      </w:r>
    </w:p>
    <w:p w14:paraId="2264E0B2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130CC4F0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longer-lasting lip augmentation results (fillers last between 6 to 12 months)</w:t>
      </w:r>
    </w:p>
    <w:p w14:paraId="6BEBEE79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55287624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more dramatic looking results</w:t>
      </w:r>
    </w:p>
    <w:p w14:paraId="0C49295C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6DC45F93" w14:textId="77777777" w:rsidR="003F11AD" w:rsidRPr="003F11AD" w:rsidRDefault="003F11AD" w:rsidP="003F11A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to volumize their upper and lower lip instead of just the upper lip</w:t>
      </w:r>
    </w:p>
    <w:p w14:paraId="21936A3D" w14:textId="77777777" w:rsidR="003F11AD" w:rsidRPr="003F11AD" w:rsidRDefault="003F11AD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sz w:val="20"/>
          <w:szCs w:val="20"/>
          <w:lang w:val="en-US"/>
        </w:rPr>
        <w:t>·</w:t>
      </w:r>
      <w:r w:rsidRPr="003F11AD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</w:p>
    <w:p w14:paraId="2F5F65ED" w14:textId="77777777" w:rsidR="003F11AD" w:rsidRPr="003F11AD" w:rsidRDefault="003F11AD" w:rsidP="003F11A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1AD">
        <w:rPr>
          <w:rFonts w:eastAsia="Times New Roman"/>
          <w:color w:val="0E101A"/>
          <w:lang w:val="en-US"/>
        </w:rPr>
        <w:t>Want to improve the overall shape and symmetry of their mouth</w:t>
      </w:r>
    </w:p>
    <w:p w14:paraId="634DB51C" w14:textId="3729EA29" w:rsidR="003F11AD" w:rsidRPr="003F11AD" w:rsidRDefault="00854256" w:rsidP="003F1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256">
        <w:rPr>
          <w:rFonts w:eastAsia="Times New Roman"/>
          <w:color w:val="0E101A"/>
          <w:sz w:val="20"/>
          <w:szCs w:val="20"/>
          <w:lang w:val="en-US"/>
        </w:rPr>
        <w:t>·</w:t>
      </w:r>
      <w:r w:rsidRPr="00854256">
        <w:rPr>
          <w:rFonts w:ascii="Times New Roman" w:eastAsia="Times New Roman" w:hAnsi="Times New Roman" w:cs="Times New Roman"/>
          <w:color w:val="0E101A"/>
          <w:sz w:val="14"/>
          <w:szCs w:val="14"/>
          <w:lang w:val="en-US"/>
        </w:rPr>
        <w:t>        </w:t>
      </w:r>
      <w:r w:rsidRPr="00854256">
        <w:rPr>
          <w:rFonts w:eastAsia="Times New Roman"/>
          <w:color w:val="0E101A"/>
          <w:lang w:val="en-US"/>
        </w:rPr>
        <w:t xml:space="preserve">Want to improve the </w:t>
      </w:r>
      <w:r w:rsidRPr="00854256">
        <w:rPr>
          <w:rFonts w:eastAsia="Times New Roman"/>
          <w:color w:val="00796B"/>
          <w:lang w:val="en-US"/>
        </w:rPr>
        <w:t xml:space="preserve">overall </w:t>
      </w:r>
      <w:r w:rsidRPr="00854256">
        <w:rPr>
          <w:rFonts w:eastAsia="Times New Roman"/>
          <w:color w:val="0E101A"/>
          <w:lang w:val="en-US"/>
        </w:rPr>
        <w:t>shape and symmetry of their mouth</w:t>
      </w:r>
      <w:r w:rsidR="003F11AD">
        <w:rPr>
          <w:rFonts w:eastAsia="Times New Roman"/>
          <w:color w:val="0E101A"/>
          <w:lang w:val="en-US"/>
        </w:rPr>
        <w:t>.</w:t>
      </w:r>
    </w:p>
    <w:p w14:paraId="00000024" w14:textId="21981AED" w:rsidR="00F93E1E" w:rsidRDefault="00F004AF" w:rsidP="00854256">
      <w:pPr>
        <w:spacing w:before="240"/>
        <w:rPr>
          <w:color w:val="0E101A"/>
        </w:rPr>
      </w:pPr>
      <w:r>
        <w:rPr>
          <w:color w:val="0E101A"/>
        </w:rPr>
        <w:t>After Your Lip Flip Procedure</w:t>
      </w:r>
      <w:r>
        <w:rPr>
          <w:color w:val="0E101A"/>
        </w:rPr>
        <w:br/>
      </w:r>
    </w:p>
    <w:p w14:paraId="00000025" w14:textId="2381E2B7" w:rsidR="00F93E1E" w:rsidRDefault="00F004AF">
      <w:pPr>
        <w:rPr>
          <w:color w:val="0E101A"/>
        </w:rPr>
      </w:pPr>
      <w:r>
        <w:rPr>
          <w:color w:val="0E101A"/>
        </w:rPr>
        <w:t>After your lip augmentation using Botox, you can expect to experience some swelling or bruising around the injection site. The side effects are very mild and resolve themselves within a few days. The lip flip results will take a few days to appear, with full lip enhancements visible within a week of the treatment. Lip flip results are not permanent. The Botox will wear off within 3 to 4 months.</w:t>
      </w:r>
    </w:p>
    <w:p w14:paraId="48E33B28" w14:textId="50613B9B" w:rsidR="000F2310" w:rsidRDefault="000F2310">
      <w:pPr>
        <w:rPr>
          <w:color w:val="0E101A"/>
        </w:rPr>
      </w:pPr>
    </w:p>
    <w:p w14:paraId="3D388D7D" w14:textId="20362614" w:rsidR="000F2310" w:rsidRPr="000F2310" w:rsidRDefault="000F2310" w:rsidP="000F2310">
      <w:pPr>
        <w:jc w:val="right"/>
        <w:rPr>
          <w:color w:val="0E101A"/>
          <w:u w:val="single"/>
        </w:rPr>
      </w:pPr>
      <w:r w:rsidRPr="000F2310">
        <w:rPr>
          <w:color w:val="0E101A"/>
          <w:u w:val="single"/>
        </w:rPr>
        <w:t>See Botox before and after pics &gt;&gt;</w:t>
      </w:r>
    </w:p>
    <w:p w14:paraId="00000026" w14:textId="77777777" w:rsidR="00F93E1E" w:rsidRDefault="00F004AF">
      <w:pPr>
        <w:spacing w:before="240"/>
        <w:rPr>
          <w:color w:val="0E101A"/>
        </w:rPr>
      </w:pPr>
      <w:r>
        <w:rPr>
          <w:color w:val="0E101A"/>
        </w:rPr>
        <w:t>Lip Flip Procedure Near Me</w:t>
      </w:r>
      <w:r>
        <w:rPr>
          <w:color w:val="0E101A"/>
        </w:rPr>
        <w:br/>
      </w:r>
    </w:p>
    <w:p w14:paraId="00000027" w14:textId="77777777" w:rsidR="00F93E1E" w:rsidRDefault="00F004AF">
      <w:r>
        <w:t>The best way to determine if a lip flip procedure is right for you, schedule a complimentary consultation with Numa Spa. Since lip flips are a skilled-sensitive procedure, it is important to</w:t>
      </w:r>
    </w:p>
    <w:p w14:paraId="00000028" w14:textId="742479E1" w:rsidR="00F93E1E" w:rsidRDefault="00F004AF">
      <w:r>
        <w:t>only trust the most reputable provider to handle your lip augmentation using Botox. Numa Spa is a leading provider of lip flips using Botox. During your consultation</w:t>
      </w:r>
      <w:r w:rsidR="000F2310">
        <w:t>,</w:t>
      </w:r>
      <w:r>
        <w:t xml:space="preserve"> you can speak with one of our knowledgeable injection specialists to learn all about the lip flip experience. Contact us by calling 757-223-5800 or reach out to us online.</w:t>
      </w:r>
    </w:p>
    <w:p w14:paraId="00000029" w14:textId="77777777" w:rsidR="00F93E1E" w:rsidRDefault="00F93E1E"/>
    <w:sectPr w:rsidR="00F93E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sTQxMTGyNDU3M7VU0lEKTi0uzszPAykwqgUAI/ynvywAAAA="/>
  </w:docVars>
  <w:rsids>
    <w:rsidRoot w:val="00F93E1E"/>
    <w:rsid w:val="000F2310"/>
    <w:rsid w:val="003F11AD"/>
    <w:rsid w:val="00854256"/>
    <w:rsid w:val="00F004AF"/>
    <w:rsid w:val="00F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24BC"/>
  <w15:docId w15:val="{89B0E53D-D0E0-47EF-8AB6-B23F5FC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5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716</Words>
  <Characters>2983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2021-01-27T19:30:00Z</dcterms:created>
  <dcterms:modified xsi:type="dcterms:W3CDTF">2021-01-28T20:41:00Z</dcterms:modified>
</cp:coreProperties>
</file>