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81E53C8" w:rsidR="000C7A90" w:rsidRDefault="0072101A">
      <w:pPr>
        <w:spacing w:before="240" w:after="200"/>
        <w:rPr>
          <w:sz w:val="20"/>
          <w:szCs w:val="20"/>
        </w:rPr>
      </w:pPr>
      <w:r>
        <w:rPr>
          <w:sz w:val="20"/>
          <w:szCs w:val="20"/>
        </w:rPr>
        <w:t xml:space="preserve">CoolSculpting </w:t>
      </w:r>
      <w:proofErr w:type="spellStart"/>
      <w:r>
        <w:rPr>
          <w:sz w:val="20"/>
          <w:szCs w:val="20"/>
        </w:rPr>
        <w:t>Cost.Article.</w:t>
      </w:r>
      <w:r w:rsidR="007F7C92">
        <w:rPr>
          <w:sz w:val="20"/>
          <w:szCs w:val="20"/>
        </w:rPr>
        <w:t>FIORILLO</w:t>
      </w:r>
      <w:r>
        <w:rPr>
          <w:sz w:val="20"/>
          <w:szCs w:val="20"/>
        </w:rPr>
        <w:t>.KA</w:t>
      </w:r>
      <w:proofErr w:type="spellEnd"/>
    </w:p>
    <w:p w14:paraId="00000002" w14:textId="77777777" w:rsidR="000C7A90" w:rsidRDefault="0072101A">
      <w:pPr>
        <w:spacing w:before="240" w:after="200"/>
        <w:rPr>
          <w:sz w:val="20"/>
          <w:szCs w:val="20"/>
        </w:rPr>
      </w:pPr>
      <w:r>
        <w:rPr>
          <w:sz w:val="20"/>
          <w:szCs w:val="20"/>
        </w:rPr>
        <w:t>/CoolSculpting cost</w:t>
      </w:r>
    </w:p>
    <w:p w14:paraId="00000003" w14:textId="77777777" w:rsidR="000C7A90" w:rsidRDefault="0072101A">
      <w:pPr>
        <w:spacing w:before="240" w:after="200"/>
        <w:rPr>
          <w:sz w:val="20"/>
          <w:szCs w:val="20"/>
        </w:rPr>
      </w:pPr>
      <w:r>
        <w:rPr>
          <w:sz w:val="20"/>
          <w:szCs w:val="20"/>
        </w:rPr>
        <w:t>KW CoolSculpting cost</w:t>
      </w:r>
    </w:p>
    <w:p w14:paraId="00000004" w14:textId="77777777" w:rsidR="000C7A90" w:rsidRDefault="0072101A">
      <w:pPr>
        <w:spacing w:before="240" w:after="200"/>
        <w:rPr>
          <w:sz w:val="20"/>
          <w:szCs w:val="20"/>
        </w:rPr>
      </w:pPr>
      <w:r>
        <w:rPr>
          <w:sz w:val="20"/>
          <w:szCs w:val="20"/>
        </w:rPr>
        <w:t>Meta: CoolSculpting cost varies per patient. Learn about the fat reduction treatment and discover the different factors that determine the total treatment price.</w:t>
      </w:r>
    </w:p>
    <w:p w14:paraId="00000005" w14:textId="77777777" w:rsidR="000C7A90" w:rsidRDefault="0072101A">
      <w:pPr>
        <w:spacing w:before="240" w:after="200"/>
        <w:rPr>
          <w:sz w:val="20"/>
          <w:szCs w:val="20"/>
        </w:rPr>
      </w:pPr>
      <w:r>
        <w:rPr>
          <w:sz w:val="20"/>
          <w:szCs w:val="20"/>
        </w:rPr>
        <w:t>CoolSculpting Cost | How the Price is Determined</w:t>
      </w:r>
    </w:p>
    <w:p w14:paraId="00000006" w14:textId="5BF8934D" w:rsidR="000C7A90" w:rsidRDefault="0072101A">
      <w:pPr>
        <w:spacing w:before="240"/>
        <w:rPr>
          <w:sz w:val="20"/>
          <w:szCs w:val="20"/>
        </w:rPr>
      </w:pPr>
      <w:r>
        <w:rPr>
          <w:sz w:val="20"/>
          <w:szCs w:val="20"/>
        </w:rPr>
        <w:t xml:space="preserve">How much does CoolSculpting cost? It is an important question all prospective </w:t>
      </w:r>
      <w:r w:rsidR="0032328A">
        <w:rPr>
          <w:sz w:val="20"/>
          <w:szCs w:val="20"/>
        </w:rPr>
        <w:t>patients</w:t>
      </w:r>
      <w:r>
        <w:rPr>
          <w:sz w:val="20"/>
          <w:szCs w:val="20"/>
        </w:rPr>
        <w:t xml:space="preserve"> must consider. Everyone wants to know the total price point of the world’s most popular non-invasive fat reduction treatment. Read more to learn about the cost and the factors that affect the CoolSculpting price tag.</w:t>
      </w:r>
    </w:p>
    <w:p w14:paraId="00000007" w14:textId="77777777" w:rsidR="000C7A90" w:rsidRDefault="0072101A">
      <w:pPr>
        <w:spacing w:before="240"/>
        <w:rPr>
          <w:sz w:val="20"/>
          <w:szCs w:val="20"/>
        </w:rPr>
      </w:pPr>
      <w:r>
        <w:rPr>
          <w:sz w:val="20"/>
          <w:szCs w:val="20"/>
        </w:rPr>
        <w:t>CoolSculpting Cost in Newport News</w:t>
      </w:r>
    </w:p>
    <w:p w14:paraId="00000008" w14:textId="497A06CD" w:rsidR="000C7A90" w:rsidRDefault="0072101A">
      <w:pPr>
        <w:spacing w:before="240"/>
        <w:rPr>
          <w:sz w:val="20"/>
          <w:szCs w:val="20"/>
        </w:rPr>
      </w:pPr>
      <w:r>
        <w:rPr>
          <w:sz w:val="20"/>
          <w:szCs w:val="20"/>
        </w:rPr>
        <w:t xml:space="preserve">Because CoolSculpting treatments are tailored to each patient, the total price will vary between each person. The </w:t>
      </w:r>
      <w:r w:rsidR="0032328A">
        <w:rPr>
          <w:sz w:val="20"/>
          <w:szCs w:val="20"/>
        </w:rPr>
        <w:t>most effective method for determining</w:t>
      </w:r>
      <w:r>
        <w:rPr>
          <w:sz w:val="20"/>
          <w:szCs w:val="20"/>
        </w:rPr>
        <w:t xml:space="preserve"> how much CoolSculpting will cost is to schedule a free consultation with </w:t>
      </w:r>
      <w:r w:rsidR="0045316E">
        <w:rPr>
          <w:sz w:val="20"/>
          <w:szCs w:val="20"/>
        </w:rPr>
        <w:t>Dr. Fiorillo</w:t>
      </w:r>
      <w:r>
        <w:rPr>
          <w:sz w:val="20"/>
          <w:szCs w:val="20"/>
        </w:rPr>
        <w:t>. During the consultation, you speak in detail with an expert CoolSculpting treatment specialist. Our specialists can provide detailed pricing options if CoolSculpting is right for you. Together, you will create the perfect plan to help you achieve your body aesthetic goals and budget.</w:t>
      </w:r>
    </w:p>
    <w:p w14:paraId="592E3FAF" w14:textId="02EB5318" w:rsidR="0072101A" w:rsidRPr="0072101A" w:rsidRDefault="0072101A" w:rsidP="0072101A">
      <w:pPr>
        <w:spacing w:before="240"/>
        <w:jc w:val="right"/>
        <w:rPr>
          <w:sz w:val="20"/>
          <w:szCs w:val="20"/>
          <w:u w:val="single"/>
        </w:rPr>
      </w:pPr>
      <w:r w:rsidRPr="0072101A">
        <w:rPr>
          <w:sz w:val="20"/>
          <w:szCs w:val="20"/>
          <w:u w:val="single"/>
        </w:rPr>
        <w:t>See CoolSculpting before and after pics &gt;&gt;</w:t>
      </w:r>
    </w:p>
    <w:p w14:paraId="00000009" w14:textId="77777777" w:rsidR="000C7A90" w:rsidRDefault="0072101A">
      <w:pPr>
        <w:spacing w:before="240"/>
        <w:rPr>
          <w:sz w:val="20"/>
          <w:szCs w:val="20"/>
        </w:rPr>
      </w:pPr>
      <w:r>
        <w:rPr>
          <w:sz w:val="20"/>
          <w:szCs w:val="20"/>
        </w:rPr>
        <w:t>How is CoolSculpting Cost Determined for Each Person?</w:t>
      </w:r>
    </w:p>
    <w:p w14:paraId="0000000A" w14:textId="7B4A7F85" w:rsidR="000C7A90" w:rsidRDefault="0072101A">
      <w:pPr>
        <w:spacing w:before="240"/>
        <w:rPr>
          <w:sz w:val="20"/>
          <w:szCs w:val="20"/>
        </w:rPr>
      </w:pPr>
      <w:r>
        <w:rPr>
          <w:sz w:val="20"/>
          <w:szCs w:val="20"/>
        </w:rPr>
        <w:t xml:space="preserve">It’s </w:t>
      </w:r>
      <w:r w:rsidR="0032328A">
        <w:rPr>
          <w:sz w:val="20"/>
          <w:szCs w:val="20"/>
        </w:rPr>
        <w:t>essential</w:t>
      </w:r>
      <w:r>
        <w:rPr>
          <w:sz w:val="20"/>
          <w:szCs w:val="20"/>
        </w:rPr>
        <w:t xml:space="preserve"> to understand how CoolSculpting works to help you better understand the price. During a CoolSculpting treatment, a device known as an applicator is used on the treatment area. Once the applicator is placed onto that area, the CoolSculpting machine activates</w:t>
      </w:r>
      <w:r w:rsidR="0032328A">
        <w:rPr>
          <w:sz w:val="20"/>
          <w:szCs w:val="20"/>
        </w:rPr>
        <w:t>. T</w:t>
      </w:r>
      <w:r>
        <w:rPr>
          <w:sz w:val="20"/>
          <w:szCs w:val="20"/>
        </w:rPr>
        <w:t>he tissue within the scope of the applicator is exposed to precisely controlled cooling. Depending on the applicator, one round may take anywhere between 35 to 75 minutes. Only one applicator can be used with the CoolSculpting machine at one time.</w:t>
      </w:r>
    </w:p>
    <w:p w14:paraId="740AF977" w14:textId="47CD7CE2" w:rsidR="0072101A" w:rsidRPr="0072101A" w:rsidRDefault="0072101A" w:rsidP="0072101A">
      <w:pPr>
        <w:spacing w:before="240"/>
        <w:jc w:val="right"/>
        <w:rPr>
          <w:sz w:val="20"/>
          <w:szCs w:val="20"/>
          <w:u w:val="single"/>
        </w:rPr>
      </w:pPr>
      <w:r w:rsidRPr="0072101A">
        <w:rPr>
          <w:sz w:val="20"/>
          <w:szCs w:val="20"/>
          <w:u w:val="single"/>
        </w:rPr>
        <w:t>Learn more about CoolSculpting &gt;&gt;</w:t>
      </w:r>
    </w:p>
    <w:p w14:paraId="0000000B" w14:textId="77777777" w:rsidR="000C7A90" w:rsidRDefault="0072101A">
      <w:pPr>
        <w:spacing w:before="240"/>
        <w:rPr>
          <w:sz w:val="20"/>
          <w:szCs w:val="20"/>
        </w:rPr>
      </w:pPr>
      <w:r>
        <w:rPr>
          <w:sz w:val="20"/>
          <w:szCs w:val="20"/>
        </w:rPr>
        <w:t>What Affects CoolSculpting Cost?</w:t>
      </w:r>
    </w:p>
    <w:p w14:paraId="0000000C" w14:textId="00AA9603" w:rsidR="000C7A90" w:rsidRDefault="0072101A">
      <w:pPr>
        <w:spacing w:before="240"/>
        <w:rPr>
          <w:sz w:val="20"/>
          <w:szCs w:val="20"/>
        </w:rPr>
      </w:pPr>
      <w:r>
        <w:rPr>
          <w:sz w:val="20"/>
          <w:szCs w:val="20"/>
        </w:rPr>
        <w:t xml:space="preserve">One of the significant factors determining CoolSculpting cost is the number of cycles needed for a complete treatment. One round of the CoolSculpting machine </w:t>
      </w:r>
      <w:r w:rsidR="0032328A">
        <w:rPr>
          <w:sz w:val="20"/>
          <w:szCs w:val="20"/>
        </w:rPr>
        <w:t>employing one</w:t>
      </w:r>
      <w:r>
        <w:rPr>
          <w:sz w:val="20"/>
          <w:szCs w:val="20"/>
        </w:rPr>
        <w:t xml:space="preserve"> applicator is considered a cycle. For treatment areas that require a mirror treatment like the love handles or thighs, two </w:t>
      </w:r>
      <w:r w:rsidR="0032328A">
        <w:rPr>
          <w:sz w:val="20"/>
          <w:szCs w:val="20"/>
        </w:rPr>
        <w:t xml:space="preserve">cycles </w:t>
      </w:r>
      <w:r>
        <w:rPr>
          <w:sz w:val="20"/>
          <w:szCs w:val="20"/>
        </w:rPr>
        <w:t>must be used</w:t>
      </w:r>
      <w:r w:rsidR="0032328A">
        <w:rPr>
          <w:sz w:val="20"/>
          <w:szCs w:val="20"/>
        </w:rPr>
        <w:t>.</w:t>
      </w:r>
      <w:r>
        <w:rPr>
          <w:sz w:val="20"/>
          <w:szCs w:val="20"/>
        </w:rPr>
        <w:t xml:space="preserve"> Some CoolSculpting providers only have one machine. The patient will receive one cycle to one side (such as the left love handle.) Once the cycle is completed, the applicator is positioned on the other side</w:t>
      </w:r>
      <w:r w:rsidR="0032328A">
        <w:rPr>
          <w:sz w:val="20"/>
          <w:szCs w:val="20"/>
        </w:rPr>
        <w:t>. T</w:t>
      </w:r>
      <w:r>
        <w:rPr>
          <w:sz w:val="20"/>
          <w:szCs w:val="20"/>
        </w:rPr>
        <w:t>he machine will be turned on to complete another cycle.</w:t>
      </w:r>
    </w:p>
    <w:p w14:paraId="2B49B19B" w14:textId="626E5328" w:rsidR="0045316E" w:rsidRPr="0045316E" w:rsidRDefault="0045316E" w:rsidP="0045316E">
      <w:pPr>
        <w:spacing w:before="240"/>
        <w:jc w:val="right"/>
        <w:rPr>
          <w:sz w:val="20"/>
          <w:szCs w:val="20"/>
          <w:u w:val="single"/>
        </w:rPr>
      </w:pPr>
      <w:r w:rsidRPr="0045316E">
        <w:rPr>
          <w:sz w:val="20"/>
          <w:szCs w:val="20"/>
          <w:u w:val="single"/>
        </w:rPr>
        <w:t>Related article: DIY CoolSculpting &gt;&gt;</w:t>
      </w:r>
    </w:p>
    <w:p w14:paraId="0000000D" w14:textId="77777777" w:rsidR="000C7A90" w:rsidRDefault="0072101A">
      <w:pPr>
        <w:spacing w:before="240"/>
        <w:rPr>
          <w:sz w:val="20"/>
          <w:szCs w:val="20"/>
        </w:rPr>
      </w:pPr>
      <w:r>
        <w:rPr>
          <w:sz w:val="20"/>
          <w:szCs w:val="20"/>
        </w:rPr>
        <w:lastRenderedPageBreak/>
        <w:t>The total amount of applicators used on a single treatment area will depend on your body shape and size and the aesthetic body goals you desire. CoolSculpting belly fat requires using one large CoolSculpting applicator for some people but will need two small applicators for others.</w:t>
      </w:r>
    </w:p>
    <w:p w14:paraId="0000000E" w14:textId="77777777" w:rsidR="000C7A90" w:rsidRDefault="0072101A">
      <w:pPr>
        <w:spacing w:before="240"/>
        <w:rPr>
          <w:sz w:val="20"/>
          <w:szCs w:val="20"/>
        </w:rPr>
      </w:pPr>
      <w:r>
        <w:rPr>
          <w:sz w:val="20"/>
          <w:szCs w:val="20"/>
        </w:rPr>
        <w:t xml:space="preserve"> </w:t>
      </w:r>
    </w:p>
    <w:p w14:paraId="0000000F" w14:textId="790897C7" w:rsidR="000C7A90" w:rsidRDefault="0072101A">
      <w:pPr>
        <w:spacing w:before="240"/>
        <w:rPr>
          <w:sz w:val="20"/>
          <w:szCs w:val="20"/>
        </w:rPr>
      </w:pPr>
      <w:r>
        <w:rPr>
          <w:sz w:val="20"/>
          <w:szCs w:val="20"/>
        </w:rPr>
        <w:t>To learn about the different applicators required during your CoolSculpting session, schedule a free consultation.</w:t>
      </w:r>
    </w:p>
    <w:p w14:paraId="00000010" w14:textId="77777777" w:rsidR="000C7A90" w:rsidRDefault="0072101A">
      <w:pPr>
        <w:spacing w:before="240"/>
        <w:rPr>
          <w:sz w:val="20"/>
          <w:szCs w:val="20"/>
        </w:rPr>
      </w:pPr>
      <w:r>
        <w:rPr>
          <w:sz w:val="20"/>
          <w:szCs w:val="20"/>
        </w:rPr>
        <w:t>CoolSculpting Near Me</w:t>
      </w:r>
    </w:p>
    <w:p w14:paraId="00000011" w14:textId="7A649B66" w:rsidR="000C7A90" w:rsidRDefault="0032328A">
      <w:pPr>
        <w:spacing w:before="240" w:after="200"/>
        <w:rPr>
          <w:sz w:val="20"/>
          <w:szCs w:val="20"/>
        </w:rPr>
      </w:pPr>
      <w:r>
        <w:rPr>
          <w:sz w:val="20"/>
          <w:szCs w:val="20"/>
        </w:rPr>
        <w:t>Several different factors determine CoolSculpting cost</w:t>
      </w:r>
      <w:r w:rsidR="0072101A">
        <w:rPr>
          <w:sz w:val="20"/>
          <w:szCs w:val="20"/>
        </w:rPr>
        <w:t>. The best way to learn about these factors and determine your specific price tag per treatment is to schedule a free consultation with</w:t>
      </w:r>
      <w:r w:rsidR="0045316E">
        <w:rPr>
          <w:sz w:val="20"/>
          <w:szCs w:val="20"/>
        </w:rPr>
        <w:t xml:space="preserve"> Dr. Fiorillo</w:t>
      </w:r>
      <w:r>
        <w:rPr>
          <w:sz w:val="20"/>
          <w:szCs w:val="20"/>
        </w:rPr>
        <w:t>.</w:t>
      </w:r>
      <w:r w:rsidR="0072101A">
        <w:rPr>
          <w:sz w:val="20"/>
          <w:szCs w:val="20"/>
        </w:rPr>
        <w:t xml:space="preserve"> Contact us by calling </w:t>
      </w:r>
      <w:r w:rsidR="0045316E" w:rsidRPr="0045316E">
        <w:rPr>
          <w:sz w:val="20"/>
          <w:szCs w:val="20"/>
        </w:rPr>
        <w:t xml:space="preserve"> </w:t>
      </w:r>
      <w:r w:rsidR="0045316E">
        <w:rPr>
          <w:sz w:val="20"/>
          <w:szCs w:val="20"/>
        </w:rPr>
        <w:t>(845) 623-6141</w:t>
      </w:r>
      <w:r w:rsidR="0045316E">
        <w:rPr>
          <w:sz w:val="20"/>
          <w:szCs w:val="20"/>
        </w:rPr>
        <w:t xml:space="preserve"> or </w:t>
      </w:r>
      <w:r w:rsidR="0072101A">
        <w:rPr>
          <w:sz w:val="20"/>
          <w:szCs w:val="20"/>
        </w:rPr>
        <w:t>reach out to us online.</w:t>
      </w:r>
    </w:p>
    <w:p w14:paraId="00000012" w14:textId="77777777" w:rsidR="000C7A90" w:rsidRDefault="000C7A90"/>
    <w:sectPr w:rsidR="000C7A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Mze0NDY2NrAwtDBQ0lEKTi0uzszPAykwqgUA5ccejywAAAA="/>
  </w:docVars>
  <w:rsids>
    <w:rsidRoot w:val="000C7A90"/>
    <w:rsid w:val="000C7A90"/>
    <w:rsid w:val="0032328A"/>
    <w:rsid w:val="0045316E"/>
    <w:rsid w:val="0072101A"/>
    <w:rsid w:val="007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4273"/>
  <w15:docId w15:val="{FC223697-F24D-434A-BAFF-8CE0693D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2021-05-03T03:18:00Z</dcterms:created>
  <dcterms:modified xsi:type="dcterms:W3CDTF">2021-05-03T03:19:00Z</dcterms:modified>
</cp:coreProperties>
</file>