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33A8E" w14:textId="77777777" w:rsidR="007310D6" w:rsidRDefault="007310D6" w:rsidP="007310D6">
      <w:pPr>
        <w:pStyle w:val="NormalWeb"/>
        <w:spacing w:before="240" w:beforeAutospacing="0" w:after="240" w:afterAutospacing="0"/>
      </w:pPr>
      <w:r>
        <w:rPr>
          <w:rFonts w:ascii="Arial" w:hAnsi="Arial" w:cs="Arial"/>
          <w:color w:val="000000"/>
          <w:sz w:val="22"/>
          <w:szCs w:val="22"/>
        </w:rPr>
        <w:t xml:space="preserve">CoolSculpting Side </w:t>
      </w:r>
      <w:proofErr w:type="spellStart"/>
      <w:proofErr w:type="gramStart"/>
      <w:r>
        <w:rPr>
          <w:rFonts w:ascii="Arial" w:hAnsi="Arial" w:cs="Arial"/>
          <w:color w:val="000000"/>
          <w:sz w:val="22"/>
          <w:szCs w:val="22"/>
        </w:rPr>
        <w:t>Effects.Article.Metro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2C6A0F9C" w14:textId="77777777" w:rsidR="007310D6" w:rsidRDefault="007310D6" w:rsidP="007310D6">
      <w:pPr>
        <w:pStyle w:val="NormalWeb"/>
        <w:spacing w:before="240" w:beforeAutospacing="0" w:after="240" w:afterAutospacing="0"/>
      </w:pPr>
      <w:r>
        <w:rPr>
          <w:rFonts w:ascii="Arial" w:hAnsi="Arial" w:cs="Arial"/>
          <w:color w:val="000000"/>
          <w:sz w:val="22"/>
          <w:szCs w:val="22"/>
        </w:rPr>
        <w:t>/CoolSculpting side effects</w:t>
      </w:r>
    </w:p>
    <w:p w14:paraId="7BE5AC15" w14:textId="77777777" w:rsidR="007310D6" w:rsidRDefault="007310D6" w:rsidP="007310D6">
      <w:pPr>
        <w:pStyle w:val="NormalWeb"/>
        <w:spacing w:before="240" w:beforeAutospacing="0" w:after="240" w:afterAutospacing="0"/>
      </w:pPr>
      <w:r>
        <w:rPr>
          <w:rFonts w:ascii="Arial" w:hAnsi="Arial" w:cs="Arial"/>
          <w:color w:val="000000"/>
          <w:sz w:val="22"/>
          <w:szCs w:val="22"/>
        </w:rPr>
        <w:t>KW CoolSculpting side effects</w:t>
      </w:r>
    </w:p>
    <w:p w14:paraId="3507AEB8" w14:textId="77777777" w:rsidR="007310D6" w:rsidRDefault="007310D6" w:rsidP="007310D6">
      <w:pPr>
        <w:pStyle w:val="NormalWeb"/>
        <w:spacing w:before="240" w:beforeAutospacing="0" w:after="240" w:afterAutospacing="0"/>
      </w:pPr>
      <w:r>
        <w:rPr>
          <w:rFonts w:ascii="Arial" w:hAnsi="Arial" w:cs="Arial"/>
          <w:color w:val="000000"/>
          <w:sz w:val="22"/>
          <w:szCs w:val="22"/>
        </w:rPr>
        <w:t>CoolSculpting risks</w:t>
      </w:r>
    </w:p>
    <w:p w14:paraId="02C6A3E3" w14:textId="77777777" w:rsidR="007310D6" w:rsidRDefault="007310D6" w:rsidP="007310D6">
      <w:pPr>
        <w:pStyle w:val="NormalWeb"/>
        <w:spacing w:before="240" w:beforeAutospacing="0" w:after="240" w:afterAutospacing="0"/>
      </w:pPr>
      <w:r>
        <w:rPr>
          <w:rFonts w:ascii="Arial" w:hAnsi="Arial" w:cs="Arial"/>
          <w:color w:val="000000"/>
          <w:sz w:val="22"/>
          <w:szCs w:val="22"/>
        </w:rPr>
        <w:t>Meta: Learn about the potential CoolSculpting side effects and risks, and what you need to do to secure the safest, most effective fat freezing treatment.</w:t>
      </w:r>
    </w:p>
    <w:p w14:paraId="1989E32E" w14:textId="77777777" w:rsidR="007310D6" w:rsidRDefault="007310D6" w:rsidP="007310D6">
      <w:pPr>
        <w:pStyle w:val="NormalWeb"/>
        <w:spacing w:before="240" w:beforeAutospacing="0" w:after="240" w:afterAutospacing="0"/>
      </w:pPr>
      <w:r>
        <w:rPr>
          <w:rFonts w:ascii="Arial" w:hAnsi="Arial" w:cs="Arial"/>
          <w:color w:val="000000"/>
          <w:sz w:val="22"/>
          <w:szCs w:val="22"/>
        </w:rPr>
        <w:t>CoolSculpting Side Effects and Risks</w:t>
      </w:r>
    </w:p>
    <w:p w14:paraId="59DD1987" w14:textId="77777777" w:rsidR="007310D6" w:rsidRDefault="007310D6" w:rsidP="007310D6">
      <w:pPr>
        <w:pStyle w:val="NormalWeb"/>
        <w:spacing w:before="240" w:beforeAutospacing="0" w:after="240" w:afterAutospacing="0"/>
      </w:pPr>
      <w:r>
        <w:rPr>
          <w:rFonts w:ascii="Arial" w:hAnsi="Arial" w:cs="Arial"/>
          <w:color w:val="000000"/>
          <w:sz w:val="22"/>
          <w:szCs w:val="22"/>
        </w:rPr>
        <w:t>Before individuals contour their body with the latest fat freezing treatment, they all want to know more about CoolSculpting safety. Are there CoolSculpting side effects? Are there risks? Fortunately, millions of successful treatments and numerous scientific studies provide the answer. Risk is low, adverse reactions are rare, and CoolSculpting side effects, if present, are mild and go away on their own.</w:t>
      </w:r>
    </w:p>
    <w:p w14:paraId="12293B45" w14:textId="4881DA4C" w:rsidR="007310D6" w:rsidRDefault="007310D6" w:rsidP="007310D6">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Read on to learn more about CoolSculpting side effects and risks and how you can avoid them both altogether.</w:t>
      </w:r>
    </w:p>
    <w:p w14:paraId="38A0725F" w14:textId="2081DE09" w:rsidR="00B12C72" w:rsidRPr="00B12C72" w:rsidRDefault="00B12C72" w:rsidP="00B12C72">
      <w:pPr>
        <w:pStyle w:val="NormalWeb"/>
        <w:spacing w:before="240" w:beforeAutospacing="0" w:after="240" w:afterAutospacing="0"/>
        <w:jc w:val="right"/>
        <w:rPr>
          <w:u w:val="single"/>
        </w:rPr>
      </w:pPr>
      <w:r w:rsidRPr="00B12C72">
        <w:rPr>
          <w:rFonts w:ascii="Arial" w:hAnsi="Arial" w:cs="Arial"/>
          <w:color w:val="000000"/>
          <w:sz w:val="22"/>
          <w:szCs w:val="22"/>
          <w:u w:val="single"/>
        </w:rPr>
        <w:t>Related Article: What is CoolSculpting? &gt;&gt;</w:t>
      </w:r>
    </w:p>
    <w:p w14:paraId="52D376C5" w14:textId="77777777" w:rsidR="007310D6" w:rsidRDefault="007310D6" w:rsidP="007310D6">
      <w:pPr>
        <w:pStyle w:val="NormalWeb"/>
        <w:spacing w:before="240" w:beforeAutospacing="0" w:after="240" w:afterAutospacing="0"/>
      </w:pPr>
      <w:r>
        <w:rPr>
          <w:rFonts w:ascii="Arial" w:hAnsi="Arial" w:cs="Arial"/>
          <w:color w:val="000000"/>
          <w:sz w:val="22"/>
          <w:szCs w:val="22"/>
        </w:rPr>
        <w:t>Scientific Studies Prove CoolSculpting Safety</w:t>
      </w:r>
    </w:p>
    <w:p w14:paraId="15803FF5" w14:textId="77777777" w:rsidR="007310D6" w:rsidRDefault="007310D6" w:rsidP="007310D6">
      <w:pPr>
        <w:pStyle w:val="NormalWeb"/>
        <w:spacing w:before="240" w:beforeAutospacing="0" w:after="240" w:afterAutospacing="0"/>
      </w:pPr>
      <w:r>
        <w:rPr>
          <w:rFonts w:ascii="Arial" w:hAnsi="Arial" w:cs="Arial"/>
          <w:color w:val="000000"/>
          <w:sz w:val="22"/>
          <w:szCs w:val="22"/>
        </w:rPr>
        <w:t xml:space="preserve">CoolSculpting safety is supported by countless studies. </w:t>
      </w:r>
      <w:r>
        <w:rPr>
          <w:rFonts w:ascii="Arial" w:hAnsi="Arial" w:cs="Arial"/>
          <w:i/>
          <w:iCs/>
          <w:color w:val="000000"/>
          <w:sz w:val="22"/>
          <w:szCs w:val="22"/>
        </w:rPr>
        <w:t xml:space="preserve">The Journal of Dermatological Surgery, </w:t>
      </w:r>
      <w:r>
        <w:rPr>
          <w:rFonts w:ascii="Arial" w:hAnsi="Arial" w:cs="Arial"/>
          <w:color w:val="000000"/>
          <w:sz w:val="22"/>
          <w:szCs w:val="22"/>
        </w:rPr>
        <w:t>found, “</w:t>
      </w:r>
      <w:r>
        <w:rPr>
          <w:rFonts w:ascii="Arial" w:hAnsi="Arial" w:cs="Arial"/>
          <w:b/>
          <w:bCs/>
          <w:i/>
          <w:iCs/>
          <w:color w:val="000000"/>
          <w:sz w:val="22"/>
          <w:szCs w:val="22"/>
        </w:rPr>
        <w:t xml:space="preserve">No significant side effects or adverse events were reported,” </w:t>
      </w:r>
      <w:proofErr w:type="gramStart"/>
      <w:r>
        <w:rPr>
          <w:rFonts w:ascii="Arial" w:hAnsi="Arial" w:cs="Arial"/>
          <w:color w:val="000000"/>
          <w:sz w:val="22"/>
          <w:szCs w:val="22"/>
        </w:rPr>
        <w:t>and  concluded</w:t>
      </w:r>
      <w:proofErr w:type="gramEnd"/>
      <w:r>
        <w:rPr>
          <w:rFonts w:ascii="Arial" w:hAnsi="Arial" w:cs="Arial"/>
          <w:color w:val="000000"/>
          <w:sz w:val="22"/>
          <w:szCs w:val="22"/>
        </w:rPr>
        <w:t xml:space="preserve">, </w:t>
      </w:r>
      <w:r>
        <w:rPr>
          <w:rFonts w:ascii="Arial" w:hAnsi="Arial" w:cs="Arial"/>
          <w:b/>
          <w:bCs/>
          <w:i/>
          <w:iCs/>
          <w:color w:val="000000"/>
          <w:sz w:val="22"/>
          <w:szCs w:val="22"/>
        </w:rPr>
        <w:t xml:space="preserve">“With proper patient selection, </w:t>
      </w:r>
      <w:proofErr w:type="spellStart"/>
      <w:r>
        <w:rPr>
          <w:rFonts w:ascii="Arial" w:hAnsi="Arial" w:cs="Arial"/>
          <w:b/>
          <w:bCs/>
          <w:i/>
          <w:iCs/>
          <w:color w:val="000000"/>
          <w:sz w:val="22"/>
          <w:szCs w:val="22"/>
        </w:rPr>
        <w:t>cryolipolysis</w:t>
      </w:r>
      <w:proofErr w:type="spellEnd"/>
      <w:r>
        <w:rPr>
          <w:rFonts w:ascii="Arial" w:hAnsi="Arial" w:cs="Arial"/>
          <w:b/>
          <w:bCs/>
          <w:i/>
          <w:iCs/>
          <w:color w:val="000000"/>
          <w:sz w:val="22"/>
          <w:szCs w:val="22"/>
        </w:rPr>
        <w:t xml:space="preserve"> is a safe, well-tolerated, and effective treatment method for reduction of subcutaneous fat.”</w:t>
      </w:r>
    </w:p>
    <w:p w14:paraId="74224C0E" w14:textId="77777777" w:rsidR="007310D6" w:rsidRDefault="007310D6" w:rsidP="007310D6">
      <w:pPr>
        <w:pStyle w:val="NormalWeb"/>
        <w:spacing w:before="240" w:beforeAutospacing="0" w:after="240" w:afterAutospacing="0"/>
      </w:pPr>
      <w:r>
        <w:rPr>
          <w:rFonts w:ascii="Arial" w:hAnsi="Arial" w:cs="Arial"/>
          <w:color w:val="000000"/>
          <w:sz w:val="22"/>
          <w:szCs w:val="22"/>
        </w:rPr>
        <w:t>The study, “</w:t>
      </w:r>
      <w:proofErr w:type="spellStart"/>
      <w:r>
        <w:fldChar w:fldCharType="begin"/>
      </w:r>
      <w:r>
        <w:instrText xml:space="preserve"> HYPERLINK "http://www.ncbi.nlm.nih.gov/pmc/articles/PMC4079633/" </w:instrText>
      </w:r>
      <w:r>
        <w:fldChar w:fldCharType="separate"/>
      </w:r>
      <w:r>
        <w:rPr>
          <w:rStyle w:val="Hyperlink"/>
          <w:rFonts w:ascii="Calibri" w:hAnsi="Calibri" w:cs="Calibri"/>
          <w:color w:val="000000"/>
          <w:sz w:val="22"/>
          <w:szCs w:val="22"/>
        </w:rPr>
        <w:t>Cryolipolysis</w:t>
      </w:r>
      <w:proofErr w:type="spellEnd"/>
      <w:r>
        <w:rPr>
          <w:rStyle w:val="Hyperlink"/>
          <w:rFonts w:ascii="Calibri" w:hAnsi="Calibri" w:cs="Calibri"/>
          <w:color w:val="000000"/>
          <w:sz w:val="22"/>
          <w:szCs w:val="22"/>
        </w:rPr>
        <w:t xml:space="preserve"> </w:t>
      </w:r>
      <w:proofErr w:type="gramStart"/>
      <w:r>
        <w:rPr>
          <w:rStyle w:val="Hyperlink"/>
          <w:rFonts w:ascii="Calibri" w:hAnsi="Calibri" w:cs="Calibri"/>
          <w:color w:val="000000"/>
          <w:sz w:val="22"/>
          <w:szCs w:val="22"/>
        </w:rPr>
        <w:t>For</w:t>
      </w:r>
      <w:proofErr w:type="gramEnd"/>
      <w:r>
        <w:rPr>
          <w:rStyle w:val="Hyperlink"/>
          <w:rFonts w:ascii="Calibri" w:hAnsi="Calibri" w:cs="Calibri"/>
          <w:color w:val="000000"/>
          <w:sz w:val="22"/>
          <w:szCs w:val="22"/>
        </w:rPr>
        <w:t xml:space="preserve"> Noninvasive Body Contouring</w:t>
      </w:r>
      <w:r>
        <w:fldChar w:fldCharType="end"/>
      </w:r>
      <w:r>
        <w:rPr>
          <w:rFonts w:ascii="Arial" w:hAnsi="Arial" w:cs="Arial"/>
          <w:color w:val="000000"/>
          <w:sz w:val="22"/>
          <w:szCs w:val="22"/>
        </w:rPr>
        <w:t xml:space="preserve">” published in </w:t>
      </w:r>
      <w:r>
        <w:rPr>
          <w:rFonts w:ascii="Arial" w:hAnsi="Arial" w:cs="Arial"/>
          <w:i/>
          <w:iCs/>
          <w:color w:val="303030"/>
          <w:sz w:val="20"/>
          <w:szCs w:val="20"/>
        </w:rPr>
        <w:t xml:space="preserve">Clinical, Cosmetic and Investigational Dermatology also supports CoolSculpting’s safety. </w:t>
      </w:r>
      <w:r>
        <w:rPr>
          <w:rFonts w:ascii="Arial" w:hAnsi="Arial" w:cs="Arial"/>
          <w:color w:val="000000"/>
          <w:sz w:val="22"/>
          <w:szCs w:val="22"/>
        </w:rPr>
        <w:t>The study reports</w:t>
      </w:r>
      <w:r>
        <w:rPr>
          <w:rFonts w:ascii="Arial" w:hAnsi="Arial" w:cs="Arial"/>
          <w:i/>
          <w:iCs/>
          <w:color w:val="303030"/>
          <w:sz w:val="20"/>
          <w:szCs w:val="20"/>
        </w:rPr>
        <w:t>,</w:t>
      </w:r>
      <w:r>
        <w:rPr>
          <w:rFonts w:ascii="Arial" w:hAnsi="Arial" w:cs="Arial"/>
          <w:color w:val="303030"/>
          <w:sz w:val="20"/>
          <w:szCs w:val="20"/>
        </w:rPr>
        <w:t xml:space="preserve"> </w:t>
      </w:r>
      <w:r>
        <w:rPr>
          <w:rFonts w:ascii="Arial" w:hAnsi="Arial" w:cs="Arial"/>
          <w:b/>
          <w:bCs/>
          <w:color w:val="303030"/>
          <w:sz w:val="20"/>
          <w:szCs w:val="20"/>
        </w:rPr>
        <w:t>“</w:t>
      </w:r>
      <w:proofErr w:type="spellStart"/>
      <w:r>
        <w:rPr>
          <w:rFonts w:ascii="Arial" w:hAnsi="Arial" w:cs="Arial"/>
          <w:b/>
          <w:bCs/>
          <w:color w:val="000000"/>
          <w:sz w:val="22"/>
          <w:szCs w:val="22"/>
        </w:rPr>
        <w:t>Cryolipolysis</w:t>
      </w:r>
      <w:proofErr w:type="spellEnd"/>
      <w:r>
        <w:rPr>
          <w:rFonts w:ascii="Arial" w:hAnsi="Arial" w:cs="Arial"/>
          <w:b/>
          <w:bCs/>
          <w:color w:val="000000"/>
          <w:sz w:val="22"/>
          <w:szCs w:val="22"/>
        </w:rPr>
        <w:t xml:space="preserve"> has been proven to be a very safe method for body </w:t>
      </w:r>
      <w:proofErr w:type="gramStart"/>
      <w:r>
        <w:rPr>
          <w:rFonts w:ascii="Arial" w:hAnsi="Arial" w:cs="Arial"/>
          <w:b/>
          <w:bCs/>
          <w:color w:val="000000"/>
          <w:sz w:val="22"/>
          <w:szCs w:val="22"/>
        </w:rPr>
        <w:t>contouring, and</w:t>
      </w:r>
      <w:proofErr w:type="gramEnd"/>
      <w:r>
        <w:rPr>
          <w:rFonts w:ascii="Arial" w:hAnsi="Arial" w:cs="Arial"/>
          <w:b/>
          <w:bCs/>
          <w:color w:val="000000"/>
          <w:sz w:val="22"/>
          <w:szCs w:val="22"/>
        </w:rPr>
        <w:t xml:space="preserve"> is accomplished with only minimal discomfort”</w:t>
      </w:r>
      <w:r>
        <w:rPr>
          <w:rFonts w:ascii="Arial" w:hAnsi="Arial" w:cs="Arial"/>
          <w:color w:val="000000"/>
          <w:sz w:val="22"/>
          <w:szCs w:val="22"/>
        </w:rPr>
        <w:t xml:space="preserve"> and concludes, </w:t>
      </w:r>
      <w:r>
        <w:rPr>
          <w:rFonts w:ascii="Arial" w:hAnsi="Arial" w:cs="Arial"/>
          <w:b/>
          <w:bCs/>
          <w:color w:val="000000"/>
          <w:sz w:val="22"/>
          <w:szCs w:val="22"/>
        </w:rPr>
        <w:t>“</w:t>
      </w:r>
      <w:proofErr w:type="spellStart"/>
      <w:r>
        <w:rPr>
          <w:rFonts w:ascii="Arial" w:hAnsi="Arial" w:cs="Arial"/>
          <w:b/>
          <w:bCs/>
          <w:color w:val="000000"/>
          <w:sz w:val="22"/>
          <w:szCs w:val="22"/>
        </w:rPr>
        <w:t>Cryolipolysis</w:t>
      </w:r>
      <w:proofErr w:type="spellEnd"/>
      <w:r>
        <w:rPr>
          <w:rFonts w:ascii="Arial" w:hAnsi="Arial" w:cs="Arial"/>
          <w:b/>
          <w:bCs/>
          <w:color w:val="000000"/>
          <w:sz w:val="22"/>
          <w:szCs w:val="22"/>
        </w:rPr>
        <w:t xml:space="preserve"> is considered to be both safe and efficient with a high patient satisfaction rate.”</w:t>
      </w:r>
    </w:p>
    <w:p w14:paraId="62CC9BD0" w14:textId="77777777" w:rsidR="007310D6" w:rsidRDefault="007310D6" w:rsidP="007310D6">
      <w:pPr>
        <w:pStyle w:val="NormalWeb"/>
        <w:spacing w:before="240" w:beforeAutospacing="0" w:after="0" w:afterAutospacing="0"/>
      </w:pPr>
      <w:r>
        <w:rPr>
          <w:rFonts w:ascii="Arial" w:hAnsi="Arial" w:cs="Arial"/>
          <w:color w:val="0E101A"/>
          <w:sz w:val="22"/>
          <w:szCs w:val="22"/>
        </w:rPr>
        <w:t>CoolSculpting Side Effects</w:t>
      </w:r>
    </w:p>
    <w:p w14:paraId="5E825599" w14:textId="77777777" w:rsidR="007310D6" w:rsidRDefault="007310D6" w:rsidP="007310D6">
      <w:pPr>
        <w:pStyle w:val="NormalWeb"/>
        <w:spacing w:before="240" w:beforeAutospacing="0" w:after="0" w:afterAutospacing="0"/>
      </w:pPr>
      <w:r>
        <w:rPr>
          <w:rFonts w:ascii="Arial" w:hAnsi="Arial" w:cs="Arial"/>
          <w:color w:val="0E101A"/>
          <w:sz w:val="22"/>
          <w:szCs w:val="22"/>
        </w:rPr>
        <w:t>After a CoolSculpting session, the body triggers a natural immune response to collect and expel dead fat cells. As a result, those treated can expect to experience one or more of the following symptoms associated with a natural immune response:</w:t>
      </w:r>
      <w:r>
        <w:rPr>
          <w:rFonts w:ascii="Arial" w:hAnsi="Arial" w:cs="Arial"/>
          <w:color w:val="0E101A"/>
          <w:sz w:val="22"/>
          <w:szCs w:val="22"/>
        </w:rPr>
        <w:br/>
      </w:r>
      <w:r>
        <w:rPr>
          <w:rFonts w:ascii="Arial" w:hAnsi="Arial" w:cs="Arial"/>
          <w:color w:val="0E101A"/>
          <w:sz w:val="22"/>
          <w:szCs w:val="22"/>
        </w:rPr>
        <w:br/>
      </w:r>
    </w:p>
    <w:p w14:paraId="491AC305" w14:textId="77777777" w:rsidR="007310D6" w:rsidRDefault="007310D6" w:rsidP="007310D6">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Swelling</w:t>
      </w:r>
    </w:p>
    <w:p w14:paraId="22B87AFF" w14:textId="77777777" w:rsidR="007310D6" w:rsidRDefault="007310D6" w:rsidP="007310D6">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Redness</w:t>
      </w:r>
    </w:p>
    <w:p w14:paraId="1A535CDC" w14:textId="77777777" w:rsidR="007310D6" w:rsidRDefault="007310D6" w:rsidP="007310D6">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Tenderness</w:t>
      </w:r>
    </w:p>
    <w:p w14:paraId="0B1E1DB2" w14:textId="77777777" w:rsidR="007310D6" w:rsidRDefault="007310D6" w:rsidP="007310D6">
      <w:pPr>
        <w:pStyle w:val="NormalWeb"/>
        <w:numPr>
          <w:ilvl w:val="0"/>
          <w:numId w:val="1"/>
        </w:numPr>
        <w:spacing w:before="0" w:beforeAutospacing="0" w:after="240" w:afterAutospacing="0"/>
        <w:textAlignment w:val="baseline"/>
        <w:rPr>
          <w:rFonts w:ascii="Arial" w:hAnsi="Arial" w:cs="Arial"/>
          <w:color w:val="0E101A"/>
          <w:sz w:val="22"/>
          <w:szCs w:val="22"/>
        </w:rPr>
      </w:pPr>
      <w:r>
        <w:rPr>
          <w:rFonts w:ascii="Arial" w:hAnsi="Arial" w:cs="Arial"/>
          <w:color w:val="0E101A"/>
          <w:sz w:val="22"/>
          <w:szCs w:val="22"/>
        </w:rPr>
        <w:t>Bruising</w:t>
      </w:r>
    </w:p>
    <w:p w14:paraId="1D65EADE" w14:textId="312FB7EB" w:rsidR="007310D6" w:rsidRDefault="007310D6" w:rsidP="007310D6">
      <w:pPr>
        <w:pStyle w:val="NormalWeb"/>
        <w:spacing w:before="240" w:beforeAutospacing="0" w:after="0" w:afterAutospacing="0"/>
        <w:rPr>
          <w:rFonts w:ascii="Arial" w:hAnsi="Arial" w:cs="Arial"/>
          <w:color w:val="0E101A"/>
          <w:sz w:val="22"/>
          <w:szCs w:val="22"/>
        </w:rPr>
      </w:pPr>
      <w:r>
        <w:rPr>
          <w:rFonts w:ascii="Arial" w:hAnsi="Arial" w:cs="Arial"/>
          <w:color w:val="0E101A"/>
          <w:sz w:val="22"/>
          <w:szCs w:val="22"/>
        </w:rPr>
        <w:lastRenderedPageBreak/>
        <w:t>The symptoms tend to occur just within the treatment area. Most people only experience mild symptoms that resolve within one to two weeks on their own without further medical care. </w:t>
      </w:r>
    </w:p>
    <w:p w14:paraId="0EAF7223" w14:textId="11C5F0BF" w:rsidR="00B12C72" w:rsidRPr="00B12C72" w:rsidRDefault="00B12C72" w:rsidP="00B12C72">
      <w:pPr>
        <w:pStyle w:val="NormalWeb"/>
        <w:spacing w:before="240" w:beforeAutospacing="0" w:after="0" w:afterAutospacing="0"/>
        <w:jc w:val="right"/>
        <w:rPr>
          <w:u w:val="single"/>
        </w:rPr>
      </w:pPr>
      <w:r w:rsidRPr="00B12C72">
        <w:rPr>
          <w:rFonts w:ascii="Arial" w:hAnsi="Arial" w:cs="Arial"/>
          <w:color w:val="0E101A"/>
          <w:sz w:val="22"/>
          <w:szCs w:val="22"/>
          <w:u w:val="single"/>
        </w:rPr>
        <w:t>Related Article: CoolSculpting before and after &gt;&gt;</w:t>
      </w:r>
    </w:p>
    <w:p w14:paraId="69EFF8C6" w14:textId="77777777" w:rsidR="007310D6" w:rsidRDefault="007310D6" w:rsidP="007310D6">
      <w:pPr>
        <w:pStyle w:val="NormalWeb"/>
        <w:spacing w:before="240" w:beforeAutospacing="0" w:after="0" w:afterAutospacing="0"/>
      </w:pPr>
      <w:r>
        <w:rPr>
          <w:rFonts w:ascii="Arial" w:hAnsi="Arial" w:cs="Arial"/>
          <w:color w:val="0E101A"/>
          <w:sz w:val="22"/>
          <w:szCs w:val="22"/>
        </w:rPr>
        <w:t>CoolSculpting Risks</w:t>
      </w:r>
    </w:p>
    <w:p w14:paraId="3627B1A0" w14:textId="77777777" w:rsidR="007310D6" w:rsidRDefault="007310D6" w:rsidP="007310D6">
      <w:pPr>
        <w:pStyle w:val="NormalWeb"/>
        <w:spacing w:before="240" w:beforeAutospacing="0" w:after="0" w:afterAutospacing="0"/>
      </w:pPr>
      <w:r>
        <w:rPr>
          <w:rFonts w:ascii="Arial" w:hAnsi="Arial" w:cs="Arial"/>
          <w:color w:val="0E101A"/>
          <w:sz w:val="22"/>
          <w:szCs w:val="22"/>
        </w:rPr>
        <w:t>While CoolSculpting risk is low, there are instances of rare adverse reactions occurring. The most notable occurrence being paradoxical adipose hyperplasia. This reaction is significantly rare but can be serious because the frozen fat cells grow larger. It occurs mainly in men.</w:t>
      </w:r>
    </w:p>
    <w:p w14:paraId="2BD61DF8" w14:textId="77777777" w:rsidR="007310D6" w:rsidRDefault="007310D6" w:rsidP="007310D6">
      <w:pPr>
        <w:pStyle w:val="NormalWeb"/>
        <w:spacing w:before="240" w:beforeAutospacing="0" w:after="0" w:afterAutospacing="0"/>
      </w:pPr>
      <w:r>
        <w:rPr>
          <w:rFonts w:ascii="Arial" w:hAnsi="Arial" w:cs="Arial"/>
          <w:color w:val="0E101A"/>
          <w:sz w:val="22"/>
          <w:szCs w:val="22"/>
        </w:rPr>
        <w:t>How to Avoid CoolSculpting Side Effects and Risk</w:t>
      </w:r>
    </w:p>
    <w:p w14:paraId="50487A93" w14:textId="77777777" w:rsidR="007310D6" w:rsidRDefault="007310D6" w:rsidP="007310D6">
      <w:pPr>
        <w:pStyle w:val="NormalWeb"/>
        <w:spacing w:before="240" w:beforeAutospacing="0" w:after="0" w:afterAutospacing="0"/>
      </w:pPr>
      <w:r>
        <w:rPr>
          <w:rFonts w:ascii="Arial" w:hAnsi="Arial" w:cs="Arial"/>
          <w:color w:val="0E101A"/>
          <w:sz w:val="22"/>
          <w:szCs w:val="22"/>
        </w:rPr>
        <w:t xml:space="preserve">The best way to avoid any chance of CoolSculpting side effects or CoolSculpting risks is by selecting a reputable CoolSculpting provider. This treatment is </w:t>
      </w:r>
      <w:proofErr w:type="gramStart"/>
      <w:r>
        <w:rPr>
          <w:rFonts w:ascii="Arial" w:hAnsi="Arial" w:cs="Arial"/>
          <w:color w:val="0E101A"/>
          <w:sz w:val="22"/>
          <w:szCs w:val="22"/>
        </w:rPr>
        <w:t>skill-sensitive</w:t>
      </w:r>
      <w:proofErr w:type="gramEnd"/>
      <w:r>
        <w:rPr>
          <w:rFonts w:ascii="Arial" w:hAnsi="Arial" w:cs="Arial"/>
          <w:color w:val="0E101A"/>
          <w:sz w:val="22"/>
          <w:szCs w:val="22"/>
        </w:rPr>
        <w:t xml:space="preserve">. Most of your experience and the overall results rely heavily on the expertise and knowledge of the person providing the treatment. </w:t>
      </w:r>
      <w:proofErr w:type="gramStart"/>
      <w:r>
        <w:rPr>
          <w:rFonts w:ascii="Arial" w:hAnsi="Arial" w:cs="Arial"/>
          <w:color w:val="0E101A"/>
          <w:sz w:val="22"/>
          <w:szCs w:val="22"/>
        </w:rPr>
        <w:t>The majority of</w:t>
      </w:r>
      <w:proofErr w:type="gramEnd"/>
      <w:r>
        <w:rPr>
          <w:rFonts w:ascii="Arial" w:hAnsi="Arial" w:cs="Arial"/>
          <w:color w:val="0E101A"/>
          <w:sz w:val="22"/>
          <w:szCs w:val="22"/>
        </w:rPr>
        <w:t xml:space="preserve"> adverse reactions or severe side effects occur due to technician error or counterfeit fat freezing equipment.</w:t>
      </w:r>
    </w:p>
    <w:p w14:paraId="07933E2F" w14:textId="77777777" w:rsidR="007310D6" w:rsidRDefault="007310D6" w:rsidP="007310D6">
      <w:pPr>
        <w:pStyle w:val="NormalWeb"/>
        <w:spacing w:before="240" w:beforeAutospacing="0" w:after="0" w:afterAutospacing="0"/>
      </w:pPr>
      <w:r>
        <w:rPr>
          <w:rFonts w:ascii="Arial" w:hAnsi="Arial" w:cs="Arial"/>
          <w:color w:val="0E101A"/>
          <w:sz w:val="22"/>
          <w:szCs w:val="22"/>
        </w:rPr>
        <w:t xml:space="preserve">When selecting a provider, prioritize experience and reputation over the total cost of treatment. It is also important to ensure the person conducting the treatment is a certified CoolSculpting provider. Avoid knock-off treatments that cost less than the licensed treatments. CoolSculpting is the only fat reduction treatment scientifically verified, and FDA cleared to reduce fat using </w:t>
      </w:r>
      <w:proofErr w:type="spellStart"/>
      <w:r>
        <w:rPr>
          <w:rFonts w:ascii="Arial" w:hAnsi="Arial" w:cs="Arial"/>
          <w:color w:val="0E101A"/>
          <w:sz w:val="22"/>
          <w:szCs w:val="22"/>
        </w:rPr>
        <w:t>Cryolipolysis</w:t>
      </w:r>
      <w:proofErr w:type="spellEnd"/>
      <w:r>
        <w:rPr>
          <w:rFonts w:ascii="Arial" w:hAnsi="Arial" w:cs="Arial"/>
          <w:color w:val="0E101A"/>
          <w:sz w:val="22"/>
          <w:szCs w:val="22"/>
        </w:rPr>
        <w:t>.</w:t>
      </w:r>
    </w:p>
    <w:p w14:paraId="36C55051" w14:textId="77777777" w:rsidR="007310D6" w:rsidRDefault="007310D6" w:rsidP="007310D6">
      <w:pPr>
        <w:pStyle w:val="NormalWeb"/>
        <w:spacing w:before="240" w:beforeAutospacing="0" w:after="0" w:afterAutospacing="0"/>
      </w:pPr>
      <w:r>
        <w:rPr>
          <w:rFonts w:ascii="Arial" w:hAnsi="Arial" w:cs="Arial"/>
          <w:color w:val="0E101A"/>
          <w:sz w:val="22"/>
          <w:szCs w:val="22"/>
        </w:rPr>
        <w:t>CoolSculpting Near Me</w:t>
      </w:r>
    </w:p>
    <w:p w14:paraId="4AA6F297" w14:textId="77777777" w:rsidR="007310D6" w:rsidRDefault="007310D6" w:rsidP="007310D6">
      <w:pPr>
        <w:pStyle w:val="NormalWeb"/>
        <w:spacing w:before="240" w:beforeAutospacing="0" w:after="0" w:afterAutospacing="0"/>
      </w:pPr>
      <w:r>
        <w:rPr>
          <w:rFonts w:ascii="Arial" w:hAnsi="Arial" w:cs="Arial"/>
          <w:color w:val="0E101A"/>
          <w:sz w:val="22"/>
          <w:szCs w:val="22"/>
        </w:rPr>
        <w:t xml:space="preserve">If you want the safest, most effective CoolSculpting treatment in the Plymouth Meeting area, contact </w:t>
      </w:r>
      <w:r w:rsidRPr="00B12C72">
        <w:rPr>
          <w:rFonts w:ascii="Arial" w:hAnsi="Arial" w:cs="Arial"/>
          <w:color w:val="0E101A"/>
          <w:sz w:val="22"/>
          <w:szCs w:val="22"/>
          <w:u w:val="single"/>
        </w:rPr>
        <w:t>Metro Laser</w:t>
      </w:r>
      <w:r>
        <w:rPr>
          <w:rFonts w:ascii="Arial" w:hAnsi="Arial" w:cs="Arial"/>
          <w:color w:val="0E101A"/>
          <w:sz w:val="22"/>
          <w:szCs w:val="22"/>
        </w:rPr>
        <w:t>. As a premier provider of CoolSculpting in the area, we provide all clients with safe treatments in our luxury facility with licensed CoolSculpting equipment. Call us at 215-735-2737 to schedule your free consultation to learn more or reach out to us online. </w:t>
      </w:r>
    </w:p>
    <w:p w14:paraId="11435432" w14:textId="77777777" w:rsidR="007310D6" w:rsidRDefault="007310D6"/>
    <w:sectPr w:rsidR="00731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E5812"/>
    <w:multiLevelType w:val="multilevel"/>
    <w:tmpl w:val="DC26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D6"/>
    <w:rsid w:val="003F2E8F"/>
    <w:rsid w:val="007310D6"/>
    <w:rsid w:val="00B1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B752"/>
  <w15:chartTrackingRefBased/>
  <w15:docId w15:val="{6B4CB471-72BB-469A-B422-DA110E4F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0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1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2021-07-29T20:08:00Z</dcterms:created>
  <dcterms:modified xsi:type="dcterms:W3CDTF">2021-07-29T20:08:00Z</dcterms:modified>
</cp:coreProperties>
</file>