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FCF56" w14:textId="77777777" w:rsidR="0011679F" w:rsidRDefault="0011679F" w:rsidP="0011679F">
      <w:pPr>
        <w:pStyle w:val="NormalWeb"/>
        <w:spacing w:before="240" w:beforeAutospacing="0" w:after="240" w:afterAutospacing="0"/>
      </w:pPr>
      <w:r>
        <w:rPr>
          <w:rFonts w:ascii="Arial" w:hAnsi="Arial" w:cs="Arial"/>
          <w:color w:val="000000"/>
          <w:sz w:val="22"/>
          <w:szCs w:val="22"/>
        </w:rPr>
        <w:t xml:space="preserve">CoolSculpting Elite vs. </w:t>
      </w:r>
      <w:proofErr w:type="spellStart"/>
      <w:proofErr w:type="gramStart"/>
      <w:r>
        <w:rPr>
          <w:rFonts w:ascii="Arial" w:hAnsi="Arial" w:cs="Arial"/>
          <w:color w:val="000000"/>
          <w:sz w:val="22"/>
          <w:szCs w:val="22"/>
        </w:rPr>
        <w:t>CoolSculpting.Article.Emerson</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Medical.KA</w:t>
      </w:r>
      <w:proofErr w:type="spellEnd"/>
    </w:p>
    <w:p w14:paraId="17C203A5" w14:textId="77777777" w:rsidR="0011679F" w:rsidRDefault="0011679F" w:rsidP="0011679F">
      <w:pPr>
        <w:pStyle w:val="NormalWeb"/>
        <w:spacing w:before="240" w:beforeAutospacing="0" w:after="240" w:afterAutospacing="0"/>
      </w:pPr>
      <w:r>
        <w:rPr>
          <w:rFonts w:ascii="Arial" w:hAnsi="Arial" w:cs="Arial"/>
          <w:color w:val="000000"/>
          <w:sz w:val="22"/>
          <w:szCs w:val="22"/>
        </w:rPr>
        <w:t>/CoolSculpting Elite vs. CoolSculpting</w:t>
      </w:r>
    </w:p>
    <w:p w14:paraId="09127C8E" w14:textId="77777777" w:rsidR="0011679F" w:rsidRDefault="0011679F" w:rsidP="0011679F">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elite vs </w:t>
      </w:r>
      <w:proofErr w:type="spellStart"/>
      <w:r>
        <w:rPr>
          <w:rFonts w:ascii="Arial" w:hAnsi="Arial" w:cs="Arial"/>
          <w:color w:val="000000"/>
          <w:sz w:val="22"/>
          <w:szCs w:val="22"/>
        </w:rPr>
        <w:t>coolsculpting</w:t>
      </w:r>
      <w:proofErr w:type="spellEnd"/>
    </w:p>
    <w:p w14:paraId="2540FC20" w14:textId="77777777" w:rsidR="0011679F" w:rsidRDefault="0011679F" w:rsidP="0011679F">
      <w:pPr>
        <w:pStyle w:val="NormalWeb"/>
        <w:spacing w:before="240" w:beforeAutospacing="0" w:after="240" w:afterAutospacing="0"/>
      </w:pPr>
      <w:r>
        <w:rPr>
          <w:rFonts w:ascii="Arial" w:hAnsi="Arial" w:cs="Arial"/>
          <w:color w:val="000000"/>
          <w:sz w:val="22"/>
          <w:szCs w:val="22"/>
        </w:rPr>
        <w:t>Meta: CoolSculpting Elite vs. CoolSculpting: side by side comparison of the two fat freezing treatments to help you choose which is the better option. Learn more.</w:t>
      </w:r>
    </w:p>
    <w:p w14:paraId="4915155E" w14:textId="77777777" w:rsidR="0011679F" w:rsidRDefault="0011679F" w:rsidP="0011679F">
      <w:pPr>
        <w:pStyle w:val="NormalWeb"/>
        <w:spacing w:before="240" w:beforeAutospacing="0" w:after="0" w:afterAutospacing="0"/>
      </w:pPr>
      <w:r>
        <w:rPr>
          <w:rFonts w:ascii="Arial" w:hAnsi="Arial" w:cs="Arial"/>
          <w:color w:val="0E101A"/>
          <w:sz w:val="22"/>
          <w:szCs w:val="22"/>
        </w:rPr>
        <w:t>CoolSculpting Elite vs. CoolSculpting | Discover the Differences</w:t>
      </w:r>
    </w:p>
    <w:p w14:paraId="48E18466" w14:textId="77777777" w:rsidR="0011679F" w:rsidRDefault="0011679F" w:rsidP="0011679F">
      <w:pPr>
        <w:pStyle w:val="NormalWeb"/>
        <w:spacing w:before="240" w:beforeAutospacing="0" w:after="0" w:afterAutospacing="0"/>
      </w:pPr>
      <w:r>
        <w:rPr>
          <w:rFonts w:ascii="Arial" w:hAnsi="Arial" w:cs="Arial"/>
          <w:color w:val="0E101A"/>
          <w:sz w:val="22"/>
          <w:szCs w:val="22"/>
        </w:rPr>
        <w:t xml:space="preserve">CoolSculpting first hit the market in 2010, changing the fat reduction industry forever. Until now, the original CoolSculpting treatment was the only way to eliminate fat cells using </w:t>
      </w:r>
      <w:proofErr w:type="spellStart"/>
      <w:r>
        <w:rPr>
          <w:rFonts w:ascii="Arial" w:hAnsi="Arial" w:cs="Arial"/>
          <w:color w:val="0E101A"/>
          <w:sz w:val="22"/>
          <w:szCs w:val="22"/>
        </w:rPr>
        <w:t>Cryolipolysis</w:t>
      </w:r>
      <w:proofErr w:type="spellEnd"/>
      <w:r>
        <w:rPr>
          <w:rFonts w:ascii="Arial" w:hAnsi="Arial" w:cs="Arial"/>
          <w:color w:val="0E101A"/>
          <w:sz w:val="22"/>
          <w:szCs w:val="22"/>
        </w:rPr>
        <w:t>. Now, the makers of CoolSculpting have revamped the machine and created a newer treatment, CoolSculpting Elite. The new innovative treatment delivers incredible results. This information is very useful for anyone who is curious about the new Elite treatment. And wants to know the differences between the popular procedures. </w:t>
      </w:r>
    </w:p>
    <w:p w14:paraId="0EA12150" w14:textId="77777777" w:rsidR="0011679F" w:rsidRDefault="0011679F" w:rsidP="0011679F">
      <w:pPr>
        <w:pStyle w:val="NormalWeb"/>
        <w:spacing w:before="240" w:beforeAutospacing="0" w:after="0" w:afterAutospacing="0"/>
      </w:pPr>
      <w:r>
        <w:rPr>
          <w:rFonts w:ascii="Arial" w:hAnsi="Arial" w:cs="Arial"/>
          <w:color w:val="0E101A"/>
          <w:sz w:val="22"/>
          <w:szCs w:val="22"/>
        </w:rPr>
        <w:t xml:space="preserve">Read on to learn more about the original CoolSculpting treatment and </w:t>
      </w:r>
      <w:r>
        <w:rPr>
          <w:rFonts w:ascii="Arial" w:hAnsi="Arial" w:cs="Arial"/>
          <w:color w:val="0E101A"/>
          <w:sz w:val="22"/>
          <w:szCs w:val="22"/>
          <w:u w:val="single"/>
        </w:rPr>
        <w:t>the newest fat-freezing treatment, CoolSculpting Elite</w:t>
      </w:r>
      <w:r>
        <w:rPr>
          <w:rFonts w:ascii="Arial" w:hAnsi="Arial" w:cs="Arial"/>
          <w:color w:val="0E101A"/>
          <w:sz w:val="22"/>
          <w:szCs w:val="22"/>
        </w:rPr>
        <w:t>.</w:t>
      </w:r>
    </w:p>
    <w:p w14:paraId="5687AEE3" w14:textId="77777777" w:rsidR="0011679F" w:rsidRDefault="0011679F" w:rsidP="0011679F">
      <w:pPr>
        <w:pStyle w:val="NormalWeb"/>
        <w:spacing w:before="240" w:beforeAutospacing="0" w:after="240" w:afterAutospacing="0"/>
      </w:pPr>
      <w:r>
        <w:rPr>
          <w:rFonts w:ascii="Arial" w:hAnsi="Arial" w:cs="Arial"/>
          <w:color w:val="0E101A"/>
          <w:sz w:val="22"/>
          <w:szCs w:val="22"/>
        </w:rPr>
        <w:t>CoolSculpting Elite vs. CoolSculpting | The Treatment Experience</w:t>
      </w:r>
    </w:p>
    <w:p w14:paraId="2E4D167A" w14:textId="77777777" w:rsidR="0011679F" w:rsidRDefault="0011679F" w:rsidP="0011679F">
      <w:pPr>
        <w:pStyle w:val="NormalWeb"/>
        <w:spacing w:before="240" w:beforeAutospacing="0" w:after="240" w:afterAutospacing="0"/>
      </w:pPr>
      <w:r>
        <w:rPr>
          <w:rFonts w:ascii="Arial" w:hAnsi="Arial" w:cs="Arial"/>
          <w:color w:val="0E101A"/>
          <w:sz w:val="22"/>
          <w:szCs w:val="22"/>
        </w:rPr>
        <w:t>The original treatment was the first and only FDA-cleared way to reduce fat non-invasively using cooling technology. During CoolSculpting, a proprietary applicator isolates a stubborn fat deposit. The applicator subjects the fat cells under the skin to a calibrated cooling that effectively “freezes” the cell. As a result, the cell’s membrane crystallizes, causing it to become brittle and then rupturing. This process triggers a natural immune response where the dead cells are gathered and then expelled from the body via the lymphatic system.</w:t>
      </w:r>
    </w:p>
    <w:p w14:paraId="5E642241" w14:textId="77777777" w:rsidR="0011679F" w:rsidRDefault="0011679F" w:rsidP="0011679F">
      <w:pPr>
        <w:pStyle w:val="NormalWeb"/>
        <w:spacing w:before="240" w:beforeAutospacing="0" w:after="240" w:afterAutospacing="0"/>
      </w:pPr>
      <w:r>
        <w:rPr>
          <w:rFonts w:ascii="Arial" w:hAnsi="Arial" w:cs="Arial"/>
          <w:color w:val="0E101A"/>
          <w:sz w:val="22"/>
          <w:szCs w:val="22"/>
        </w:rPr>
        <w:t>The new CoolSculpting Elite treatment uses the same cooling technology, but with re-engineered applicators. The new line of applicators freezes 2X the fat in half the time.</w:t>
      </w:r>
    </w:p>
    <w:p w14:paraId="428312F2" w14:textId="77777777" w:rsidR="0011679F" w:rsidRDefault="0011679F" w:rsidP="0011679F">
      <w:pPr>
        <w:pStyle w:val="NormalWeb"/>
        <w:spacing w:before="240" w:beforeAutospacing="0" w:after="240" w:afterAutospacing="0"/>
      </w:pPr>
      <w:r>
        <w:rPr>
          <w:rFonts w:ascii="Arial" w:hAnsi="Arial" w:cs="Arial"/>
          <w:color w:val="0E101A"/>
          <w:sz w:val="22"/>
          <w:szCs w:val="22"/>
        </w:rPr>
        <w:t>Understanding the Improved CoolSculpting Elite</w:t>
      </w:r>
    </w:p>
    <w:p w14:paraId="397AA701" w14:textId="77777777" w:rsidR="0011679F" w:rsidRDefault="0011679F" w:rsidP="0011679F">
      <w:pPr>
        <w:pStyle w:val="NormalWeb"/>
        <w:spacing w:before="240" w:beforeAutospacing="0" w:after="240" w:afterAutospacing="0"/>
      </w:pPr>
      <w:r>
        <w:rPr>
          <w:rFonts w:ascii="Arial" w:hAnsi="Arial" w:cs="Arial"/>
          <w:color w:val="0E101A"/>
          <w:sz w:val="22"/>
          <w:szCs w:val="22"/>
        </w:rPr>
        <w:t>CoolSculpting Elite improves upon many aspects of the original treatment, starting with the new applicators. It also features a new machine, larger cooling panels with the capability of using two applicators simultaneously.</w:t>
      </w:r>
    </w:p>
    <w:p w14:paraId="3165AA14" w14:textId="77777777" w:rsidR="0011679F" w:rsidRDefault="0011679F" w:rsidP="0011679F">
      <w:pPr>
        <w:pStyle w:val="NormalWeb"/>
        <w:spacing w:before="240" w:beforeAutospacing="0" w:after="240" w:afterAutospacing="0"/>
      </w:pPr>
      <w:r>
        <w:rPr>
          <w:rFonts w:ascii="Arial" w:hAnsi="Arial" w:cs="Arial"/>
          <w:color w:val="0E101A"/>
          <w:sz w:val="22"/>
          <w:szCs w:val="22"/>
        </w:rPr>
        <w:t>The new cooling machine comes with seven new applicators. Each applicator comes in a different shape and size, making contouring the body a breeze. The Elite treatment is also the only FDA-cleared treatment that reduces fat non-invasively in nine areas. The new treatment areas include the abdomen, flanks, armpit, upper arms, below the buttocks, back fat, knee fat, double chin, and jawline.</w:t>
      </w:r>
    </w:p>
    <w:p w14:paraId="243A9D81" w14:textId="77777777" w:rsidR="0011679F" w:rsidRDefault="0011679F" w:rsidP="0011679F">
      <w:pPr>
        <w:pStyle w:val="NormalWeb"/>
        <w:spacing w:before="240" w:beforeAutospacing="0" w:after="240" w:afterAutospacing="0"/>
      </w:pPr>
      <w:r>
        <w:rPr>
          <w:rFonts w:ascii="Arial" w:hAnsi="Arial" w:cs="Arial"/>
          <w:color w:val="0E101A"/>
          <w:sz w:val="22"/>
          <w:szCs w:val="22"/>
        </w:rPr>
        <w:t>CoolSculpting Elite applicators feature a C-shape design. The new design allows technicians the ability to contour the body better. The applicators also feature an 18% larger cooling panel that eliminates more fat than the original applicators.</w:t>
      </w:r>
    </w:p>
    <w:p w14:paraId="77B92857" w14:textId="77777777" w:rsidR="0011679F" w:rsidRDefault="0011679F" w:rsidP="0011679F">
      <w:pPr>
        <w:pStyle w:val="NormalWeb"/>
        <w:spacing w:before="240" w:beforeAutospacing="0" w:after="240" w:afterAutospacing="0"/>
        <w:jc w:val="right"/>
      </w:pPr>
      <w:r>
        <w:rPr>
          <w:rFonts w:ascii="Arial" w:hAnsi="Arial" w:cs="Arial"/>
          <w:color w:val="000000"/>
          <w:sz w:val="22"/>
          <w:szCs w:val="22"/>
          <w:u w:val="single"/>
        </w:rPr>
        <w:t>Related Article: CoolSculpting Elite Before and After&gt;&gt;</w:t>
      </w:r>
      <w:r>
        <w:rPr>
          <w:rFonts w:ascii="Arial" w:hAnsi="Arial" w:cs="Arial"/>
          <w:color w:val="000000"/>
          <w:sz w:val="22"/>
          <w:szCs w:val="22"/>
        </w:rPr>
        <w:t> </w:t>
      </w:r>
    </w:p>
    <w:p w14:paraId="154D8094" w14:textId="77777777" w:rsidR="0011679F" w:rsidRDefault="0011679F" w:rsidP="0011679F">
      <w:pPr>
        <w:pStyle w:val="NormalWeb"/>
        <w:spacing w:before="240" w:beforeAutospacing="0" w:after="240" w:afterAutospacing="0"/>
      </w:pPr>
      <w:r>
        <w:rPr>
          <w:rFonts w:ascii="Arial" w:hAnsi="Arial" w:cs="Arial"/>
          <w:color w:val="000000"/>
          <w:sz w:val="22"/>
          <w:szCs w:val="22"/>
        </w:rPr>
        <w:lastRenderedPageBreak/>
        <w:t>The most significant difference between treatments is that the Elite machine has dual applicators. Regular CoolSculpting only targets one area at a time, using one applicator during a single cooling session. In comparison, the CoolSculpting Elite machine comes with dual applicators. As a result, technicians can treat two areas during a single treatment with the new fat freezing equipment. In addition, dual applicators provide double the results in less time, making CoolSculpting Elite the more preferred method of fat freezing for most individuals.</w:t>
      </w:r>
    </w:p>
    <w:p w14:paraId="594A61B1" w14:textId="77777777" w:rsidR="0011679F" w:rsidRDefault="0011679F" w:rsidP="0011679F">
      <w:pPr>
        <w:pStyle w:val="NormalWeb"/>
        <w:spacing w:before="240" w:beforeAutospacing="0" w:after="240" w:afterAutospacing="0"/>
      </w:pPr>
      <w:r>
        <w:rPr>
          <w:rFonts w:ascii="Arial" w:hAnsi="Arial" w:cs="Arial"/>
          <w:color w:val="000000"/>
          <w:sz w:val="22"/>
          <w:szCs w:val="22"/>
        </w:rPr>
        <w:t>CoolSculpting Near Me</w:t>
      </w:r>
    </w:p>
    <w:p w14:paraId="1592986C" w14:textId="77777777" w:rsidR="0011679F" w:rsidRDefault="0011679F" w:rsidP="0011679F">
      <w:pPr>
        <w:pStyle w:val="NormalWeb"/>
        <w:spacing w:before="240" w:beforeAutospacing="0" w:after="240" w:afterAutospacing="0"/>
      </w:pPr>
      <w:r>
        <w:rPr>
          <w:rFonts w:ascii="Arial" w:hAnsi="Arial" w:cs="Arial"/>
          <w:color w:val="000000"/>
          <w:sz w:val="22"/>
          <w:szCs w:val="22"/>
        </w:rPr>
        <w:t xml:space="preserve">CoolSculpting Elite vs. CoolSculpting: discover which fat freezing method is best for you by scheduling a free consultation with Emerson Medical. Call us at </w:t>
      </w:r>
      <w:r>
        <w:rPr>
          <w:rFonts w:ascii="Roboto" w:hAnsi="Roboto"/>
          <w:color w:val="000000"/>
          <w:sz w:val="20"/>
          <w:szCs w:val="20"/>
          <w:shd w:val="clear" w:color="auto" w:fill="FFFFFF"/>
        </w:rPr>
        <w:t>718-448-3800</w:t>
      </w:r>
      <w:r>
        <w:rPr>
          <w:rFonts w:ascii="Arial" w:hAnsi="Arial" w:cs="Arial"/>
          <w:color w:val="000000"/>
          <w:sz w:val="22"/>
          <w:szCs w:val="22"/>
        </w:rPr>
        <w:t xml:space="preserve"> to schedule your free consultation or reach out to us online to learn more. </w:t>
      </w:r>
    </w:p>
    <w:p w14:paraId="737D8412" w14:textId="77777777" w:rsidR="0011679F" w:rsidRDefault="0011679F"/>
    <w:sectPr w:rsidR="001167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1679F"/>
    <w:rsid w:val="0011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7FD0"/>
  <w15:docId w15:val="{04CBFBBE-692A-46F9-9325-3604E56A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67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898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2021-08-24T17:30:00Z</dcterms:created>
  <dcterms:modified xsi:type="dcterms:W3CDTF">2021-08-24T17:30:00Z</dcterms:modified>
</cp:coreProperties>
</file>