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9C6A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CoolSculpting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Thighs.Article.Shiloh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Medical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Clinic.KA</w:t>
      </w:r>
      <w:proofErr w:type="spellEnd"/>
    </w:p>
    <w:p w14:paraId="69F07755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/CoolSculpting thighs</w:t>
      </w:r>
    </w:p>
    <w:p w14:paraId="491ED623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KW CoolSculpting thighs</w:t>
      </w:r>
    </w:p>
    <w:p w14:paraId="3F09E9E3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Meta: CoolSculpting thighs treatments reduce stubborn inner and outer thigh fat. Learn more about how to freeze thigh fat and contour slim, sexy legs.</w:t>
      </w:r>
    </w:p>
    <w:p w14:paraId="7A5E75E3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| Contour Sexy, Slim Thighs Without Surgery</w:t>
      </w:r>
    </w:p>
    <w:p w14:paraId="14DD9029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is the best way to reduce thigh fat without painful surgery. Read on to learn more about CoolSculpting, the most popular fat-freezing procedure available today. Learn how you can freeze thigh fat and contour sexy legs.</w:t>
      </w:r>
    </w:p>
    <w:p w14:paraId="12F030C4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How to Get Rid of Thigh Fat</w:t>
      </w:r>
    </w:p>
    <w:p w14:paraId="238B87B3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For most women, the thighs are a problem zone that holds on stubborn fat deposits. Known as “sex-specific fat,” estrogen sends more fat cells to the thighs and buttocks. This reserve of fat is supposed to help supply a woman with extra energy during pregnancy and breastfeeding.</w:t>
      </w:r>
    </w:p>
    <w:p w14:paraId="3AE1B638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Hormone-influenced fat is challenging to reduce on your own. And since “spot reducing” fat is a myth, there is just a diet or squat routine that can specifically melt away thigh fat. Luckily, there is now CoolSculpting.</w:t>
      </w:r>
    </w:p>
    <w:p w14:paraId="0018542B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Like liposuction, CoolSculpting targets specific bulges of fat and eliminates them. However, unlike liposuction, CoolSculpting requires no painful surgery and minimal to no downtime.</w:t>
      </w:r>
    </w:p>
    <w:p w14:paraId="4061B696" w14:textId="77777777" w:rsidR="00F46744" w:rsidRDefault="00F46744" w:rsidP="00F46744">
      <w:pPr>
        <w:pStyle w:val="Normal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t>Learn more about CoolSculpting &gt;&gt;</w:t>
      </w:r>
    </w:p>
    <w:p w14:paraId="7FA65E79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Treatment</w:t>
      </w:r>
    </w:p>
    <w:p w14:paraId="2C834876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CoolSculpting thighs is a popular treatment area for many clients. Women can cold sculpt their outer thighs, known as saddlebags, with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CoolSmooth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applicator. This applicator was made to reduce external thigh fat. Its non-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vacuum based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cooling allows it to chill hard, non-pinchable fat like the fat on the outer thighs. Clinical research also shows that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CoolSmooth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results in “visible fat reduction after just one treatment.”</w:t>
      </w:r>
    </w:p>
    <w:p w14:paraId="437F9E20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For people pursuing the coveted “thigh gap,” CoolSculpting’s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CoolFit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applicator is ideally designed for tackling this hard-to-reach area. This applicator features a flat vacuum cup and large cooling plates, perfect for contouring the inner thighs and producing a coveted thigh gap.</w:t>
      </w:r>
    </w:p>
    <w:p w14:paraId="11E20180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In clinical studies of CoolSculpting inner thigh fat, researchers noted that “84% of patients noticed visible fat reduction after just one treatment, and 93% of patients were satisfied with their results.” Furthermore, “90% of patients would repeat the procedure.”</w:t>
      </w:r>
    </w:p>
    <w:p w14:paraId="2660571B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Before and After*</w:t>
      </w:r>
    </w:p>
    <w:p w14:paraId="58FA64D9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before and after images demonstrate how this treatment reduces pesky fat in the thigh area. While results vary per person, each client achieves a noticeable fat reduction in their inner and outer thighs after a complete treatment plan.</w:t>
      </w:r>
    </w:p>
    <w:p w14:paraId="18FBC1F6" w14:textId="77777777" w:rsidR="00F46744" w:rsidRDefault="00F46744" w:rsidP="00F46744">
      <w:pPr>
        <w:pStyle w:val="Normal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  <w:u w:val="single"/>
        </w:rPr>
        <w:lastRenderedPageBreak/>
        <w:t>See more patient results &gt;&gt;</w:t>
      </w:r>
    </w:p>
    <w:p w14:paraId="0D4CA7C7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Is CoolSculpting Thighs Right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My Body?</w:t>
      </w:r>
    </w:p>
    <w:p w14:paraId="50CD339E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Unfortunately, CoolSculpting thighs treatments are not for everyone. The ideal candidate for treatment is a healthy adult struggling with built up fat in the thighs. To determine your candidacy, schedule a FREE consultation with a reputable CoolSculpting provider.</w:t>
      </w:r>
    </w:p>
    <w:p w14:paraId="6B420252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CoolSculpting Thighs in Billings</w:t>
      </w:r>
    </w:p>
    <w:p w14:paraId="5E600065" w14:textId="77777777" w:rsidR="00F46744" w:rsidRDefault="00F46744" w:rsidP="00F4674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If you want to achieve slim, sexy thighs you can proudly flaunt, contact Shiloh Medical Clinic. We are a premier CoolSculpting thighs provider in the Billings, MT area. Call us at 406-252-0022 to schedule your free consultation or reach out to us online to learn more about fat freezing. </w:t>
      </w:r>
    </w:p>
    <w:p w14:paraId="7802EDC8" w14:textId="77777777" w:rsidR="00C1708F" w:rsidRDefault="00C1708F"/>
    <w:sectPr w:rsidR="00C1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744"/>
    <w:rsid w:val="00C1708F"/>
    <w:rsid w:val="00F4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17E9"/>
  <w15:chartTrackingRefBased/>
  <w15:docId w15:val="{E65E7098-96EE-4328-9FFD-FF4FA636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2021-09-28T23:00:00Z</dcterms:created>
  <dcterms:modified xsi:type="dcterms:W3CDTF">2021-09-28T23:01:00Z</dcterms:modified>
</cp:coreProperties>
</file>