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3F56F" w14:textId="77777777" w:rsidR="00EB1AFB" w:rsidRDefault="00EB1AFB" w:rsidP="00EB1AFB">
      <w:pPr>
        <w:pStyle w:val="NormalWeb"/>
        <w:spacing w:before="240" w:beforeAutospacing="0" w:after="200" w:afterAutospacing="0"/>
      </w:pPr>
      <w:r>
        <w:rPr>
          <w:rFonts w:ascii="Arial" w:hAnsi="Arial" w:cs="Arial"/>
          <w:color w:val="000000"/>
          <w:sz w:val="22"/>
          <w:szCs w:val="22"/>
        </w:rPr>
        <w:t xml:space="preserve">CoolSculpting </w:t>
      </w:r>
      <w:proofErr w:type="spellStart"/>
      <w:r>
        <w:rPr>
          <w:rFonts w:ascii="Arial" w:hAnsi="Arial" w:cs="Arial"/>
          <w:color w:val="000000"/>
          <w:sz w:val="22"/>
          <w:szCs w:val="22"/>
        </w:rPr>
        <w:t>Cost.Article.Dr</w:t>
      </w:r>
      <w:proofErr w:type="spellEnd"/>
      <w:r>
        <w:rPr>
          <w:rFonts w:ascii="Arial" w:hAnsi="Arial" w:cs="Arial"/>
          <w:color w:val="000000"/>
          <w:sz w:val="22"/>
          <w:szCs w:val="22"/>
        </w:rPr>
        <w:t xml:space="preserve">. </w:t>
      </w:r>
      <w:proofErr w:type="spellStart"/>
      <w:r>
        <w:rPr>
          <w:rFonts w:ascii="Arial" w:hAnsi="Arial" w:cs="Arial"/>
          <w:color w:val="000000"/>
          <w:sz w:val="22"/>
          <w:szCs w:val="22"/>
        </w:rPr>
        <w:t>Fiorillo.KA</w:t>
      </w:r>
      <w:proofErr w:type="spellEnd"/>
    </w:p>
    <w:p w14:paraId="71EB8507" w14:textId="77777777" w:rsidR="00EB1AFB" w:rsidRDefault="00EB1AFB" w:rsidP="00EB1AFB">
      <w:pPr>
        <w:pStyle w:val="NormalWeb"/>
        <w:spacing w:before="24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cost</w:t>
      </w:r>
    </w:p>
    <w:p w14:paraId="735B5859" w14:textId="77777777" w:rsidR="00EB1AFB" w:rsidRDefault="00EB1AFB" w:rsidP="00EB1AFB">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cost</w:t>
      </w:r>
    </w:p>
    <w:p w14:paraId="12594373" w14:textId="77777777" w:rsidR="00EB1AFB" w:rsidRDefault="00EB1AFB" w:rsidP="00EB1AFB">
      <w:pPr>
        <w:pStyle w:val="NormalWeb"/>
        <w:spacing w:before="240" w:beforeAutospacing="0" w:after="200" w:afterAutospacing="0"/>
      </w:pPr>
      <w:r>
        <w:rPr>
          <w:rFonts w:ascii="Arial" w:hAnsi="Arial" w:cs="Arial"/>
          <w:color w:val="000000"/>
          <w:sz w:val="22"/>
          <w:szCs w:val="22"/>
        </w:rPr>
        <w:t>Meta: How much does CoolSculpting cost? Potential patients want to know more about the prices of the world’s #1 non-invasive fat reduction treatment. Learn more.</w:t>
      </w:r>
    </w:p>
    <w:p w14:paraId="057D42A9" w14:textId="77777777" w:rsidR="00EB1AFB" w:rsidRDefault="00EB1AFB" w:rsidP="00EB1AFB">
      <w:pPr>
        <w:pStyle w:val="NormalWeb"/>
        <w:spacing w:before="240" w:beforeAutospacing="0" w:after="200" w:afterAutospacing="0"/>
      </w:pPr>
      <w:r>
        <w:rPr>
          <w:rFonts w:ascii="Arial" w:hAnsi="Arial" w:cs="Arial"/>
          <w:color w:val="000000"/>
          <w:sz w:val="22"/>
          <w:szCs w:val="22"/>
        </w:rPr>
        <w:t>CoolSculpting Cost | Pearl River, NY</w:t>
      </w:r>
    </w:p>
    <w:p w14:paraId="3173037E" w14:textId="77777777" w:rsidR="00EB1AFB" w:rsidRDefault="00EB1AFB" w:rsidP="00EB1AFB">
      <w:pPr>
        <w:pStyle w:val="NormalWeb"/>
        <w:spacing w:before="240" w:beforeAutospacing="0" w:after="200" w:afterAutospacing="0"/>
      </w:pPr>
      <w:r>
        <w:rPr>
          <w:rFonts w:ascii="Arial" w:hAnsi="Arial" w:cs="Arial"/>
          <w:color w:val="000000"/>
          <w:sz w:val="22"/>
          <w:szCs w:val="22"/>
          <w:u w:val="single"/>
        </w:rPr>
        <w:t>CoolSculpting</w:t>
      </w:r>
      <w:r>
        <w:rPr>
          <w:rFonts w:ascii="Arial" w:hAnsi="Arial" w:cs="Arial"/>
          <w:color w:val="000000"/>
          <w:sz w:val="22"/>
          <w:szCs w:val="22"/>
        </w:rPr>
        <w:t xml:space="preserve"> cost varies because it is a customized treatment. After learning how this revolutionary treatment reduces stubborn fat without surgery or a lengthy recovery, everyone wants to know more about the price. Read on to learn more about the factors that affect CoolSculpting cost and how to save on your treatment.</w:t>
      </w:r>
    </w:p>
    <w:p w14:paraId="2459D829" w14:textId="77777777" w:rsidR="00EB1AFB" w:rsidRDefault="00EB1AFB" w:rsidP="00EB1AFB">
      <w:pPr>
        <w:pStyle w:val="NormalWeb"/>
        <w:spacing w:before="240" w:beforeAutospacing="0" w:after="200" w:afterAutospacing="0"/>
      </w:pPr>
      <w:r>
        <w:rPr>
          <w:rFonts w:ascii="Arial" w:hAnsi="Arial" w:cs="Arial"/>
          <w:color w:val="000000"/>
          <w:sz w:val="22"/>
          <w:szCs w:val="22"/>
        </w:rPr>
        <w:t>How is CoolSculpting Cost Determined for Each Person?</w:t>
      </w:r>
    </w:p>
    <w:p w14:paraId="25C65924" w14:textId="77777777" w:rsidR="00EB1AFB" w:rsidRDefault="00EB1AFB" w:rsidP="00EB1AFB">
      <w:pPr>
        <w:pStyle w:val="NormalWeb"/>
        <w:spacing w:before="240" w:beforeAutospacing="0" w:after="200" w:afterAutospacing="0"/>
      </w:pPr>
      <w:r>
        <w:rPr>
          <w:rFonts w:ascii="Arial" w:hAnsi="Arial" w:cs="Arial"/>
          <w:color w:val="000000"/>
          <w:sz w:val="22"/>
          <w:szCs w:val="22"/>
        </w:rPr>
        <w:t>Having a basic understanding of how fat freezing works helps you better understand price structures. During your CoolSculpting treatment, a handheld device known as an applicator is positioned over the treatment area. Once the applicator is placed on the bulge of fat, the CoolSculpting machine is activated. The skin is brought up into the scope of the applicator, where it is exposed to a precisely controlled cooling. Depending on the applicator, one round may take anywhere between 35 to 75 minutes. Only one applicator can be used with the CoolSculpting machine at a time.</w:t>
      </w:r>
    </w:p>
    <w:p w14:paraId="45566F0D" w14:textId="77777777" w:rsidR="00EB1AFB" w:rsidRDefault="00EB1AFB" w:rsidP="00EB1AFB">
      <w:pPr>
        <w:pStyle w:val="NormalWeb"/>
        <w:spacing w:before="240" w:beforeAutospacing="0" w:after="200" w:afterAutospacing="0"/>
        <w:jc w:val="right"/>
      </w:pPr>
      <w:r>
        <w:rPr>
          <w:rFonts w:ascii="Arial" w:hAnsi="Arial" w:cs="Arial"/>
          <w:color w:val="000000"/>
          <w:sz w:val="22"/>
          <w:szCs w:val="22"/>
          <w:u w:val="single"/>
        </w:rPr>
        <w:t>Related Article: What is CoolSculpting?</w:t>
      </w:r>
    </w:p>
    <w:p w14:paraId="1FEF2FAC" w14:textId="77777777" w:rsidR="00EB1AFB" w:rsidRDefault="00EB1AFB" w:rsidP="00EB1AFB">
      <w:pPr>
        <w:pStyle w:val="NormalWeb"/>
        <w:spacing w:before="240" w:beforeAutospacing="0" w:after="200" w:afterAutospacing="0"/>
      </w:pPr>
      <w:r>
        <w:rPr>
          <w:rFonts w:ascii="Arial" w:hAnsi="Arial" w:cs="Arial"/>
          <w:color w:val="000000"/>
          <w:sz w:val="22"/>
          <w:szCs w:val="22"/>
        </w:rPr>
        <w:t>CoolSculpting Cycles</w:t>
      </w:r>
    </w:p>
    <w:p w14:paraId="3604AD2E" w14:textId="77777777" w:rsidR="00EB1AFB" w:rsidRDefault="00EB1AFB" w:rsidP="00EB1AFB">
      <w:pPr>
        <w:pStyle w:val="NormalWeb"/>
        <w:spacing w:before="240" w:beforeAutospacing="0" w:after="200" w:afterAutospacing="0"/>
      </w:pPr>
      <w:r>
        <w:rPr>
          <w:rFonts w:ascii="Arial" w:hAnsi="Arial" w:cs="Arial"/>
          <w:color w:val="000000"/>
          <w:sz w:val="22"/>
          <w:szCs w:val="22"/>
        </w:rPr>
        <w:t>One major factor in determining CoolSculpting cost is the number of cycles needed for a complete treatment plan. One round of the CoolSculpting machine using a single applicator is a cycle. Two applicators are used for body parts requiring mirror treatments, love handles, thighs, and upper arms (one on each side), equaling two cycles. Some CoolSculpting providers only have one machine. The patient receives one cycle to one side (such as the left love handle.) Once that cycle is completed, the applicator is positioned on the other side (such as the right love handle), and the CoolSculpting machine activates to complete another cycle.</w:t>
      </w:r>
    </w:p>
    <w:p w14:paraId="6C74936D" w14:textId="77777777" w:rsidR="00EB1AFB" w:rsidRDefault="00EB1AFB" w:rsidP="00EB1AFB">
      <w:pPr>
        <w:pStyle w:val="NormalWeb"/>
        <w:spacing w:before="240" w:beforeAutospacing="0" w:after="200" w:afterAutospacing="0"/>
      </w:pPr>
      <w:r>
        <w:rPr>
          <w:rFonts w:ascii="Arial" w:hAnsi="Arial" w:cs="Arial"/>
          <w:color w:val="000000"/>
          <w:sz w:val="22"/>
          <w:szCs w:val="22"/>
        </w:rPr>
        <w:t xml:space="preserve">The </w:t>
      </w:r>
      <w:proofErr w:type="gramStart"/>
      <w:r>
        <w:rPr>
          <w:rFonts w:ascii="Arial" w:hAnsi="Arial" w:cs="Arial"/>
          <w:color w:val="000000"/>
          <w:sz w:val="22"/>
          <w:szCs w:val="22"/>
        </w:rPr>
        <w:t>amount</w:t>
      </w:r>
      <w:proofErr w:type="gramEnd"/>
      <w:r>
        <w:rPr>
          <w:rFonts w:ascii="Arial" w:hAnsi="Arial" w:cs="Arial"/>
          <w:color w:val="000000"/>
          <w:sz w:val="22"/>
          <w:szCs w:val="22"/>
        </w:rPr>
        <w:t xml:space="preserve"> of applicators and cycles used on a single treatment area depends on your body size and shape, as well as the results you desire. For example, freezing fat on the belly may require one large applicator, while others need two small ones.</w:t>
      </w:r>
    </w:p>
    <w:p w14:paraId="4F48B502" w14:textId="77777777" w:rsidR="00EB1AFB" w:rsidRDefault="00EB1AFB" w:rsidP="00EB1AFB">
      <w:pPr>
        <w:pStyle w:val="NormalWeb"/>
        <w:spacing w:before="240" w:beforeAutospacing="0" w:after="200" w:afterAutospacing="0"/>
        <w:jc w:val="right"/>
      </w:pPr>
      <w:r>
        <w:rPr>
          <w:rFonts w:ascii="Arial" w:hAnsi="Arial" w:cs="Arial"/>
          <w:color w:val="000000"/>
          <w:sz w:val="22"/>
          <w:szCs w:val="22"/>
          <w:u w:val="single"/>
        </w:rPr>
        <w:t>Related Article: CoolSculpting Applicators &gt;&gt;</w:t>
      </w:r>
    </w:p>
    <w:p w14:paraId="3354E3AC" w14:textId="77777777" w:rsidR="00EB1AFB" w:rsidRDefault="00EB1AFB" w:rsidP="00EB1AFB">
      <w:pPr>
        <w:pStyle w:val="NormalWeb"/>
        <w:spacing w:before="240" w:beforeAutospacing="0" w:after="200" w:afterAutospacing="0"/>
      </w:pPr>
      <w:r>
        <w:rPr>
          <w:rFonts w:ascii="Arial" w:hAnsi="Arial" w:cs="Arial"/>
          <w:color w:val="000000"/>
          <w:sz w:val="22"/>
          <w:szCs w:val="22"/>
        </w:rPr>
        <w:t>Applicator Types and Sizes</w:t>
      </w:r>
    </w:p>
    <w:p w14:paraId="5AAEFE12" w14:textId="77777777" w:rsidR="00EB1AFB" w:rsidRDefault="00EB1AFB" w:rsidP="00EB1AFB">
      <w:pPr>
        <w:pStyle w:val="NormalWeb"/>
        <w:spacing w:before="240" w:beforeAutospacing="0" w:after="200" w:afterAutospacing="0"/>
      </w:pPr>
      <w:r>
        <w:rPr>
          <w:rFonts w:ascii="Arial" w:hAnsi="Arial" w:cs="Arial"/>
          <w:color w:val="000000"/>
          <w:sz w:val="22"/>
          <w:szCs w:val="22"/>
        </w:rPr>
        <w:t xml:space="preserve">There are small CoolSculpting applicators and large applicators. The applicator type and size </w:t>
      </w:r>
      <w:proofErr w:type="gramStart"/>
      <w:r>
        <w:rPr>
          <w:rFonts w:ascii="Arial" w:hAnsi="Arial" w:cs="Arial"/>
          <w:color w:val="000000"/>
          <w:sz w:val="22"/>
          <w:szCs w:val="22"/>
        </w:rPr>
        <w:t>is</w:t>
      </w:r>
      <w:proofErr w:type="gramEnd"/>
      <w:r>
        <w:rPr>
          <w:rFonts w:ascii="Arial" w:hAnsi="Arial" w:cs="Arial"/>
          <w:color w:val="000000"/>
          <w:sz w:val="22"/>
          <w:szCs w:val="22"/>
        </w:rPr>
        <w:t xml:space="preserve"> another factor when determining the cost of treatment. The large CoolSculpting applicators are typically double the cost of a small one, but it also treats double the area.</w:t>
      </w:r>
    </w:p>
    <w:p w14:paraId="0655E869" w14:textId="77777777" w:rsidR="00EB1AFB" w:rsidRDefault="00EB1AFB" w:rsidP="00EB1AFB">
      <w:pPr>
        <w:pStyle w:val="NormalWeb"/>
        <w:spacing w:before="240" w:beforeAutospacing="0" w:after="200" w:afterAutospacing="0"/>
      </w:pPr>
      <w:r>
        <w:rPr>
          <w:rFonts w:ascii="Arial" w:hAnsi="Arial" w:cs="Arial"/>
          <w:color w:val="000000"/>
          <w:sz w:val="22"/>
          <w:szCs w:val="22"/>
        </w:rPr>
        <w:t>CoolSculpting Cost Consultations</w:t>
      </w:r>
    </w:p>
    <w:p w14:paraId="28C1BEE4" w14:textId="77777777" w:rsidR="00EB1AFB" w:rsidRDefault="00EB1AFB" w:rsidP="00EB1AFB">
      <w:pPr>
        <w:pStyle w:val="NormalWeb"/>
        <w:spacing w:before="240" w:beforeAutospacing="0" w:after="200" w:afterAutospacing="0"/>
      </w:pPr>
      <w:r>
        <w:rPr>
          <w:rFonts w:ascii="Arial" w:hAnsi="Arial" w:cs="Arial"/>
          <w:color w:val="000000"/>
          <w:sz w:val="22"/>
          <w:szCs w:val="22"/>
        </w:rPr>
        <w:lastRenderedPageBreak/>
        <w:t xml:space="preserve">Receive your personalized cost during a FREE consultation with Dr. </w:t>
      </w:r>
      <w:proofErr w:type="spellStart"/>
      <w:r>
        <w:rPr>
          <w:rFonts w:ascii="Arial" w:hAnsi="Arial" w:cs="Arial"/>
          <w:color w:val="000000"/>
          <w:sz w:val="22"/>
          <w:szCs w:val="22"/>
        </w:rPr>
        <w:t>Fiorillo</w:t>
      </w:r>
      <w:proofErr w:type="spellEnd"/>
      <w:r>
        <w:rPr>
          <w:rFonts w:ascii="Arial" w:hAnsi="Arial" w:cs="Arial"/>
          <w:color w:val="000000"/>
          <w:sz w:val="22"/>
          <w:szCs w:val="22"/>
        </w:rPr>
        <w:t>. During your visit, an expert technician evaluates your body to determine your treatment candidacy. If fat freezing is right for you, we create a treatment plan equipped with the best applicators to help you receive an optimal fat reduction.</w:t>
      </w:r>
    </w:p>
    <w:p w14:paraId="2BC4F3E4" w14:textId="77777777" w:rsidR="00EB1AFB" w:rsidRDefault="00EB1AFB" w:rsidP="00EB1AFB">
      <w:pPr>
        <w:pStyle w:val="NormalWeb"/>
        <w:spacing w:before="240" w:beforeAutospacing="0" w:after="200" w:afterAutospacing="0"/>
      </w:pPr>
      <w:r>
        <w:rPr>
          <w:rFonts w:ascii="Arial" w:hAnsi="Arial" w:cs="Arial"/>
          <w:color w:val="000000"/>
          <w:sz w:val="22"/>
          <w:szCs w:val="22"/>
        </w:rPr>
        <w:t>CoolSculpting Near Me</w:t>
      </w:r>
    </w:p>
    <w:p w14:paraId="3DCD3B1C" w14:textId="77777777" w:rsidR="00EB1AFB" w:rsidRDefault="00EB1AFB" w:rsidP="00EB1AFB">
      <w:pPr>
        <w:pStyle w:val="NormalWeb"/>
        <w:spacing w:before="240" w:beforeAutospacing="0" w:after="200" w:afterAutospacing="0"/>
      </w:pPr>
      <w:r>
        <w:rPr>
          <w:rFonts w:ascii="Arial" w:hAnsi="Arial" w:cs="Arial"/>
          <w:color w:val="000000"/>
          <w:sz w:val="22"/>
          <w:szCs w:val="22"/>
        </w:rPr>
        <w:t xml:space="preserve">CoolSculpting cost depends on your body and unique needs.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is a premier CoolSculpting provider in Pearl River, NY helping countless patients receive fat freezing treatments at an affordable price. Learn your specific cost today by scheduling a complimentary consultation with Dr. </w:t>
      </w:r>
      <w:proofErr w:type="spellStart"/>
      <w:r>
        <w:rPr>
          <w:rFonts w:ascii="Arial" w:hAnsi="Arial" w:cs="Arial"/>
          <w:color w:val="000000"/>
          <w:sz w:val="22"/>
          <w:szCs w:val="22"/>
        </w:rPr>
        <w:t>Fiorillo</w:t>
      </w:r>
      <w:proofErr w:type="spellEnd"/>
      <w:r>
        <w:rPr>
          <w:rFonts w:ascii="Arial" w:hAnsi="Arial" w:cs="Arial"/>
          <w:color w:val="000000"/>
          <w:sz w:val="22"/>
          <w:szCs w:val="22"/>
        </w:rPr>
        <w:t>. Call us at 845-623-6141 to schedule your consultation and learn how much fat freezing costs for you.</w:t>
      </w:r>
    </w:p>
    <w:p w14:paraId="5708051B"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1AFB"/>
    <w:rsid w:val="009043D4"/>
    <w:rsid w:val="00EB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BE63"/>
  <w15:chartTrackingRefBased/>
  <w15:docId w15:val="{ACB9A089-728F-401C-9AFE-70FE7D64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1A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69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2816</Characters>
  <Application>Microsoft Office Word</Application>
  <DocSecurity>0</DocSecurity>
  <Lines>23</Lines>
  <Paragraphs>6</Paragraphs>
  <ScaleCrop>false</ScaleCrop>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2021-10-27T22:49:00Z</dcterms:created>
  <dcterms:modified xsi:type="dcterms:W3CDTF">2021-10-27T22:51:00Z</dcterms:modified>
</cp:coreProperties>
</file>