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9F8E" w14:textId="77777777" w:rsidR="000F3210" w:rsidRDefault="000F3210" w:rsidP="000F3210">
      <w:pPr>
        <w:pStyle w:val="NormalWeb"/>
        <w:spacing w:before="0" w:beforeAutospacing="0" w:after="200" w:afterAutospacing="0"/>
      </w:pPr>
      <w:r>
        <w:rPr>
          <w:rFonts w:ascii="Calibri" w:hAnsi="Calibri" w:cs="Calibri"/>
          <w:color w:val="000000"/>
          <w:sz w:val="22"/>
          <w:szCs w:val="22"/>
        </w:rPr>
        <w:t>250 Word Addition to KP Aesthetics Article CoolSculpting Thighs</w:t>
      </w:r>
    </w:p>
    <w:p w14:paraId="119F16C8" w14:textId="77777777" w:rsidR="000F3210" w:rsidRDefault="000F3210" w:rsidP="000F3210">
      <w:pPr>
        <w:pStyle w:val="NormalWeb"/>
        <w:spacing w:before="0" w:beforeAutospacing="0" w:after="200" w:afterAutospacing="0"/>
      </w:pPr>
      <w:r>
        <w:rPr>
          <w:rFonts w:ascii="Calibri" w:hAnsi="Calibri" w:cs="Calibri"/>
          <w:color w:val="000000"/>
          <w:sz w:val="22"/>
          <w:szCs w:val="22"/>
        </w:rPr>
        <w:t>What is CoolSculpting? (Add right after the opening paragraph)</w:t>
      </w:r>
    </w:p>
    <w:p w14:paraId="223D7578" w14:textId="2AD02FB2" w:rsidR="00936055" w:rsidRPr="00936055" w:rsidRDefault="000F3210" w:rsidP="000F3210">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CoolSculpting is a non-invasive way to eliminate pesky fat in problem areas like the thighs. This treatment incorporates the advanced science known as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freezing fat cells until they are destroyed. Once the fat cells are damaged, they can no longer do their job of storing fat. When this occurs, the body naturally gathers the dead cells and expels them from the body as waste.</w:t>
      </w:r>
    </w:p>
    <w:p w14:paraId="016635DB" w14:textId="1C52AF3E" w:rsidR="000F3210" w:rsidRDefault="000F3210" w:rsidP="000F3210">
      <w:pPr>
        <w:pStyle w:val="NormalWeb"/>
        <w:spacing w:before="240" w:beforeAutospacing="0" w:after="240" w:afterAutospacing="0"/>
      </w:pPr>
      <w:r>
        <w:rPr>
          <w:rFonts w:ascii="Calibri" w:hAnsi="Calibri" w:cs="Calibri"/>
          <w:color w:val="000000"/>
          <w:sz w:val="22"/>
          <w:szCs w:val="22"/>
        </w:rPr>
        <w:t>Is CoolSculpting Thighs Right for Me?</w:t>
      </w:r>
      <w:r w:rsidR="00936055">
        <w:rPr>
          <w:rFonts w:ascii="Calibri" w:hAnsi="Calibri" w:cs="Calibri"/>
          <w:color w:val="000000"/>
          <w:sz w:val="22"/>
          <w:szCs w:val="22"/>
        </w:rPr>
        <w:t xml:space="preserve"> (After CoolSculpting Before and After)</w:t>
      </w:r>
    </w:p>
    <w:p w14:paraId="492CCBE1" w14:textId="77777777" w:rsidR="000F3210" w:rsidRDefault="000F3210" w:rsidP="000F3210">
      <w:pPr>
        <w:pStyle w:val="NormalWeb"/>
        <w:spacing w:before="240" w:beforeAutospacing="0" w:after="240" w:afterAutospacing="0"/>
      </w:pPr>
      <w:r>
        <w:rPr>
          <w:rFonts w:ascii="Calibri" w:hAnsi="Calibri" w:cs="Calibri"/>
          <w:color w:val="000000"/>
          <w:sz w:val="22"/>
          <w:szCs w:val="22"/>
        </w:rPr>
        <w:t>Unfortunately, CoolSculpting treatments on the thighs are not suitable for everyone. CoolSculpting is not a weight-loss treatment and should never be used to treat obesity. The ideal CoolSculpting thighs candidate is a healthy, active adult struggling with resistant inner and outer thigh fat. The best way to determine your treatment candidacy is to schedule a free, no-obligation consultation with KP Aesthetics. During your visit, our expert technicians evaluate your body and listen to your aesthetic body goals. If they determine this fat reduction treatment is right for you, they create a plan to fit your needs and budget while achieving optimal thigh fat reduction. Your consultation is also an excellent chance to voice any questions or concerns. In addition, our staff can walk you through the fat freezing procedure and let you know what to expect.</w:t>
      </w:r>
    </w:p>
    <w:p w14:paraId="56964EDB" w14:textId="77777777" w:rsidR="000F3210" w:rsidRDefault="000F3210" w:rsidP="000F3210">
      <w:pPr>
        <w:pStyle w:val="NormalWeb"/>
        <w:spacing w:before="240" w:beforeAutospacing="0" w:after="240" w:afterAutospacing="0"/>
      </w:pPr>
      <w:r>
        <w:rPr>
          <w:rFonts w:ascii="Calibri" w:hAnsi="Calibri" w:cs="Calibri"/>
          <w:color w:val="000000"/>
          <w:sz w:val="22"/>
          <w:szCs w:val="22"/>
        </w:rPr>
        <w:t>CoolSculpting Thighs Cost</w:t>
      </w:r>
    </w:p>
    <w:p w14:paraId="5F5BFDE0" w14:textId="77777777" w:rsidR="000F3210" w:rsidRDefault="000F3210" w:rsidP="000F3210">
      <w:pPr>
        <w:pStyle w:val="NormalWeb"/>
        <w:spacing w:before="0" w:beforeAutospacing="0" w:after="200" w:afterAutospacing="0"/>
      </w:pPr>
      <w:r>
        <w:rPr>
          <w:rFonts w:ascii="Calibri" w:hAnsi="Calibri" w:cs="Calibri"/>
          <w:color w:val="000000"/>
          <w:sz w:val="22"/>
          <w:szCs w:val="22"/>
        </w:rPr>
        <w:t>CoolSculpting cost varies per person. The price for fat-freezing treatments depends on the unique needs of each patient. Some factors that affect the treatment are the number of cooling sessions needed to achieve desired results, the size and shape of applicators, and the number of treatment areas selected. During your consultation, you talk in-depth about pricing with a staff member.</w:t>
      </w:r>
    </w:p>
    <w:p w14:paraId="0B7DE769"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3210"/>
    <w:rsid w:val="000F3210"/>
    <w:rsid w:val="009043D4"/>
    <w:rsid w:val="0093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D64E1"/>
  <w15:chartTrackingRefBased/>
  <w15:docId w15:val="{6C79A2F5-B998-45C5-A99E-1E93016C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2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8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2021-10-31T19:56:00Z</dcterms:created>
  <dcterms:modified xsi:type="dcterms:W3CDTF">2021-10-31T19:56:00Z</dcterms:modified>
</cp:coreProperties>
</file>