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274B6" w14:textId="77777777" w:rsidR="00E46A18" w:rsidRDefault="00E46A18" w:rsidP="00E46A18">
      <w:pPr>
        <w:pStyle w:val="NormalWeb"/>
        <w:spacing w:before="240" w:beforeAutospacing="0" w:after="240" w:afterAutospacing="0"/>
      </w:pPr>
      <w:r>
        <w:rPr>
          <w:rFonts w:ascii="Calibri" w:hAnsi="Calibri" w:cs="Calibri"/>
          <w:color w:val="000000"/>
          <w:sz w:val="22"/>
          <w:szCs w:val="22"/>
        </w:rPr>
        <w:t>250 Word Addition to DIY CoolSculpting Article – Advanced Rejuvenation Centers</w:t>
      </w:r>
    </w:p>
    <w:p w14:paraId="74A44EE5" w14:textId="77777777" w:rsidR="00E46A18" w:rsidRDefault="00E46A18" w:rsidP="00E46A18">
      <w:pPr>
        <w:pStyle w:val="NormalWeb"/>
        <w:spacing w:before="240" w:beforeAutospacing="0" w:after="240" w:afterAutospacing="0"/>
      </w:pPr>
      <w:r>
        <w:rPr>
          <w:rFonts w:ascii="Calibri" w:hAnsi="Calibri" w:cs="Calibri"/>
          <w:color w:val="000000"/>
          <w:sz w:val="22"/>
          <w:szCs w:val="22"/>
        </w:rPr>
        <w:t>What is CoolSculpting? (</w:t>
      </w:r>
      <w:proofErr w:type="gramStart"/>
      <w:r>
        <w:rPr>
          <w:rFonts w:ascii="Calibri" w:hAnsi="Calibri" w:cs="Calibri"/>
          <w:color w:val="000000"/>
          <w:sz w:val="22"/>
          <w:szCs w:val="22"/>
        </w:rPr>
        <w:t>add</w:t>
      </w:r>
      <w:proofErr w:type="gramEnd"/>
      <w:r>
        <w:rPr>
          <w:rFonts w:ascii="Calibri" w:hAnsi="Calibri" w:cs="Calibri"/>
          <w:color w:val="000000"/>
          <w:sz w:val="22"/>
          <w:szCs w:val="22"/>
        </w:rPr>
        <w:t xml:space="preserve"> after the opening paragraph)</w:t>
      </w:r>
    </w:p>
    <w:p w14:paraId="5E738CDE" w14:textId="77777777" w:rsidR="00E46A18" w:rsidRDefault="00E46A18" w:rsidP="00E46A18">
      <w:pPr>
        <w:pStyle w:val="NormalWeb"/>
        <w:spacing w:before="240" w:beforeAutospacing="0" w:after="240" w:afterAutospacing="0"/>
      </w:pPr>
      <w:r>
        <w:rPr>
          <w:rFonts w:ascii="Calibri" w:hAnsi="Calibri" w:cs="Calibri"/>
          <w:color w:val="000000"/>
          <w:sz w:val="22"/>
          <w:szCs w:val="22"/>
        </w:rPr>
        <w:t xml:space="preserve">CoolSculpting is the #1 non-invasive fat reduction procedure. Treatments consist of cooling sessions using the advanced technology of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 to eliminate fat cells. During treatment, a technician uses a proprietary applicator to emit the extreme cooling to the treatment area. Once activated, the CoolSculpting machine gently suctions the treatment area, pulling the skin into the applicator to easily target the subcutaneous fat cells below the skin. The temperature effectively “freezes” the fat cells causing their membrane to rupture. When this occurs, the fat cell dies. As a result, professional treatments are virtually painless and require minimal to no downtime afterward. Best of all, CoolSculpting results in long-lasting fat reduction. Several weeks after treatment, the body naturally gathers the dead fat cells and expels them from the body using the lymphatic system.</w:t>
      </w:r>
    </w:p>
    <w:p w14:paraId="11F00D39" w14:textId="77777777" w:rsidR="00E46A18" w:rsidRDefault="00E46A18" w:rsidP="00E46A18">
      <w:pPr>
        <w:pStyle w:val="NormalWeb"/>
        <w:spacing w:before="240" w:beforeAutospacing="0" w:after="0" w:afterAutospacing="0"/>
      </w:pPr>
      <w:r>
        <w:rPr>
          <w:rFonts w:ascii="Arial" w:hAnsi="Arial" w:cs="Arial"/>
          <w:color w:val="0E101A"/>
          <w:sz w:val="22"/>
          <w:szCs w:val="22"/>
        </w:rPr>
        <w:t>Proof DIY CoolSculpting is Harmful (before final paragraph)</w:t>
      </w:r>
    </w:p>
    <w:p w14:paraId="4137FEC0" w14:textId="77777777" w:rsidR="00E46A18" w:rsidRDefault="00E46A18" w:rsidP="00E46A18">
      <w:pPr>
        <w:pStyle w:val="NormalWeb"/>
        <w:spacing w:before="240" w:beforeAutospacing="0" w:after="0" w:afterAutospacing="0"/>
      </w:pPr>
      <w:r>
        <w:rPr>
          <w:rFonts w:ascii="Arial" w:hAnsi="Arial" w:cs="Arial"/>
          <w:color w:val="0E101A"/>
          <w:sz w:val="22"/>
          <w:szCs w:val="22"/>
        </w:rPr>
        <w:t xml:space="preserve">As more DIY CoolSculpting hacks emerge online, hospitals report more thermal-related injuries from people attempting to </w:t>
      </w:r>
      <w:proofErr w:type="spellStart"/>
      <w:r>
        <w:rPr>
          <w:rFonts w:ascii="Arial" w:hAnsi="Arial" w:cs="Arial"/>
          <w:color w:val="0E101A"/>
          <w:sz w:val="22"/>
          <w:szCs w:val="22"/>
        </w:rPr>
        <w:t>CoolSculpt</w:t>
      </w:r>
      <w:proofErr w:type="spellEnd"/>
      <w:r>
        <w:rPr>
          <w:rFonts w:ascii="Arial" w:hAnsi="Arial" w:cs="Arial"/>
          <w:color w:val="0E101A"/>
          <w:sz w:val="22"/>
          <w:szCs w:val="22"/>
        </w:rPr>
        <w:t xml:space="preserve"> at home. The misinformation of DIY CoolSculpting threatens the wellbeing of these people. The Journal of Wound Care highlights the risks of DIY CoolSculpting in a case study of “</w:t>
      </w:r>
      <w:hyperlink r:id="rId4" w:history="1">
        <w:r>
          <w:rPr>
            <w:rStyle w:val="Hyperlink"/>
            <w:rFonts w:ascii="Arial" w:hAnsi="Arial" w:cs="Arial"/>
            <w:color w:val="4A6EE0"/>
            <w:sz w:val="22"/>
            <w:szCs w:val="22"/>
          </w:rPr>
          <w:t xml:space="preserve">Full-thickness wounds resulting from ‘do-it-yourself’ </w:t>
        </w:r>
        <w:proofErr w:type="spellStart"/>
        <w:r>
          <w:rPr>
            <w:rStyle w:val="Hyperlink"/>
            <w:rFonts w:ascii="Arial" w:hAnsi="Arial" w:cs="Arial"/>
            <w:color w:val="4A6EE0"/>
            <w:sz w:val="22"/>
            <w:szCs w:val="22"/>
          </w:rPr>
          <w:t>cryolipolysis</w:t>
        </w:r>
        <w:proofErr w:type="spellEnd"/>
      </w:hyperlink>
      <w:r>
        <w:rPr>
          <w:rFonts w:ascii="Arial" w:hAnsi="Arial" w:cs="Arial"/>
          <w:color w:val="0E101A"/>
          <w:sz w:val="22"/>
          <w:szCs w:val="22"/>
        </w:rPr>
        <w:t xml:space="preserve">.” Painful images accompanied the review of “of a 55-year-old woman who suffered frostbite while attempting a ‘do-it-yourself’ version of </w:t>
      </w:r>
      <w:proofErr w:type="spellStart"/>
      <w:r>
        <w:rPr>
          <w:rFonts w:ascii="Arial" w:hAnsi="Arial" w:cs="Arial"/>
          <w:color w:val="0E101A"/>
          <w:sz w:val="22"/>
          <w:szCs w:val="22"/>
        </w:rPr>
        <w:t>cryolipolysis</w:t>
      </w:r>
      <w:proofErr w:type="spellEnd"/>
      <w:r>
        <w:rPr>
          <w:rFonts w:ascii="Arial" w:hAnsi="Arial" w:cs="Arial"/>
          <w:color w:val="0E101A"/>
          <w:sz w:val="22"/>
          <w:szCs w:val="22"/>
        </w:rPr>
        <w:t>.” The study explains the patient used [a homemade ice pack] instead of professional medical equipment, resulting in 4% total body surface area full- and partial-thickness wounds to her abdomen.” The researchers concluded, “This case illustrates how online information of dubious quality can put the uneducated patient at risk of injury.”</w:t>
      </w:r>
    </w:p>
    <w:p w14:paraId="3D150452"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6A18"/>
    <w:rsid w:val="008B28BC"/>
    <w:rsid w:val="00E4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2A93"/>
  <w15:chartTrackingRefBased/>
  <w15:docId w15:val="{53C2834A-2AA6-41CA-AADA-AF619093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6A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6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05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7068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2021-11-17T22:44:00Z</dcterms:created>
  <dcterms:modified xsi:type="dcterms:W3CDTF">2021-11-17T22:44:00Z</dcterms:modified>
</cp:coreProperties>
</file>