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E5D4" w14:textId="3C89757F" w:rsidR="008B28BC" w:rsidRDefault="002A6C51">
      <w:r>
        <w:t>500 Word Addition Emsculpt NEO Service Page -</w:t>
      </w:r>
      <w:proofErr w:type="spellStart"/>
      <w:r>
        <w:t>Skinney</w:t>
      </w:r>
      <w:proofErr w:type="spellEnd"/>
      <w:r>
        <w:t xml:space="preserve"> </w:t>
      </w:r>
      <w:proofErr w:type="spellStart"/>
      <w:r>
        <w:t>Medspa</w:t>
      </w:r>
      <w:proofErr w:type="spellEnd"/>
    </w:p>
    <w:p w14:paraId="16C91ACF" w14:textId="77777777" w:rsidR="001A1159" w:rsidRDefault="001A1159" w:rsidP="001A1159">
      <w:r>
        <w:t>Emsculpt NEO for Arms</w:t>
      </w:r>
    </w:p>
    <w:p w14:paraId="3C164281" w14:textId="77777777" w:rsidR="001A1159" w:rsidRDefault="001A1159" w:rsidP="001A1159">
      <w:r>
        <w:t>The upper arms are a common problem for both men and women. Unfortunately, the type of fat deposit that collects here is hard to eliminate because it is influenced by genetics, age, and hormones. In addition, upper arm fat tends to resist diet and exercise efforts, making it extremely challenging to reduce without professional help.</w:t>
      </w:r>
    </w:p>
    <w:p w14:paraId="3D021765" w14:textId="77777777" w:rsidR="001A1159" w:rsidRDefault="001A1159" w:rsidP="001A1159">
      <w:r>
        <w:t xml:space="preserve">It is virtually impossible to tone away fat in the upper arms. While building arm muscles with exercise provides a toned appearance, the muscles may still be obscured by extra fat buildup. Since “spot reducing” with manual exercise is a myth, there is no way to physically burn upper arm fat and tone the biceps and triceps. </w:t>
      </w:r>
    </w:p>
    <w:p w14:paraId="144850F1" w14:textId="77777777" w:rsidR="001A1159" w:rsidRDefault="001A1159" w:rsidP="001A1159">
      <w:r>
        <w:t xml:space="preserve">With Emsculpt NEO for arms, people struggling with embarrassing arm fat have a solution free from invasive surgery or pain. This body shaping treatment sculpts lean, sexy arms conveniently utilizing the dual energies of electromagnetic and radiofrequency. </w:t>
      </w:r>
    </w:p>
    <w:p w14:paraId="3555D976" w14:textId="57786D38" w:rsidR="001A1159" w:rsidRDefault="001A1159" w:rsidP="001A1159">
      <w:r>
        <w:t xml:space="preserve">Emsculpt NEO for Thighs </w:t>
      </w:r>
      <w:r w:rsidR="00B77149">
        <w:t>and Calves</w:t>
      </w:r>
    </w:p>
    <w:p w14:paraId="0236F4C9" w14:textId="77777777" w:rsidR="00B77149" w:rsidRDefault="00B77149" w:rsidP="00B77149">
      <w:r>
        <w:t>The upper legs are another notorious problem area for many females. The thighs contain hormone-influenced deposits of fat known as “sex-specific fat.” Estrogen sends more fat cells to the area around the thighs and buttocks. You can’t tone away this type of fat. Building the leg muscles is critical for a strong, toned appearance, but manual muscle building does not eliminate thigh fat.</w:t>
      </w:r>
    </w:p>
    <w:p w14:paraId="1E2BF718" w14:textId="58A4E777" w:rsidR="001A1159" w:rsidRDefault="00B77149" w:rsidP="00B77149">
      <w:r>
        <w:t xml:space="preserve">Therefore, getting rid of bulges </w:t>
      </w:r>
      <w:r w:rsidR="00C13D2E">
        <w:t xml:space="preserve">on the thighs </w:t>
      </w:r>
      <w:r>
        <w:t>may require the professional help of Emsculpt NEO. This body shaping treatment targets the two parts of body composition that determine the overall appearance of the legs: fat and muscle.</w:t>
      </w:r>
    </w:p>
    <w:p w14:paraId="797DE8CF" w14:textId="5E13E7A1" w:rsidR="00C13D2E" w:rsidRDefault="00C13D2E" w:rsidP="00C13D2E">
      <w:r>
        <w:t>The calf muscles are</w:t>
      </w:r>
      <w:r>
        <w:t xml:space="preserve"> also</w:t>
      </w:r>
      <w:r>
        <w:t xml:space="preserve"> tough to build and develop with manual work. The leading cause for this is simply genetics. However, another common reason is that the calves are hard to develop because of biology. The lower leg muscles are hard to create. The soleus, a major muscle in the calf, has half of the quad muscle’s potential to synthesize the protein that makes muscle tissues. Since the calves see a lot of activity during </w:t>
      </w:r>
      <w:r w:rsidR="00985F36">
        <w:t>the day</w:t>
      </w:r>
      <w:r>
        <w:t>, this muscle group is more developed than others. Because of this, it takes a lot of tension or stress to trigger muscle creation and strengthening.</w:t>
      </w:r>
    </w:p>
    <w:p w14:paraId="41777024" w14:textId="6E59533E" w:rsidR="00C13D2E" w:rsidRDefault="00C13D2E" w:rsidP="00C13D2E">
      <w:r>
        <w:t>Emsculpt NEO provides an easy way to quickly and effectively build and chisel lean calf muscles you can show off.</w:t>
      </w:r>
    </w:p>
    <w:p w14:paraId="13080A8C" w14:textId="77777777" w:rsidR="00C13D2E" w:rsidRDefault="00C13D2E" w:rsidP="00C13D2E">
      <w:r>
        <w:t>Emsculpt NEO as a Non-Invasive Butt Lift</w:t>
      </w:r>
    </w:p>
    <w:p w14:paraId="4E8AF184" w14:textId="77777777" w:rsidR="00C13D2E" w:rsidRDefault="00C13D2E" w:rsidP="00C13D2E">
      <w:r>
        <w:t>Emsculpt NEO is also cleared to firm and tone the buttocks. This non-surgical butt lift option uses the advanced technology of this body shaping treatment to stimulate powerful contractions in the glutes. Each treatment uses the HIFEM or High-Intensity Focused Electromagnetic energy to induce supramaximal contractions. The penetration is entirely painless. The contractions strain the muscle tissue, causing the body to adapt to the tension by creating new fibers and strengthening the existing ones.</w:t>
      </w:r>
    </w:p>
    <w:p w14:paraId="436029FF" w14:textId="77777777" w:rsidR="00C13D2E" w:rsidRDefault="00C13D2E" w:rsidP="00C13D2E">
      <w:r>
        <w:lastRenderedPageBreak/>
        <w:t>First, Emsculpt NEO creates new tissue providing the volumetric growth needed to achieve a more lifted, plump buttocks. Second, it strengthens the existing tissues improving muscle tone, creating a subtle lifting effect.</w:t>
      </w:r>
    </w:p>
    <w:p w14:paraId="5B37FBB2" w14:textId="77777777" w:rsidR="00C13D2E" w:rsidRDefault="00C13D2E" w:rsidP="00C13D2E">
      <w:r>
        <w:t xml:space="preserve">In addition to the High Intensity Focused Electromagnetic energy, the Radio Frequency energy heats the subcutaneous fat cells below the skin. The energy effectively damages and destroys stubborn fat cells in the buttocks, providing a lean, firm-looking butt. </w:t>
      </w:r>
    </w:p>
    <w:p w14:paraId="0DBFB043" w14:textId="77777777" w:rsidR="00C13D2E" w:rsidRDefault="00C13D2E" w:rsidP="00C13D2E"/>
    <w:p w14:paraId="0DD9B097" w14:textId="77777777" w:rsidR="00C13D2E" w:rsidRDefault="00C13D2E" w:rsidP="00C13D2E"/>
    <w:p w14:paraId="1CDE1E6C" w14:textId="1D84667C" w:rsidR="00B77149" w:rsidRDefault="00B77149" w:rsidP="001A1159"/>
    <w:p w14:paraId="49897F96" w14:textId="3AF0808C" w:rsidR="00B77149" w:rsidRDefault="00B77149" w:rsidP="001A1159"/>
    <w:p w14:paraId="6A895963" w14:textId="77777777" w:rsidR="00B77149" w:rsidRPr="00B77149" w:rsidRDefault="00B77149" w:rsidP="00B77149">
      <w:pPr>
        <w:spacing w:after="0" w:line="240" w:lineRule="auto"/>
        <w:rPr>
          <w:rFonts w:ascii="Times New Roman" w:eastAsia="Times New Roman" w:hAnsi="Times New Roman" w:cs="Times New Roman"/>
          <w:sz w:val="24"/>
          <w:szCs w:val="24"/>
        </w:rPr>
      </w:pPr>
    </w:p>
    <w:p w14:paraId="378059A5" w14:textId="77777777" w:rsidR="00B77149" w:rsidRDefault="00B77149" w:rsidP="001A1159"/>
    <w:p w14:paraId="1ABF3B3E" w14:textId="77777777" w:rsidR="002A6C51" w:rsidRDefault="002A6C51"/>
    <w:sectPr w:rsidR="002A6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6C51"/>
    <w:rsid w:val="001A1159"/>
    <w:rsid w:val="002A6C51"/>
    <w:rsid w:val="008B28BC"/>
    <w:rsid w:val="00985F36"/>
    <w:rsid w:val="00B77149"/>
    <w:rsid w:val="00C1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06EA"/>
  <w15:chartTrackingRefBased/>
  <w15:docId w15:val="{E4878D34-19CF-465C-BA31-0C48044F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C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871429">
      <w:bodyDiv w:val="1"/>
      <w:marLeft w:val="0"/>
      <w:marRight w:val="0"/>
      <w:marTop w:val="0"/>
      <w:marBottom w:val="0"/>
      <w:divBdr>
        <w:top w:val="none" w:sz="0" w:space="0" w:color="auto"/>
        <w:left w:val="none" w:sz="0" w:space="0" w:color="auto"/>
        <w:bottom w:val="none" w:sz="0" w:space="0" w:color="auto"/>
        <w:right w:val="none" w:sz="0" w:space="0" w:color="auto"/>
      </w:divBdr>
    </w:div>
    <w:div w:id="1372726360">
      <w:bodyDiv w:val="1"/>
      <w:marLeft w:val="0"/>
      <w:marRight w:val="0"/>
      <w:marTop w:val="0"/>
      <w:marBottom w:val="0"/>
      <w:divBdr>
        <w:top w:val="none" w:sz="0" w:space="0" w:color="auto"/>
        <w:left w:val="none" w:sz="0" w:space="0" w:color="auto"/>
        <w:bottom w:val="none" w:sz="0" w:space="0" w:color="auto"/>
        <w:right w:val="none" w:sz="0" w:space="0" w:color="auto"/>
      </w:divBdr>
    </w:div>
    <w:div w:id="20292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2021-11-18T23:11:00Z</dcterms:created>
  <dcterms:modified xsi:type="dcterms:W3CDTF">2021-11-18T23:55:00Z</dcterms:modified>
</cp:coreProperties>
</file>