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95C71" w14:textId="77777777" w:rsidR="00B1151B" w:rsidRDefault="00B1151B" w:rsidP="00B1151B">
      <w:pPr>
        <w:pStyle w:val="NormalWeb"/>
        <w:spacing w:before="240" w:beforeAutospacing="0" w:after="240" w:afterAutospacing="0"/>
      </w:pPr>
      <w:r>
        <w:rPr>
          <w:rFonts w:ascii="Arial" w:hAnsi="Arial" w:cs="Arial"/>
          <w:color w:val="000000"/>
          <w:sz w:val="22"/>
          <w:szCs w:val="22"/>
        </w:rPr>
        <w:t xml:space="preserve">500 Word Addition to How Much Does Cooltone Cost – </w:t>
      </w:r>
      <w:r>
        <w:rPr>
          <w:rFonts w:ascii="Roboto" w:hAnsi="Roboto"/>
          <w:color w:val="7A7A7A"/>
        </w:rPr>
        <w:t>Dōcerē Medical Spa and Laser Center</w:t>
      </w:r>
    </w:p>
    <w:p w14:paraId="1A3C399D" w14:textId="77777777" w:rsidR="00B1151B" w:rsidRDefault="00B1151B" w:rsidP="00B1151B">
      <w:pPr>
        <w:pStyle w:val="NormalWeb"/>
        <w:spacing w:before="240" w:beforeAutospacing="0" w:after="240" w:afterAutospacing="0"/>
      </w:pPr>
      <w:r>
        <w:rPr>
          <w:rFonts w:ascii="Arial" w:hAnsi="Arial" w:cs="Arial"/>
          <w:color w:val="000000"/>
          <w:sz w:val="22"/>
          <w:szCs w:val="22"/>
        </w:rPr>
        <w:t>How Does CoolTone Work? (Add after What is Cooltone section)</w:t>
      </w:r>
    </w:p>
    <w:p w14:paraId="137AF85B" w14:textId="77777777" w:rsidR="00B1151B" w:rsidRDefault="00B1151B" w:rsidP="00B1151B">
      <w:pPr>
        <w:pStyle w:val="NormalWeb"/>
        <w:spacing w:before="240" w:beforeAutospacing="0" w:after="240" w:afterAutospacing="0"/>
      </w:pPr>
      <w:r>
        <w:rPr>
          <w:rFonts w:ascii="Arial" w:hAnsi="Arial" w:cs="Arial"/>
          <w:color w:val="000000"/>
          <w:sz w:val="22"/>
          <w:szCs w:val="22"/>
        </w:rPr>
        <w:t xml:space="preserve">To thoroughly understand CoolTone cost, it helps to know how the treatment </w:t>
      </w:r>
      <w:proofErr w:type="gramStart"/>
      <w:r>
        <w:rPr>
          <w:rFonts w:ascii="Arial" w:hAnsi="Arial" w:cs="Arial"/>
          <w:color w:val="000000"/>
          <w:sz w:val="22"/>
          <w:szCs w:val="22"/>
        </w:rPr>
        <w:t>actually works</w:t>
      </w:r>
      <w:proofErr w:type="gramEnd"/>
      <w:r>
        <w:rPr>
          <w:rFonts w:ascii="Arial" w:hAnsi="Arial" w:cs="Arial"/>
          <w:color w:val="000000"/>
          <w:sz w:val="22"/>
          <w:szCs w:val="22"/>
        </w:rPr>
        <w:t>. Cool Tone uses high-powered coil electromagnetic stimulation applicators to penetrate the muscles with an electromagnetic field. The high-focused electrical current targets the motor nerves within the muscle fibers without harming the skin or surrounding tissues. The current stimulates motor nerves triggering extreme muscle contractions. The intense contractions known as supramaximal contractions excite both slow-twitch and fast-twitch muscle fibers. They work the muscle on a supraphysiological level, meaning they are superhuman and more intense than anything you can accomplish through manual exercise. For example, one 30-minute treatment is the same as performing 20,000 contractions. This results in stronger, firmer, more toned muscles.</w:t>
      </w:r>
    </w:p>
    <w:p w14:paraId="6F967700" w14:textId="77777777" w:rsidR="00B1151B" w:rsidRDefault="00B1151B" w:rsidP="00B1151B">
      <w:pPr>
        <w:pStyle w:val="NormalWeb"/>
        <w:spacing w:before="240" w:beforeAutospacing="0" w:after="240" w:afterAutospacing="0"/>
      </w:pPr>
      <w:r>
        <w:rPr>
          <w:rFonts w:ascii="Arial" w:hAnsi="Arial" w:cs="Arial"/>
          <w:color w:val="000000"/>
          <w:sz w:val="22"/>
          <w:szCs w:val="22"/>
        </w:rPr>
        <w:t>CoolTone Before and After* (add after What is more important than cost section)</w:t>
      </w:r>
    </w:p>
    <w:p w14:paraId="7A6020D3" w14:textId="77777777" w:rsidR="00B1151B" w:rsidRDefault="00B1151B" w:rsidP="00B1151B">
      <w:pPr>
        <w:pStyle w:val="NormalWeb"/>
        <w:spacing w:before="240" w:beforeAutospacing="0" w:after="240" w:afterAutospacing="0"/>
      </w:pPr>
      <w:r>
        <w:rPr>
          <w:rFonts w:ascii="Arial" w:hAnsi="Arial" w:cs="Arial"/>
          <w:color w:val="000000"/>
          <w:sz w:val="22"/>
          <w:szCs w:val="22"/>
        </w:rPr>
        <w:t xml:space="preserve">CoolTone before and after images are an excellent resource when selecting your provider. Each transformation shows the dramatic results possible with this body shaping procedure. As with all cosmetic treatments, results may </w:t>
      </w:r>
      <w:proofErr w:type="gramStart"/>
      <w:r>
        <w:rPr>
          <w:rFonts w:ascii="Arial" w:hAnsi="Arial" w:cs="Arial"/>
          <w:color w:val="000000"/>
          <w:sz w:val="22"/>
          <w:szCs w:val="22"/>
        </w:rPr>
        <w:t>vary.*</w:t>
      </w:r>
      <w:proofErr w:type="gramEnd"/>
      <w:r>
        <w:rPr>
          <w:rFonts w:ascii="Arial" w:hAnsi="Arial" w:cs="Arial"/>
          <w:color w:val="000000"/>
          <w:sz w:val="22"/>
          <w:szCs w:val="22"/>
        </w:rPr>
        <w:t xml:space="preserve"> However, when a reputable professional like Dōcerē Medical Spa and Laser Center performs the treatment, you receive safe, dramatic results.</w:t>
      </w:r>
    </w:p>
    <w:p w14:paraId="54D83929" w14:textId="77777777" w:rsidR="00B1151B" w:rsidRDefault="00B1151B" w:rsidP="00B1151B">
      <w:pPr>
        <w:pStyle w:val="NormalWeb"/>
        <w:spacing w:before="240" w:beforeAutospacing="0" w:after="200" w:afterAutospacing="0"/>
      </w:pPr>
      <w:r>
        <w:rPr>
          <w:rFonts w:ascii="Arial" w:hAnsi="Arial" w:cs="Arial"/>
          <w:color w:val="000000"/>
          <w:sz w:val="22"/>
          <w:szCs w:val="22"/>
        </w:rPr>
        <w:t>Cool Tone Treatment Areas (add after CoolTone before and after)</w:t>
      </w:r>
    </w:p>
    <w:p w14:paraId="0615B323" w14:textId="77777777" w:rsidR="00B1151B" w:rsidRDefault="00B1151B" w:rsidP="00B1151B">
      <w:pPr>
        <w:pStyle w:val="NormalWeb"/>
        <w:spacing w:before="240" w:beforeAutospacing="0" w:after="200" w:afterAutospacing="0"/>
      </w:pPr>
      <w:r>
        <w:rPr>
          <w:rFonts w:ascii="Arial" w:hAnsi="Arial" w:cs="Arial"/>
          <w:color w:val="000000"/>
          <w:sz w:val="22"/>
          <w:szCs w:val="22"/>
        </w:rPr>
        <w:t>Cool Tone stimulates tissues in three major muscle groups. Treatment areas include:</w:t>
      </w:r>
    </w:p>
    <w:p w14:paraId="09860602" w14:textId="77777777" w:rsidR="00B1151B" w:rsidRDefault="00B1151B" w:rsidP="00B1151B">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The Abdomen: Strengthens the core and defines the abdominal muscles.</w:t>
      </w:r>
    </w:p>
    <w:p w14:paraId="75A1285B" w14:textId="77777777" w:rsidR="00B1151B" w:rsidRDefault="00B1151B" w:rsidP="00B1151B">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The Buttocks: Lifts and tones the buttocks for a safe, non-surgical butt lift.</w:t>
      </w:r>
    </w:p>
    <w:p w14:paraId="42961CA6" w14:textId="77777777" w:rsidR="00B1151B" w:rsidRDefault="00B1151B" w:rsidP="00B1151B">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The Upper Legs: Sculps and strengthens the thighs</w:t>
      </w:r>
    </w:p>
    <w:p w14:paraId="13D5F43C" w14:textId="77777777" w:rsidR="00B1151B" w:rsidRDefault="00B1151B" w:rsidP="00B1151B">
      <w:pPr>
        <w:pStyle w:val="NormalWeb"/>
        <w:spacing w:before="240" w:beforeAutospacing="0" w:after="200" w:afterAutospacing="0"/>
      </w:pPr>
      <w:r>
        <w:rPr>
          <w:rFonts w:ascii="Arial" w:hAnsi="Arial" w:cs="Arial"/>
          <w:color w:val="000000"/>
          <w:sz w:val="22"/>
          <w:szCs w:val="22"/>
        </w:rPr>
        <w:t>CoolTone Results (Add after CoolTone Treatment areas)</w:t>
      </w:r>
    </w:p>
    <w:p w14:paraId="120752CE" w14:textId="77777777" w:rsidR="00B1151B" w:rsidRDefault="00B1151B" w:rsidP="00B1151B">
      <w:pPr>
        <w:pStyle w:val="NormalWeb"/>
        <w:spacing w:before="240" w:beforeAutospacing="0" w:after="240" w:afterAutospacing="0"/>
      </w:pPr>
      <w:r>
        <w:rPr>
          <w:rFonts w:ascii="Arial" w:hAnsi="Arial" w:cs="Arial"/>
          <w:color w:val="000000"/>
          <w:sz w:val="22"/>
          <w:szCs w:val="22"/>
        </w:rPr>
        <w:t>CoolTone has a high safety profile. There are no known side effects reported for this treatment. However, patients experience mild muscle soreness after their treatment. The soreness is on par with that feeling after a hard workout. This sensation is mild and dissipates on its own.</w:t>
      </w:r>
    </w:p>
    <w:p w14:paraId="3E00545F" w14:textId="77777777" w:rsidR="00B1151B" w:rsidRDefault="00B1151B" w:rsidP="00B1151B">
      <w:pPr>
        <w:pStyle w:val="NormalWeb"/>
        <w:spacing w:before="240" w:beforeAutospacing="0" w:after="240" w:afterAutospacing="0"/>
      </w:pPr>
      <w:r>
        <w:rPr>
          <w:rFonts w:ascii="Arial" w:hAnsi="Arial" w:cs="Arial"/>
          <w:color w:val="000000"/>
          <w:sz w:val="22"/>
          <w:szCs w:val="22"/>
        </w:rPr>
        <w:t xml:space="preserve">The typical treatment plan consists of 4 cycles. The cycles are performed every two to three days. Results appear within 3 to 4 weeks. Progressive muscle-building continues for 6 months after the treatment plan is finished. As with all body contouring, results and experiences will </w:t>
      </w:r>
      <w:proofErr w:type="gramStart"/>
      <w:r>
        <w:rPr>
          <w:rFonts w:ascii="Arial" w:hAnsi="Arial" w:cs="Arial"/>
          <w:color w:val="000000"/>
          <w:sz w:val="22"/>
          <w:szCs w:val="22"/>
        </w:rPr>
        <w:t>vary.*</w:t>
      </w:r>
      <w:proofErr w:type="gramEnd"/>
    </w:p>
    <w:p w14:paraId="2DB18872" w14:textId="77777777" w:rsidR="00B1151B" w:rsidRDefault="00B1151B" w:rsidP="00B1151B">
      <w:pPr>
        <w:pStyle w:val="NormalWeb"/>
        <w:spacing w:before="240" w:beforeAutospacing="0" w:after="0" w:afterAutospacing="0"/>
      </w:pPr>
      <w:r>
        <w:rPr>
          <w:rFonts w:ascii="Arial" w:hAnsi="Arial" w:cs="Arial"/>
          <w:color w:val="000000"/>
          <w:sz w:val="22"/>
          <w:szCs w:val="22"/>
        </w:rPr>
        <w:t>Why Choose Dōcerē Medical Spa and Laser Center for CoolTone (add after CoolTone results)</w:t>
      </w:r>
    </w:p>
    <w:p w14:paraId="0ECC3F48" w14:textId="77777777" w:rsidR="00B1151B" w:rsidRDefault="00B1151B" w:rsidP="00B1151B">
      <w:pPr>
        <w:pStyle w:val="NormalWeb"/>
        <w:spacing w:before="240" w:beforeAutospacing="0" w:after="0" w:afterAutospacing="0"/>
      </w:pPr>
      <w:r>
        <w:rPr>
          <w:rFonts w:ascii="Arial" w:hAnsi="Arial" w:cs="Arial"/>
          <w:color w:val="000000"/>
          <w:sz w:val="22"/>
          <w:szCs w:val="22"/>
        </w:rPr>
        <w:t xml:space="preserve">Your CoolTone results are contingent on the proficiency of the technician conducting the procedure. Cost is a valid </w:t>
      </w:r>
      <w:proofErr w:type="gramStart"/>
      <w:r>
        <w:rPr>
          <w:rFonts w:ascii="Arial" w:hAnsi="Arial" w:cs="Arial"/>
          <w:color w:val="000000"/>
          <w:sz w:val="22"/>
          <w:szCs w:val="22"/>
        </w:rPr>
        <w:t>concern, but</w:t>
      </w:r>
      <w:proofErr w:type="gramEnd"/>
      <w:r>
        <w:rPr>
          <w:rFonts w:ascii="Arial" w:hAnsi="Arial" w:cs="Arial"/>
          <w:color w:val="000000"/>
          <w:sz w:val="22"/>
          <w:szCs w:val="22"/>
        </w:rPr>
        <w:t xml:space="preserve"> selecting a reputable and experienced provider is crucial for a safe body-shaping experience. </w:t>
      </w:r>
      <w:proofErr w:type="gramStart"/>
      <w:r>
        <w:rPr>
          <w:rFonts w:ascii="Arial" w:hAnsi="Arial" w:cs="Arial"/>
          <w:color w:val="000000"/>
          <w:sz w:val="22"/>
          <w:szCs w:val="22"/>
        </w:rPr>
        <w:t>This is why</w:t>
      </w:r>
      <w:proofErr w:type="gramEnd"/>
      <w:r>
        <w:rPr>
          <w:rFonts w:ascii="Arial" w:hAnsi="Arial" w:cs="Arial"/>
          <w:color w:val="000000"/>
          <w:sz w:val="22"/>
          <w:szCs w:val="22"/>
        </w:rPr>
        <w:t xml:space="preserve"> patients living in Strongsville, OH, choose Dōcerē Medical Spa and Laser Center for their CoolTone needs.</w:t>
      </w:r>
    </w:p>
    <w:p w14:paraId="4CA453AB" w14:textId="77777777" w:rsidR="00B1151B" w:rsidRDefault="00B1151B" w:rsidP="00B1151B">
      <w:pPr>
        <w:pStyle w:val="NormalWeb"/>
        <w:spacing w:before="240" w:beforeAutospacing="0" w:after="0" w:afterAutospacing="0"/>
      </w:pPr>
      <w:r>
        <w:rPr>
          <w:rFonts w:ascii="Arial" w:hAnsi="Arial" w:cs="Arial"/>
          <w:color w:val="000000"/>
          <w:sz w:val="22"/>
          <w:szCs w:val="22"/>
        </w:rPr>
        <w:lastRenderedPageBreak/>
        <w:t>Innovative Techniques and Technology:</w:t>
      </w:r>
    </w:p>
    <w:p w14:paraId="572AAEE5" w14:textId="77777777" w:rsidR="00B1151B" w:rsidRDefault="00B1151B" w:rsidP="00B1151B">
      <w:pPr>
        <w:pStyle w:val="NormalWeb"/>
        <w:spacing w:before="240" w:beforeAutospacing="0" w:after="0" w:afterAutospacing="0"/>
      </w:pPr>
      <w:r>
        <w:rPr>
          <w:rFonts w:ascii="Arial" w:hAnsi="Arial" w:cs="Arial"/>
          <w:color w:val="000000"/>
          <w:sz w:val="22"/>
          <w:szCs w:val="22"/>
        </w:rPr>
        <w:t>Dōcerē Medical Spa and Laser Center is a luxury facility. Our center is noted for being one of the select few to perform the body shaping treatment CoolTone.</w:t>
      </w:r>
    </w:p>
    <w:p w14:paraId="1B8476FD" w14:textId="77777777" w:rsidR="00B1151B" w:rsidRDefault="00B1151B" w:rsidP="00B1151B">
      <w:pPr>
        <w:pStyle w:val="NormalWeb"/>
        <w:spacing w:before="240" w:beforeAutospacing="0" w:after="0" w:afterAutospacing="0"/>
      </w:pPr>
      <w:r>
        <w:rPr>
          <w:rFonts w:ascii="Arial" w:hAnsi="Arial" w:cs="Arial"/>
          <w:color w:val="000000"/>
          <w:sz w:val="22"/>
          <w:szCs w:val="22"/>
        </w:rPr>
        <w:t>Medical Professionals that Care:</w:t>
      </w:r>
    </w:p>
    <w:p w14:paraId="43D57BB0" w14:textId="77777777" w:rsidR="00B1151B" w:rsidRDefault="00B1151B" w:rsidP="00B1151B">
      <w:pPr>
        <w:pStyle w:val="NormalWeb"/>
        <w:spacing w:before="240" w:beforeAutospacing="0" w:after="0" w:afterAutospacing="0"/>
      </w:pPr>
      <w:r>
        <w:rPr>
          <w:rFonts w:ascii="Arial" w:hAnsi="Arial" w:cs="Arial"/>
          <w:color w:val="000000"/>
          <w:sz w:val="22"/>
          <w:szCs w:val="22"/>
        </w:rPr>
        <w:t>In addition to offering the newest technologies and practicing the most modern techniques, Dōcerē Medical Spa and Laser Center is known among the community for exceeding patient expectations. All CoolTone treatments are performed by professionals. Each member of our staff genuinely cares about the safety and wellbeing of each patient. In addition, we offer honest, thoughtful guidance to pair patients with treatments that suit their needs and budget.</w:t>
      </w:r>
    </w:p>
    <w:p w14:paraId="31E51677" w14:textId="2F31CF4D"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1151B"/>
    <w:rsid w:val="00AC0AFB"/>
    <w:rsid w:val="00B11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D88E"/>
  <w15:chartTrackingRefBased/>
  <w15:docId w15:val="{73FB33A4-6226-472B-87C6-B2CDC9BA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15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1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2021-12-21T17:22:00Z</dcterms:created>
  <dcterms:modified xsi:type="dcterms:W3CDTF">2021-12-21T17:22:00Z</dcterms:modified>
</cp:coreProperties>
</file>