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CD060" w14:textId="77777777" w:rsidR="00876D02" w:rsidRDefault="00876D02" w:rsidP="00876D02">
      <w:pPr>
        <w:pStyle w:val="NormalWeb"/>
        <w:spacing w:before="240" w:beforeAutospacing="0" w:after="240" w:afterAutospacing="0"/>
      </w:pPr>
      <w:r>
        <w:rPr>
          <w:rFonts w:ascii="Arial" w:hAnsi="Arial" w:cs="Arial"/>
          <w:color w:val="000000"/>
          <w:sz w:val="22"/>
          <w:szCs w:val="22"/>
        </w:rPr>
        <w:t xml:space="preserve">500 Word Addition to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vs </w:t>
      </w:r>
      <w:proofErr w:type="spellStart"/>
      <w:r>
        <w:rPr>
          <w:rFonts w:ascii="Arial" w:hAnsi="Arial" w:cs="Arial"/>
          <w:color w:val="000000"/>
          <w:sz w:val="22"/>
          <w:szCs w:val="22"/>
        </w:rPr>
        <w:t>Emsculpt</w:t>
      </w:r>
      <w:proofErr w:type="spellEnd"/>
      <w:r>
        <w:rPr>
          <w:rFonts w:ascii="Arial" w:hAnsi="Arial" w:cs="Arial"/>
          <w:color w:val="000000"/>
          <w:sz w:val="22"/>
          <w:szCs w:val="22"/>
        </w:rPr>
        <w:t xml:space="preserve"> – Always Beautiful Medical Aesthetics and </w:t>
      </w:r>
      <w:proofErr w:type="spellStart"/>
      <w:r>
        <w:rPr>
          <w:rFonts w:ascii="Arial" w:hAnsi="Arial" w:cs="Arial"/>
          <w:color w:val="000000"/>
          <w:sz w:val="22"/>
          <w:szCs w:val="22"/>
        </w:rPr>
        <w:t>Cosmetics.KA</w:t>
      </w:r>
      <w:proofErr w:type="spellEnd"/>
    </w:p>
    <w:p w14:paraId="4AA2BCE7" w14:textId="77777777" w:rsidR="00876D02" w:rsidRDefault="00876D02" w:rsidP="00876D02">
      <w:pPr>
        <w:pStyle w:val="NormalWeb"/>
        <w:spacing w:before="240" w:beforeAutospacing="0" w:after="240" w:afterAutospacing="0"/>
      </w:pPr>
      <w:r>
        <w:rPr>
          <w:rFonts w:ascii="Calibri" w:hAnsi="Calibri" w:cs="Calibri"/>
          <w:color w:val="000000"/>
          <w:sz w:val="22"/>
          <w:szCs w:val="22"/>
        </w:rPr>
        <w:t xml:space="preserve">What is </w:t>
      </w:r>
      <w:proofErr w:type="spellStart"/>
      <w:r>
        <w:rPr>
          <w:rFonts w:ascii="Calibri" w:hAnsi="Calibri" w:cs="Calibri"/>
          <w:color w:val="000000"/>
          <w:sz w:val="22"/>
          <w:szCs w:val="22"/>
        </w:rPr>
        <w:t>CoolTone</w:t>
      </w:r>
      <w:proofErr w:type="spellEnd"/>
      <w:r>
        <w:rPr>
          <w:rFonts w:ascii="Calibri" w:hAnsi="Calibri" w:cs="Calibri"/>
          <w:color w:val="000000"/>
          <w:sz w:val="22"/>
          <w:szCs w:val="22"/>
        </w:rPr>
        <w:t xml:space="preserve"> (Add after opening paragraph)</w:t>
      </w:r>
    </w:p>
    <w:p w14:paraId="6035D570" w14:textId="77777777" w:rsidR="00876D02" w:rsidRDefault="00876D02" w:rsidP="00876D02">
      <w:pPr>
        <w:pStyle w:val="NormalWeb"/>
        <w:spacing w:before="240" w:beforeAutospacing="0" w:after="240" w:afterAutospacing="0"/>
      </w:pPr>
      <w:proofErr w:type="spellStart"/>
      <w:r>
        <w:rPr>
          <w:rFonts w:ascii="Calibri" w:hAnsi="Calibri" w:cs="Calibri"/>
          <w:color w:val="000000"/>
          <w:sz w:val="22"/>
          <w:szCs w:val="22"/>
        </w:rPr>
        <w:t>CoolTone</w:t>
      </w:r>
      <w:proofErr w:type="spellEnd"/>
      <w:r>
        <w:rPr>
          <w:rFonts w:ascii="Calibri" w:hAnsi="Calibri" w:cs="Calibri"/>
          <w:color w:val="000000"/>
          <w:sz w:val="22"/>
          <w:szCs w:val="22"/>
        </w:rPr>
        <w:t xml:space="preserve"> uses advanced electromagnetic technology known as Magnetic Muscle Stimulation (MMS). This energy is responsible for inducing intense muscle contractions. MMS is far more powerful than contractions you generate on your own with a strength-training exercise. Therefore, the contractions felt during a </w:t>
      </w:r>
      <w:proofErr w:type="spellStart"/>
      <w:r>
        <w:rPr>
          <w:rFonts w:ascii="Calibri" w:hAnsi="Calibri" w:cs="Calibri"/>
          <w:color w:val="000000"/>
          <w:sz w:val="22"/>
          <w:szCs w:val="22"/>
        </w:rPr>
        <w:t>CoolTone</w:t>
      </w:r>
      <w:proofErr w:type="spellEnd"/>
      <w:r>
        <w:rPr>
          <w:rFonts w:ascii="Calibri" w:hAnsi="Calibri" w:cs="Calibri"/>
          <w:color w:val="000000"/>
          <w:sz w:val="22"/>
          <w:szCs w:val="22"/>
        </w:rPr>
        <w:t xml:space="preserve"> session build muscle cells and strengthen existing fibers more rapidly than any amount of physical training. For example, one simple, 30-minute </w:t>
      </w:r>
      <w:proofErr w:type="spellStart"/>
      <w:r>
        <w:rPr>
          <w:rFonts w:ascii="Calibri" w:hAnsi="Calibri" w:cs="Calibri"/>
          <w:color w:val="000000"/>
          <w:sz w:val="22"/>
          <w:szCs w:val="22"/>
        </w:rPr>
        <w:t>CoolTone</w:t>
      </w:r>
      <w:proofErr w:type="spellEnd"/>
      <w:r>
        <w:rPr>
          <w:rFonts w:ascii="Calibri" w:hAnsi="Calibri" w:cs="Calibri"/>
          <w:color w:val="000000"/>
          <w:sz w:val="22"/>
          <w:szCs w:val="22"/>
        </w:rPr>
        <w:t xml:space="preserve"> treatment induces more than 20,000 powerful contractions known as supramaximal contractions. If you were to accomplish this manually, you would have to do 20,000 sit-ups, lunges, squats, or biceps/triceps curls depending on the target area.</w:t>
      </w:r>
    </w:p>
    <w:p w14:paraId="0C4A1CA2" w14:textId="77777777" w:rsidR="00876D02" w:rsidRDefault="00876D02" w:rsidP="00876D02">
      <w:pPr>
        <w:pStyle w:val="NormalWeb"/>
        <w:spacing w:before="240" w:beforeAutospacing="0" w:after="240" w:afterAutospacing="0"/>
      </w:pPr>
      <w:r>
        <w:rPr>
          <w:rFonts w:ascii="Calibri" w:hAnsi="Calibri" w:cs="Calibri"/>
          <w:color w:val="000000"/>
          <w:sz w:val="22"/>
          <w:szCs w:val="22"/>
        </w:rPr>
        <w:t xml:space="preserve">The Science Behind </w:t>
      </w:r>
      <w:proofErr w:type="spellStart"/>
      <w:r>
        <w:rPr>
          <w:rFonts w:ascii="Calibri" w:hAnsi="Calibri" w:cs="Calibri"/>
          <w:color w:val="000000"/>
          <w:sz w:val="22"/>
          <w:szCs w:val="22"/>
        </w:rPr>
        <w:t>CoolTone</w:t>
      </w:r>
      <w:proofErr w:type="spellEnd"/>
    </w:p>
    <w:p w14:paraId="12391865" w14:textId="77777777" w:rsidR="00876D02" w:rsidRDefault="00876D02" w:rsidP="00876D02">
      <w:pPr>
        <w:pStyle w:val="NormalWeb"/>
        <w:spacing w:before="240" w:beforeAutospacing="0" w:after="240" w:afterAutospacing="0"/>
      </w:pPr>
      <w:proofErr w:type="spellStart"/>
      <w:r>
        <w:rPr>
          <w:rFonts w:ascii="Calibri" w:hAnsi="Calibri" w:cs="Calibri"/>
          <w:color w:val="000000"/>
          <w:sz w:val="22"/>
          <w:szCs w:val="22"/>
        </w:rPr>
        <w:t>CoolTone’s</w:t>
      </w:r>
      <w:proofErr w:type="spellEnd"/>
      <w:r>
        <w:rPr>
          <w:rFonts w:ascii="Calibri" w:hAnsi="Calibri" w:cs="Calibri"/>
          <w:color w:val="000000"/>
          <w:sz w:val="22"/>
          <w:szCs w:val="22"/>
        </w:rPr>
        <w:t xml:space="preserve"> safety and efficacy is proven in countless clinical studies. Research measuring </w:t>
      </w:r>
      <w:proofErr w:type="spellStart"/>
      <w:r>
        <w:rPr>
          <w:rFonts w:ascii="Calibri" w:hAnsi="Calibri" w:cs="Calibri"/>
          <w:color w:val="000000"/>
          <w:sz w:val="22"/>
          <w:szCs w:val="22"/>
        </w:rPr>
        <w:t>CoolTone</w:t>
      </w:r>
      <w:proofErr w:type="spellEnd"/>
      <w:r>
        <w:rPr>
          <w:rFonts w:ascii="Calibri" w:hAnsi="Calibri" w:cs="Calibri"/>
          <w:color w:val="000000"/>
          <w:sz w:val="22"/>
          <w:szCs w:val="22"/>
        </w:rPr>
        <w:t xml:space="preserve"> treatments using MMS technology found that:</w:t>
      </w:r>
    </w:p>
    <w:p w14:paraId="33698E3E" w14:textId="77777777" w:rsidR="00876D02" w:rsidRDefault="00876D02" w:rsidP="00876D02">
      <w:pPr>
        <w:pStyle w:val="NormalWeb"/>
        <w:numPr>
          <w:ilvl w:val="0"/>
          <w:numId w:val="1"/>
        </w:numPr>
        <w:shd w:val="clear" w:color="auto" w:fill="FFFFFF"/>
        <w:spacing w:before="0" w:beforeAutospacing="0" w:after="0" w:afterAutospacing="0"/>
        <w:textAlignment w:val="baseline"/>
        <w:rPr>
          <w:rFonts w:ascii="Arial" w:hAnsi="Arial" w:cs="Arial"/>
          <w:color w:val="000000"/>
          <w:sz w:val="22"/>
          <w:szCs w:val="22"/>
        </w:rPr>
      </w:pPr>
      <w:r>
        <w:rPr>
          <w:rFonts w:ascii="Calibri" w:hAnsi="Calibri" w:cs="Calibri"/>
          <w:color w:val="000000"/>
          <w:sz w:val="22"/>
          <w:szCs w:val="22"/>
        </w:rPr>
        <w:t>27.4% decrease in subcutaneous fat at 6-month follow up      </w:t>
      </w:r>
    </w:p>
    <w:p w14:paraId="7382B929" w14:textId="77777777" w:rsidR="00876D02" w:rsidRDefault="00876D02" w:rsidP="00876D02">
      <w:pPr>
        <w:pStyle w:val="NormalWeb"/>
        <w:numPr>
          <w:ilvl w:val="0"/>
          <w:numId w:val="1"/>
        </w:numPr>
        <w:shd w:val="clear" w:color="auto" w:fill="FFFFFF"/>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7.73mm reduction in the fat layer</w:t>
      </w:r>
    </w:p>
    <w:p w14:paraId="79065586" w14:textId="77777777" w:rsidR="00876D02" w:rsidRDefault="00876D02" w:rsidP="00876D02">
      <w:pPr>
        <w:pStyle w:val="NormalWeb"/>
        <w:numPr>
          <w:ilvl w:val="0"/>
          <w:numId w:val="1"/>
        </w:numPr>
        <w:shd w:val="clear" w:color="auto" w:fill="FFFFFF"/>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19% increase in muscle thickness</w:t>
      </w:r>
    </w:p>
    <w:p w14:paraId="030BEACC" w14:textId="77777777" w:rsidR="00876D02" w:rsidRDefault="00876D02" w:rsidP="00876D02">
      <w:pPr>
        <w:pStyle w:val="NormalWeb"/>
        <w:numPr>
          <w:ilvl w:val="0"/>
          <w:numId w:val="1"/>
        </w:numPr>
        <w:shd w:val="clear" w:color="auto" w:fill="FFFFFF"/>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10.46% reduction of diastasis recti</w:t>
      </w:r>
    </w:p>
    <w:p w14:paraId="7B3B43FC" w14:textId="77777777" w:rsidR="00876D02" w:rsidRDefault="00876D02" w:rsidP="00876D02">
      <w:pPr>
        <w:pStyle w:val="NormalWeb"/>
        <w:spacing w:before="240" w:beforeAutospacing="0" w:after="240" w:afterAutospacing="0"/>
      </w:pPr>
      <w:r>
        <w:rPr>
          <w:rFonts w:ascii="Calibri" w:hAnsi="Calibri" w:cs="Calibri"/>
          <w:color w:val="000000"/>
          <w:sz w:val="22"/>
          <w:szCs w:val="22"/>
        </w:rPr>
        <w:t xml:space="preserve">What is </w:t>
      </w:r>
      <w:proofErr w:type="spellStart"/>
      <w:r>
        <w:rPr>
          <w:rFonts w:ascii="Calibri" w:hAnsi="Calibri" w:cs="Calibri"/>
          <w:color w:val="000000"/>
          <w:sz w:val="22"/>
          <w:szCs w:val="22"/>
        </w:rPr>
        <w:t>CoolTone</w:t>
      </w:r>
      <w:proofErr w:type="spellEnd"/>
      <w:r>
        <w:rPr>
          <w:rFonts w:ascii="Calibri" w:hAnsi="Calibri" w:cs="Calibri"/>
          <w:color w:val="000000"/>
          <w:sz w:val="22"/>
          <w:szCs w:val="22"/>
        </w:rPr>
        <w:t xml:space="preserve"> Good For?</w:t>
      </w:r>
    </w:p>
    <w:p w14:paraId="2BAC1D60" w14:textId="77777777" w:rsidR="00876D02" w:rsidRDefault="00876D02" w:rsidP="00876D02">
      <w:pPr>
        <w:pStyle w:val="NormalWeb"/>
        <w:spacing w:before="240" w:beforeAutospacing="0" w:after="240" w:afterAutospacing="0"/>
      </w:pPr>
      <w:proofErr w:type="spellStart"/>
      <w:r>
        <w:rPr>
          <w:rFonts w:ascii="Calibri" w:hAnsi="Calibri" w:cs="Calibri"/>
          <w:color w:val="000000"/>
          <w:sz w:val="22"/>
          <w:szCs w:val="22"/>
        </w:rPr>
        <w:t>CoolTone</w:t>
      </w:r>
      <w:proofErr w:type="spellEnd"/>
      <w:r>
        <w:rPr>
          <w:rFonts w:ascii="Calibri" w:hAnsi="Calibri" w:cs="Calibri"/>
          <w:color w:val="000000"/>
          <w:sz w:val="22"/>
          <w:szCs w:val="22"/>
        </w:rPr>
        <w:t xml:space="preserve"> treatments build muscle mass and firm muscles in the abdomen, upper legs, upper arms, and buttocks. Here is what </w:t>
      </w:r>
      <w:proofErr w:type="spellStart"/>
      <w:r>
        <w:rPr>
          <w:rFonts w:ascii="Calibri" w:hAnsi="Calibri" w:cs="Calibri"/>
          <w:color w:val="000000"/>
          <w:sz w:val="22"/>
          <w:szCs w:val="22"/>
        </w:rPr>
        <w:t>CoolTone</w:t>
      </w:r>
      <w:proofErr w:type="spellEnd"/>
      <w:r>
        <w:rPr>
          <w:rFonts w:ascii="Calibri" w:hAnsi="Calibri" w:cs="Calibri"/>
          <w:color w:val="000000"/>
          <w:sz w:val="22"/>
          <w:szCs w:val="22"/>
        </w:rPr>
        <w:t xml:space="preserve"> treatments can help you achieve:</w:t>
      </w:r>
    </w:p>
    <w:p w14:paraId="04EFBBFA" w14:textId="77777777" w:rsidR="00876D02" w:rsidRDefault="00876D02" w:rsidP="00876D02">
      <w:pPr>
        <w:pStyle w:val="NormalWeb"/>
        <w:spacing w:before="240" w:beforeAutospacing="0" w:after="240" w:afterAutospacing="0"/>
      </w:pPr>
      <w:r>
        <w:rPr>
          <w:rFonts w:ascii="Calibri" w:hAnsi="Calibri" w:cs="Calibri"/>
          <w:b/>
          <w:bCs/>
          <w:color w:val="000000"/>
          <w:sz w:val="22"/>
          <w:szCs w:val="22"/>
        </w:rPr>
        <w:t>In the Abdomen:</w:t>
      </w:r>
      <w:r>
        <w:rPr>
          <w:rFonts w:ascii="Calibri" w:hAnsi="Calibri" w:cs="Calibri"/>
          <w:color w:val="000000"/>
          <w:sz w:val="22"/>
          <w:szCs w:val="22"/>
        </w:rPr>
        <w:t xml:space="preserve"> The strengthening of a rock-hard core. Conditioned athletes or any adult wanting to perform better physically use </w:t>
      </w:r>
      <w:proofErr w:type="spellStart"/>
      <w:r>
        <w:rPr>
          <w:rFonts w:ascii="Calibri" w:hAnsi="Calibri" w:cs="Calibri"/>
          <w:color w:val="000000"/>
          <w:sz w:val="22"/>
          <w:szCs w:val="22"/>
        </w:rPr>
        <w:t>CoolTone</w:t>
      </w:r>
      <w:proofErr w:type="spellEnd"/>
      <w:r>
        <w:rPr>
          <w:rFonts w:ascii="Calibri" w:hAnsi="Calibri" w:cs="Calibri"/>
          <w:color w:val="000000"/>
          <w:sz w:val="22"/>
          <w:szCs w:val="22"/>
        </w:rPr>
        <w:t xml:space="preserve"> to build and tone the abdominal muscles. </w:t>
      </w:r>
      <w:proofErr w:type="gramStart"/>
      <w:r>
        <w:rPr>
          <w:rFonts w:ascii="Calibri" w:hAnsi="Calibri" w:cs="Calibri"/>
          <w:color w:val="000000"/>
          <w:sz w:val="22"/>
          <w:szCs w:val="22"/>
        </w:rPr>
        <w:t>Also</w:t>
      </w:r>
      <w:proofErr w:type="gramEnd"/>
      <w:r>
        <w:rPr>
          <w:rFonts w:ascii="Calibri" w:hAnsi="Calibri" w:cs="Calibri"/>
          <w:color w:val="000000"/>
          <w:sz w:val="22"/>
          <w:szCs w:val="22"/>
        </w:rPr>
        <w:t xml:space="preserve"> a reduction in belly fat and a more noticeably defined midsection. </w:t>
      </w:r>
      <w:proofErr w:type="spellStart"/>
      <w:r>
        <w:rPr>
          <w:rFonts w:ascii="Calibri" w:hAnsi="Calibri" w:cs="Calibri"/>
          <w:color w:val="000000"/>
          <w:sz w:val="22"/>
          <w:szCs w:val="22"/>
        </w:rPr>
        <w:t>CoolTone</w:t>
      </w:r>
      <w:proofErr w:type="spellEnd"/>
      <w:r>
        <w:rPr>
          <w:rFonts w:ascii="Calibri" w:hAnsi="Calibri" w:cs="Calibri"/>
          <w:color w:val="000000"/>
          <w:sz w:val="22"/>
          <w:szCs w:val="22"/>
        </w:rPr>
        <w:t xml:space="preserve"> is perfect for anyone striving for the coveted washboard abs.</w:t>
      </w:r>
    </w:p>
    <w:p w14:paraId="7C0B1FF6" w14:textId="77777777" w:rsidR="00876D02" w:rsidRDefault="00876D02" w:rsidP="00876D02">
      <w:pPr>
        <w:pStyle w:val="NormalWeb"/>
        <w:spacing w:before="240" w:beforeAutospacing="0" w:after="240" w:afterAutospacing="0"/>
      </w:pPr>
      <w:r>
        <w:rPr>
          <w:rFonts w:ascii="Calibri" w:hAnsi="Calibri" w:cs="Calibri"/>
          <w:b/>
          <w:bCs/>
          <w:color w:val="000000"/>
          <w:sz w:val="22"/>
          <w:szCs w:val="22"/>
        </w:rPr>
        <w:t xml:space="preserve">In the Buttocks: </w:t>
      </w:r>
      <w:r>
        <w:rPr>
          <w:rFonts w:ascii="Calibri" w:hAnsi="Calibri" w:cs="Calibri"/>
          <w:color w:val="000000"/>
          <w:sz w:val="22"/>
          <w:szCs w:val="22"/>
        </w:rPr>
        <w:t xml:space="preserve">A toned buttocks. </w:t>
      </w:r>
      <w:proofErr w:type="spellStart"/>
      <w:r>
        <w:rPr>
          <w:rFonts w:ascii="Calibri" w:hAnsi="Calibri" w:cs="Calibri"/>
          <w:color w:val="000000"/>
          <w:sz w:val="22"/>
          <w:szCs w:val="22"/>
        </w:rPr>
        <w:t>CoolTone</w:t>
      </w:r>
      <w:proofErr w:type="spellEnd"/>
      <w:r>
        <w:rPr>
          <w:rFonts w:ascii="Calibri" w:hAnsi="Calibri" w:cs="Calibri"/>
          <w:color w:val="000000"/>
          <w:sz w:val="22"/>
          <w:szCs w:val="22"/>
        </w:rPr>
        <w:t xml:space="preserve"> firms the buttocks and gives a subtle lifting effect making it a perfect non-surgical alternative to a butt-lift.</w:t>
      </w:r>
    </w:p>
    <w:p w14:paraId="51D61EC5" w14:textId="77777777" w:rsidR="00876D02" w:rsidRDefault="00876D02" w:rsidP="00876D02">
      <w:pPr>
        <w:pStyle w:val="NormalWeb"/>
        <w:spacing w:before="240" w:beforeAutospacing="0" w:after="240" w:afterAutospacing="0"/>
      </w:pPr>
      <w:r>
        <w:rPr>
          <w:rFonts w:ascii="Calibri" w:hAnsi="Calibri" w:cs="Calibri"/>
          <w:b/>
          <w:bCs/>
          <w:color w:val="000000"/>
          <w:sz w:val="22"/>
          <w:szCs w:val="22"/>
        </w:rPr>
        <w:t>In the Legs and Arms:</w:t>
      </w:r>
      <w:r>
        <w:rPr>
          <w:rFonts w:ascii="Calibri" w:hAnsi="Calibri" w:cs="Calibri"/>
          <w:color w:val="000000"/>
          <w:sz w:val="22"/>
          <w:szCs w:val="22"/>
        </w:rPr>
        <w:t xml:space="preserve"> More defined legs, calves, </w:t>
      </w:r>
      <w:proofErr w:type="gramStart"/>
      <w:r>
        <w:rPr>
          <w:rFonts w:ascii="Calibri" w:hAnsi="Calibri" w:cs="Calibri"/>
          <w:color w:val="000000"/>
          <w:sz w:val="22"/>
          <w:szCs w:val="22"/>
        </w:rPr>
        <w:t>arms</w:t>
      </w:r>
      <w:proofErr w:type="gramEnd"/>
      <w:r>
        <w:rPr>
          <w:rFonts w:ascii="Calibri" w:hAnsi="Calibri" w:cs="Calibri"/>
          <w:color w:val="000000"/>
          <w:sz w:val="22"/>
          <w:szCs w:val="22"/>
        </w:rPr>
        <w:t xml:space="preserve"> and shoulders. </w:t>
      </w:r>
      <w:proofErr w:type="spellStart"/>
      <w:r>
        <w:rPr>
          <w:rFonts w:ascii="Calibri" w:hAnsi="Calibri" w:cs="Calibri"/>
          <w:color w:val="000000"/>
          <w:sz w:val="22"/>
          <w:szCs w:val="22"/>
        </w:rPr>
        <w:t>CoolTone</w:t>
      </w:r>
      <w:proofErr w:type="spellEnd"/>
      <w:r>
        <w:rPr>
          <w:rFonts w:ascii="Calibri" w:hAnsi="Calibri" w:cs="Calibri"/>
          <w:color w:val="000000"/>
          <w:sz w:val="22"/>
          <w:szCs w:val="22"/>
        </w:rPr>
        <w:t xml:space="preserve"> sculpt sexy, strong legs and arms in just 30-minutes.</w:t>
      </w:r>
    </w:p>
    <w:p w14:paraId="1E6755E4" w14:textId="77777777" w:rsidR="00876D02" w:rsidRDefault="00876D02" w:rsidP="00876D02">
      <w:pPr>
        <w:pStyle w:val="NormalWeb"/>
        <w:shd w:val="clear" w:color="auto" w:fill="FFFFFF"/>
        <w:spacing w:before="0" w:beforeAutospacing="0" w:after="0" w:afterAutospacing="0"/>
      </w:pPr>
      <w:r>
        <w:rPr>
          <w:rFonts w:ascii="Calibri" w:hAnsi="Calibri" w:cs="Calibri"/>
          <w:color w:val="000000"/>
          <w:sz w:val="22"/>
          <w:szCs w:val="22"/>
        </w:rPr>
        <w:t xml:space="preserve">What is </w:t>
      </w:r>
      <w:proofErr w:type="spellStart"/>
      <w:r>
        <w:rPr>
          <w:rFonts w:ascii="Calibri" w:hAnsi="Calibri" w:cs="Calibri"/>
          <w:color w:val="000000"/>
          <w:sz w:val="22"/>
          <w:szCs w:val="22"/>
        </w:rPr>
        <w:t>Emsculpt</w:t>
      </w:r>
      <w:proofErr w:type="spellEnd"/>
      <w:r>
        <w:rPr>
          <w:rFonts w:ascii="Calibri" w:hAnsi="Calibri" w:cs="Calibri"/>
          <w:color w:val="000000"/>
          <w:sz w:val="22"/>
          <w:szCs w:val="22"/>
        </w:rPr>
        <w:t>?</w:t>
      </w:r>
    </w:p>
    <w:p w14:paraId="7D56DBFF" w14:textId="77777777" w:rsidR="00876D02" w:rsidRDefault="00876D02" w:rsidP="00876D02">
      <w:pPr>
        <w:pStyle w:val="NormalWeb"/>
        <w:shd w:val="clear" w:color="auto" w:fill="FFFFFF"/>
        <w:spacing w:before="0" w:beforeAutospacing="0" w:after="0" w:afterAutospacing="0"/>
      </w:pPr>
      <w:r>
        <w:rPr>
          <w:rFonts w:ascii="Calibri" w:hAnsi="Calibri" w:cs="Calibri"/>
          <w:color w:val="000000"/>
          <w:sz w:val="22"/>
          <w:szCs w:val="22"/>
        </w:rPr>
        <w:t> </w:t>
      </w:r>
    </w:p>
    <w:p w14:paraId="0842D37B" w14:textId="284BF6BD" w:rsidR="00876D02" w:rsidRDefault="00876D02" w:rsidP="00876D02">
      <w:pPr>
        <w:pStyle w:val="NormalWeb"/>
        <w:shd w:val="clear" w:color="auto" w:fill="FFFFFF"/>
        <w:spacing w:before="0" w:beforeAutospacing="0" w:after="0" w:afterAutospacing="0"/>
        <w:rPr>
          <w:rFonts w:ascii="Calibri" w:hAnsi="Calibri" w:cs="Calibri"/>
          <w:color w:val="000000"/>
          <w:sz w:val="22"/>
          <w:szCs w:val="22"/>
        </w:rPr>
      </w:pPr>
      <w:proofErr w:type="spellStart"/>
      <w:r>
        <w:rPr>
          <w:rFonts w:ascii="Calibri" w:hAnsi="Calibri" w:cs="Calibri"/>
          <w:color w:val="000000"/>
          <w:sz w:val="22"/>
          <w:szCs w:val="22"/>
        </w:rPr>
        <w:t>Emsculpt</w:t>
      </w:r>
      <w:proofErr w:type="spellEnd"/>
      <w:r>
        <w:rPr>
          <w:rFonts w:ascii="Calibri" w:hAnsi="Calibri" w:cs="Calibri"/>
          <w:color w:val="000000"/>
          <w:sz w:val="22"/>
          <w:szCs w:val="22"/>
        </w:rPr>
        <w:t xml:space="preserve"> uses a revolutionary device that uses High-Intensity Focused Electromagnetic (HIFEM) energy. The treatment provides similar magnetic strength you receive during an MRI. In addition, the HIFEM stimulates muscle tissue, inducing powerful contractions in the muscles known as “Supramaximal Contractions.” This type of contraction is involuntary and significantly goes beyond the tension you exert or maintain on your own through physical exercises.</w:t>
      </w:r>
    </w:p>
    <w:p w14:paraId="05458B7A" w14:textId="77777777" w:rsidR="00876D02" w:rsidRDefault="00876D02" w:rsidP="00876D02">
      <w:pPr>
        <w:pStyle w:val="NormalWeb"/>
        <w:shd w:val="clear" w:color="auto" w:fill="FFFFFF"/>
        <w:spacing w:before="0" w:beforeAutospacing="0" w:after="0" w:afterAutospacing="0"/>
      </w:pPr>
    </w:p>
    <w:p w14:paraId="06B7C352" w14:textId="5804807D" w:rsidR="00876D02" w:rsidRDefault="00876D02" w:rsidP="00876D02">
      <w:pPr>
        <w:pStyle w:val="NormalWeb"/>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lastRenderedPageBreak/>
        <w:t xml:space="preserve">What Does </w:t>
      </w:r>
      <w:proofErr w:type="spellStart"/>
      <w:r>
        <w:rPr>
          <w:rFonts w:ascii="Calibri" w:hAnsi="Calibri" w:cs="Calibri"/>
          <w:color w:val="000000"/>
          <w:sz w:val="22"/>
          <w:szCs w:val="22"/>
        </w:rPr>
        <w:t>Emsculpt</w:t>
      </w:r>
      <w:proofErr w:type="spellEnd"/>
      <w:r>
        <w:rPr>
          <w:rFonts w:ascii="Calibri" w:hAnsi="Calibri" w:cs="Calibri"/>
          <w:color w:val="000000"/>
          <w:sz w:val="22"/>
          <w:szCs w:val="22"/>
        </w:rPr>
        <w:t xml:space="preserve"> Treat?</w:t>
      </w:r>
    </w:p>
    <w:p w14:paraId="3FC22BF4" w14:textId="77777777" w:rsidR="00876D02" w:rsidRDefault="00876D02" w:rsidP="00876D02">
      <w:pPr>
        <w:pStyle w:val="NormalWeb"/>
        <w:shd w:val="clear" w:color="auto" w:fill="FFFFFF"/>
        <w:spacing w:before="0" w:beforeAutospacing="0" w:after="0" w:afterAutospacing="0"/>
      </w:pPr>
    </w:p>
    <w:p w14:paraId="52CCC5A7" w14:textId="171D02BD" w:rsidR="00876D02" w:rsidRDefault="00876D02" w:rsidP="00876D02">
      <w:pPr>
        <w:pStyle w:val="NormalWeb"/>
        <w:shd w:val="clear" w:color="auto" w:fill="FFFFFF"/>
        <w:spacing w:before="0" w:beforeAutospacing="0" w:after="0" w:afterAutospacing="0"/>
        <w:rPr>
          <w:rFonts w:ascii="Calibri" w:hAnsi="Calibri" w:cs="Calibri"/>
          <w:color w:val="000000"/>
          <w:sz w:val="22"/>
          <w:szCs w:val="22"/>
        </w:rPr>
      </w:pPr>
      <w:proofErr w:type="spellStart"/>
      <w:r>
        <w:rPr>
          <w:rFonts w:ascii="Calibri" w:hAnsi="Calibri" w:cs="Calibri"/>
          <w:color w:val="000000"/>
          <w:sz w:val="22"/>
          <w:szCs w:val="22"/>
        </w:rPr>
        <w:t>Emsculpt</w:t>
      </w:r>
      <w:proofErr w:type="spellEnd"/>
      <w:r>
        <w:rPr>
          <w:rFonts w:ascii="Calibri" w:hAnsi="Calibri" w:cs="Calibri"/>
          <w:color w:val="000000"/>
          <w:sz w:val="22"/>
          <w:szCs w:val="22"/>
        </w:rPr>
        <w:t xml:space="preserve"> is FDA cleared to treat four major muscle groups. The treatment areas include the abdomen, buttocks, arms, and legs. Many professional athletes use </w:t>
      </w:r>
      <w:proofErr w:type="spellStart"/>
      <w:r>
        <w:rPr>
          <w:rFonts w:ascii="Calibri" w:hAnsi="Calibri" w:cs="Calibri"/>
          <w:color w:val="000000"/>
          <w:sz w:val="22"/>
          <w:szCs w:val="22"/>
        </w:rPr>
        <w:t>Emsculpt</w:t>
      </w:r>
      <w:proofErr w:type="spellEnd"/>
      <w:r>
        <w:rPr>
          <w:rFonts w:ascii="Calibri" w:hAnsi="Calibri" w:cs="Calibri"/>
          <w:color w:val="000000"/>
          <w:sz w:val="22"/>
          <w:szCs w:val="22"/>
        </w:rPr>
        <w:t xml:space="preserve"> to strengthen their core or thighs </w:t>
      </w:r>
      <w:proofErr w:type="gramStart"/>
      <w:r>
        <w:rPr>
          <w:rFonts w:ascii="Calibri" w:hAnsi="Calibri" w:cs="Calibri"/>
          <w:color w:val="000000"/>
          <w:sz w:val="22"/>
          <w:szCs w:val="22"/>
        </w:rPr>
        <w:t>in order to</w:t>
      </w:r>
      <w:proofErr w:type="gramEnd"/>
      <w:r>
        <w:rPr>
          <w:rFonts w:ascii="Calibri" w:hAnsi="Calibri" w:cs="Calibri"/>
          <w:color w:val="000000"/>
          <w:sz w:val="22"/>
          <w:szCs w:val="22"/>
        </w:rPr>
        <w:t xml:space="preserve"> increase their performance levels. Many people use </w:t>
      </w:r>
      <w:proofErr w:type="spellStart"/>
      <w:r>
        <w:rPr>
          <w:rFonts w:ascii="Calibri" w:hAnsi="Calibri" w:cs="Calibri"/>
          <w:color w:val="000000"/>
          <w:sz w:val="22"/>
          <w:szCs w:val="22"/>
        </w:rPr>
        <w:t>Emsculpt</w:t>
      </w:r>
      <w:proofErr w:type="spellEnd"/>
      <w:r>
        <w:rPr>
          <w:rFonts w:ascii="Calibri" w:hAnsi="Calibri" w:cs="Calibri"/>
          <w:color w:val="000000"/>
          <w:sz w:val="22"/>
          <w:szCs w:val="22"/>
        </w:rPr>
        <w:t xml:space="preserve"> to avoid specific surgical procedures like a BBL as </w:t>
      </w:r>
      <w:proofErr w:type="spellStart"/>
      <w:r>
        <w:rPr>
          <w:rFonts w:ascii="Calibri" w:hAnsi="Calibri" w:cs="Calibri"/>
          <w:color w:val="000000"/>
          <w:sz w:val="22"/>
          <w:szCs w:val="22"/>
        </w:rPr>
        <w:t>Emsculpt</w:t>
      </w:r>
      <w:proofErr w:type="spellEnd"/>
      <w:r>
        <w:rPr>
          <w:rFonts w:ascii="Calibri" w:hAnsi="Calibri" w:cs="Calibri"/>
          <w:color w:val="000000"/>
          <w:sz w:val="22"/>
          <w:szCs w:val="22"/>
        </w:rPr>
        <w:t xml:space="preserve"> provides firm, lifted buttocks. Some people use </w:t>
      </w:r>
      <w:proofErr w:type="spellStart"/>
      <w:r>
        <w:rPr>
          <w:rFonts w:ascii="Calibri" w:hAnsi="Calibri" w:cs="Calibri"/>
          <w:color w:val="000000"/>
          <w:sz w:val="22"/>
          <w:szCs w:val="22"/>
        </w:rPr>
        <w:t>Emsculpt</w:t>
      </w:r>
      <w:proofErr w:type="spellEnd"/>
      <w:r>
        <w:rPr>
          <w:rFonts w:ascii="Calibri" w:hAnsi="Calibri" w:cs="Calibri"/>
          <w:color w:val="000000"/>
          <w:sz w:val="22"/>
          <w:szCs w:val="22"/>
        </w:rPr>
        <w:t xml:space="preserve"> to develop strong, defined biceps and triceps.</w:t>
      </w:r>
    </w:p>
    <w:p w14:paraId="4EFED0FF" w14:textId="77777777" w:rsidR="00876D02" w:rsidRDefault="00876D02" w:rsidP="00876D02">
      <w:pPr>
        <w:pStyle w:val="NormalWeb"/>
        <w:shd w:val="clear" w:color="auto" w:fill="FFFFFF"/>
        <w:spacing w:before="0" w:beforeAutospacing="0" w:after="0" w:afterAutospacing="0"/>
      </w:pPr>
    </w:p>
    <w:p w14:paraId="14C77F99" w14:textId="20A4934A" w:rsidR="00876D02" w:rsidRDefault="00876D02" w:rsidP="00876D02">
      <w:pPr>
        <w:pStyle w:val="NormalWeb"/>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What is </w:t>
      </w:r>
      <w:proofErr w:type="spellStart"/>
      <w:r>
        <w:rPr>
          <w:rFonts w:ascii="Calibri" w:hAnsi="Calibri" w:cs="Calibri"/>
          <w:color w:val="000000"/>
          <w:sz w:val="22"/>
          <w:szCs w:val="22"/>
        </w:rPr>
        <w:t>Emsculpt</w:t>
      </w:r>
      <w:proofErr w:type="spellEnd"/>
      <w:r>
        <w:rPr>
          <w:rFonts w:ascii="Calibri" w:hAnsi="Calibri" w:cs="Calibri"/>
          <w:color w:val="000000"/>
          <w:sz w:val="22"/>
          <w:szCs w:val="22"/>
        </w:rPr>
        <w:t xml:space="preserve"> Capable Of?</w:t>
      </w:r>
    </w:p>
    <w:p w14:paraId="64B350C0" w14:textId="77777777" w:rsidR="00876D02" w:rsidRDefault="00876D02" w:rsidP="00876D02">
      <w:pPr>
        <w:pStyle w:val="NormalWeb"/>
        <w:shd w:val="clear" w:color="auto" w:fill="FFFFFF"/>
        <w:spacing w:before="0" w:beforeAutospacing="0" w:after="0" w:afterAutospacing="0"/>
      </w:pPr>
    </w:p>
    <w:p w14:paraId="4476C196" w14:textId="77777777" w:rsidR="00876D02" w:rsidRDefault="00876D02" w:rsidP="00876D02">
      <w:pPr>
        <w:pStyle w:val="NormalWeb"/>
        <w:shd w:val="clear" w:color="auto" w:fill="FFFFFF"/>
        <w:spacing w:before="0" w:beforeAutospacing="0" w:after="0" w:afterAutospacing="0"/>
      </w:pPr>
      <w:proofErr w:type="spellStart"/>
      <w:r>
        <w:rPr>
          <w:rFonts w:ascii="Calibri" w:hAnsi="Calibri" w:cs="Calibri"/>
          <w:color w:val="000000"/>
          <w:sz w:val="22"/>
          <w:szCs w:val="22"/>
        </w:rPr>
        <w:t>Emsculpt</w:t>
      </w:r>
      <w:proofErr w:type="spellEnd"/>
      <w:r>
        <w:rPr>
          <w:rFonts w:ascii="Calibri" w:hAnsi="Calibri" w:cs="Calibri"/>
          <w:color w:val="000000"/>
          <w:sz w:val="22"/>
          <w:szCs w:val="22"/>
        </w:rPr>
        <w:t xml:space="preserve"> not only defines, tones, and strengthens muscles, but it also burns away stubborn fat. During treatment, the HIFEM energy increases metabolic reactions helping to break down fat cells in the treatment area. The fat fuels the contractions felt during an </w:t>
      </w:r>
      <w:proofErr w:type="spellStart"/>
      <w:r>
        <w:rPr>
          <w:rFonts w:ascii="Calibri" w:hAnsi="Calibri" w:cs="Calibri"/>
          <w:color w:val="000000"/>
          <w:sz w:val="22"/>
          <w:szCs w:val="22"/>
        </w:rPr>
        <w:t>Emsculpt</w:t>
      </w:r>
      <w:proofErr w:type="spellEnd"/>
      <w:r>
        <w:rPr>
          <w:rFonts w:ascii="Calibri" w:hAnsi="Calibri" w:cs="Calibri"/>
          <w:color w:val="000000"/>
          <w:sz w:val="22"/>
          <w:szCs w:val="22"/>
        </w:rPr>
        <w:t xml:space="preserve"> session. Each contraction stimulates both hyperplasia (the production of new muscle fibers and protein strands) and hypertrophy (the growth and development of existing muscle cells.)</w:t>
      </w:r>
    </w:p>
    <w:p w14:paraId="2B59F65B" w14:textId="77777777" w:rsidR="00332010" w:rsidRDefault="00332010"/>
    <w:sectPr w:rsidR="00332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C602F"/>
    <w:multiLevelType w:val="multilevel"/>
    <w:tmpl w:val="4ECEB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76D02"/>
    <w:rsid w:val="00332010"/>
    <w:rsid w:val="00876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05A10"/>
  <w15:chartTrackingRefBased/>
  <w15:docId w15:val="{84ABD17B-8ADC-4BB0-9FA3-225716952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6D0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99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2913</Characters>
  <Application>Microsoft Office Word</Application>
  <DocSecurity>0</DocSecurity>
  <Lines>24</Lines>
  <Paragraphs>6</Paragraphs>
  <ScaleCrop>false</ScaleCrop>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2022-01-20T19:19:00Z</dcterms:created>
  <dcterms:modified xsi:type="dcterms:W3CDTF">2022-01-20T19:20:00Z</dcterms:modified>
</cp:coreProperties>
</file>