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10F70" w14:textId="77777777" w:rsidR="00985A97" w:rsidRPr="00985A97" w:rsidRDefault="00985A97" w:rsidP="00985A97">
      <w:pPr>
        <w:spacing w:before="240" w:after="240" w:line="240" w:lineRule="auto"/>
        <w:rPr>
          <w:rFonts w:ascii="Times New Roman" w:eastAsia="Times New Roman" w:hAnsi="Times New Roman" w:cs="Times New Roman"/>
          <w:sz w:val="24"/>
          <w:szCs w:val="24"/>
        </w:rPr>
      </w:pPr>
      <w:proofErr w:type="spellStart"/>
      <w:r w:rsidRPr="00985A97">
        <w:rPr>
          <w:rFonts w:ascii="Arial" w:eastAsia="Times New Roman" w:hAnsi="Arial" w:cs="Arial"/>
          <w:color w:val="000000"/>
        </w:rPr>
        <w:t>CoolTone</w:t>
      </w:r>
      <w:proofErr w:type="spellEnd"/>
      <w:r w:rsidRPr="00985A97">
        <w:rPr>
          <w:rFonts w:ascii="Arial" w:eastAsia="Times New Roman" w:hAnsi="Arial" w:cs="Arial"/>
          <w:color w:val="000000"/>
        </w:rPr>
        <w:t xml:space="preserve"> </w:t>
      </w:r>
      <w:proofErr w:type="spellStart"/>
      <w:proofErr w:type="gramStart"/>
      <w:r w:rsidRPr="00985A97">
        <w:rPr>
          <w:rFonts w:ascii="Arial" w:eastAsia="Times New Roman" w:hAnsi="Arial" w:cs="Arial"/>
          <w:color w:val="000000"/>
        </w:rPr>
        <w:t>Abs.Article.Admire</w:t>
      </w:r>
      <w:proofErr w:type="spellEnd"/>
      <w:proofErr w:type="gramEnd"/>
      <w:r w:rsidRPr="00985A97">
        <w:rPr>
          <w:rFonts w:ascii="Arial" w:eastAsia="Times New Roman" w:hAnsi="Arial" w:cs="Arial"/>
          <w:color w:val="000000"/>
        </w:rPr>
        <w:t xml:space="preserve"> </w:t>
      </w:r>
      <w:proofErr w:type="spellStart"/>
      <w:r w:rsidRPr="00985A97">
        <w:rPr>
          <w:rFonts w:ascii="Arial" w:eastAsia="Times New Roman" w:hAnsi="Arial" w:cs="Arial"/>
          <w:color w:val="000000"/>
        </w:rPr>
        <w:t>Aesthetics.KA</w:t>
      </w:r>
      <w:proofErr w:type="spellEnd"/>
    </w:p>
    <w:p w14:paraId="0CCA21D1" w14:textId="77777777" w:rsidR="00985A97" w:rsidRPr="00985A97" w:rsidRDefault="00985A97" w:rsidP="00985A97">
      <w:pPr>
        <w:spacing w:before="240" w:after="240" w:line="240" w:lineRule="auto"/>
        <w:rPr>
          <w:rFonts w:ascii="Times New Roman" w:eastAsia="Times New Roman" w:hAnsi="Times New Roman" w:cs="Times New Roman"/>
          <w:sz w:val="24"/>
          <w:szCs w:val="24"/>
        </w:rPr>
      </w:pPr>
      <w:r w:rsidRPr="00985A97">
        <w:rPr>
          <w:rFonts w:ascii="Arial" w:eastAsia="Times New Roman" w:hAnsi="Arial" w:cs="Arial"/>
          <w:color w:val="000000"/>
        </w:rPr>
        <w:t>/</w:t>
      </w:r>
      <w:proofErr w:type="spellStart"/>
      <w:proofErr w:type="gramStart"/>
      <w:r w:rsidRPr="00985A97">
        <w:rPr>
          <w:rFonts w:ascii="Arial" w:eastAsia="Times New Roman" w:hAnsi="Arial" w:cs="Arial"/>
          <w:color w:val="000000"/>
        </w:rPr>
        <w:t>cooltone</w:t>
      </w:r>
      <w:proofErr w:type="spellEnd"/>
      <w:proofErr w:type="gramEnd"/>
      <w:r w:rsidRPr="00985A97">
        <w:rPr>
          <w:rFonts w:ascii="Arial" w:eastAsia="Times New Roman" w:hAnsi="Arial" w:cs="Arial"/>
          <w:color w:val="000000"/>
        </w:rPr>
        <w:t xml:space="preserve"> abs</w:t>
      </w:r>
    </w:p>
    <w:p w14:paraId="41801881" w14:textId="77777777" w:rsidR="00985A97" w:rsidRPr="00985A97" w:rsidRDefault="00985A97" w:rsidP="00985A97">
      <w:pPr>
        <w:spacing w:before="240" w:after="240" w:line="240" w:lineRule="auto"/>
        <w:rPr>
          <w:rFonts w:ascii="Times New Roman" w:eastAsia="Times New Roman" w:hAnsi="Times New Roman" w:cs="Times New Roman"/>
          <w:sz w:val="24"/>
          <w:szCs w:val="24"/>
        </w:rPr>
      </w:pPr>
      <w:r w:rsidRPr="00985A97">
        <w:rPr>
          <w:rFonts w:ascii="Arial" w:eastAsia="Times New Roman" w:hAnsi="Arial" w:cs="Arial"/>
          <w:color w:val="000000"/>
        </w:rPr>
        <w:t xml:space="preserve">KW </w:t>
      </w:r>
      <w:proofErr w:type="spellStart"/>
      <w:r w:rsidRPr="00985A97">
        <w:rPr>
          <w:rFonts w:ascii="Arial" w:eastAsia="Times New Roman" w:hAnsi="Arial" w:cs="Arial"/>
          <w:color w:val="000000"/>
        </w:rPr>
        <w:t>CoolTone</w:t>
      </w:r>
      <w:proofErr w:type="spellEnd"/>
      <w:r w:rsidRPr="00985A97">
        <w:rPr>
          <w:rFonts w:ascii="Arial" w:eastAsia="Times New Roman" w:hAnsi="Arial" w:cs="Arial"/>
          <w:color w:val="000000"/>
        </w:rPr>
        <w:t xml:space="preserve"> Abs</w:t>
      </w:r>
    </w:p>
    <w:p w14:paraId="6A38F4F0" w14:textId="77777777" w:rsidR="00985A97" w:rsidRPr="00985A97" w:rsidRDefault="00985A97" w:rsidP="00985A97">
      <w:pPr>
        <w:spacing w:before="240" w:after="240" w:line="240" w:lineRule="auto"/>
        <w:rPr>
          <w:rFonts w:ascii="Times New Roman" w:eastAsia="Times New Roman" w:hAnsi="Times New Roman" w:cs="Times New Roman"/>
          <w:sz w:val="24"/>
          <w:szCs w:val="24"/>
        </w:rPr>
      </w:pPr>
      <w:r w:rsidRPr="00985A97">
        <w:rPr>
          <w:rFonts w:ascii="Arial" w:eastAsia="Times New Roman" w:hAnsi="Arial" w:cs="Arial"/>
          <w:color w:val="000000"/>
        </w:rPr>
        <w:t xml:space="preserve">Meta: Manual ab exercises can only do so much for your midsection. </w:t>
      </w:r>
      <w:proofErr w:type="spellStart"/>
      <w:r w:rsidRPr="00985A97">
        <w:rPr>
          <w:rFonts w:ascii="Arial" w:eastAsia="Times New Roman" w:hAnsi="Arial" w:cs="Arial"/>
          <w:color w:val="000000"/>
        </w:rPr>
        <w:t>CoolTone</w:t>
      </w:r>
      <w:proofErr w:type="spellEnd"/>
      <w:r w:rsidRPr="00985A97">
        <w:rPr>
          <w:rFonts w:ascii="Arial" w:eastAsia="Times New Roman" w:hAnsi="Arial" w:cs="Arial"/>
          <w:color w:val="000000"/>
        </w:rPr>
        <w:t xml:space="preserve"> Abs provide a safe way to achieve strong abdominals in just 30 minutes. Learn more.</w:t>
      </w:r>
    </w:p>
    <w:p w14:paraId="2619807E" w14:textId="77777777" w:rsidR="00985A97" w:rsidRPr="00985A97" w:rsidRDefault="00985A97" w:rsidP="00985A97">
      <w:pPr>
        <w:spacing w:before="240" w:after="240" w:line="240" w:lineRule="auto"/>
        <w:rPr>
          <w:rFonts w:ascii="Times New Roman" w:eastAsia="Times New Roman" w:hAnsi="Times New Roman" w:cs="Times New Roman"/>
          <w:sz w:val="24"/>
          <w:szCs w:val="24"/>
        </w:rPr>
      </w:pPr>
      <w:proofErr w:type="spellStart"/>
      <w:r w:rsidRPr="00985A97">
        <w:rPr>
          <w:rFonts w:ascii="Arial" w:eastAsia="Times New Roman" w:hAnsi="Arial" w:cs="Arial"/>
          <w:color w:val="000000"/>
        </w:rPr>
        <w:t>CoolTone</w:t>
      </w:r>
      <w:proofErr w:type="spellEnd"/>
      <w:r w:rsidRPr="00985A97">
        <w:rPr>
          <w:rFonts w:ascii="Arial" w:eastAsia="Times New Roman" w:hAnsi="Arial" w:cs="Arial"/>
          <w:color w:val="000000"/>
        </w:rPr>
        <w:t xml:space="preserve"> Abs | Define Your Core in 30 Minutes</w:t>
      </w:r>
    </w:p>
    <w:p w14:paraId="3B632B6E" w14:textId="77777777" w:rsidR="00985A97" w:rsidRPr="00985A97" w:rsidRDefault="00985A97" w:rsidP="00985A97">
      <w:pPr>
        <w:spacing w:before="240" w:after="240" w:line="240" w:lineRule="auto"/>
        <w:rPr>
          <w:rFonts w:ascii="Times New Roman" w:eastAsia="Times New Roman" w:hAnsi="Times New Roman" w:cs="Times New Roman"/>
          <w:sz w:val="24"/>
          <w:szCs w:val="24"/>
        </w:rPr>
      </w:pPr>
      <w:r w:rsidRPr="00985A97">
        <w:rPr>
          <w:rFonts w:ascii="Arial" w:eastAsia="Times New Roman" w:hAnsi="Arial" w:cs="Arial"/>
          <w:color w:val="000000"/>
        </w:rPr>
        <w:t xml:space="preserve">Millions of people spend countless hours each day trying to build a strong, lean midsection. Unfortunately, many of these people waste hours on manual exercises that </w:t>
      </w:r>
      <w:proofErr w:type="gramStart"/>
      <w:r w:rsidRPr="00985A97">
        <w:rPr>
          <w:rFonts w:ascii="Arial" w:eastAsia="Times New Roman" w:hAnsi="Arial" w:cs="Arial"/>
          <w:color w:val="000000"/>
        </w:rPr>
        <w:t>often times</w:t>
      </w:r>
      <w:proofErr w:type="gramEnd"/>
      <w:r w:rsidRPr="00985A97">
        <w:rPr>
          <w:rFonts w:ascii="Arial" w:eastAsia="Times New Roman" w:hAnsi="Arial" w:cs="Arial"/>
          <w:color w:val="000000"/>
        </w:rPr>
        <w:t xml:space="preserve"> yield little to no positive results. Now, </w:t>
      </w:r>
      <w:proofErr w:type="spellStart"/>
      <w:r w:rsidRPr="00985A97">
        <w:rPr>
          <w:rFonts w:ascii="Arial" w:eastAsia="Times New Roman" w:hAnsi="Arial" w:cs="Arial"/>
          <w:color w:val="000000"/>
        </w:rPr>
        <w:t>CoolTone</w:t>
      </w:r>
      <w:proofErr w:type="spellEnd"/>
      <w:r w:rsidRPr="00985A97">
        <w:rPr>
          <w:rFonts w:ascii="Arial" w:eastAsia="Times New Roman" w:hAnsi="Arial" w:cs="Arial"/>
          <w:color w:val="000000"/>
        </w:rPr>
        <w:t xml:space="preserve"> Abs provide a fast way to slim, sculpt, and tone the core. The truth is that no matter how many ab exercises you do, you may never achieve a defined midsection simply due to genetics. </w:t>
      </w:r>
      <w:proofErr w:type="spellStart"/>
      <w:r w:rsidRPr="00985A97">
        <w:rPr>
          <w:rFonts w:ascii="Arial" w:eastAsia="Times New Roman" w:hAnsi="Arial" w:cs="Arial"/>
          <w:color w:val="000000"/>
        </w:rPr>
        <w:t>CoolTone</w:t>
      </w:r>
      <w:proofErr w:type="spellEnd"/>
      <w:r w:rsidRPr="00985A97">
        <w:rPr>
          <w:rFonts w:ascii="Arial" w:eastAsia="Times New Roman" w:hAnsi="Arial" w:cs="Arial"/>
          <w:color w:val="000000"/>
        </w:rPr>
        <w:t xml:space="preserve"> provides a way to build those hard-to-reach muscles without spending your life in the gym. The FDA cleared this popular body shaping procedure to strengthen, firm, and tone the abs. </w:t>
      </w:r>
      <w:r w:rsidRPr="00985A97">
        <w:rPr>
          <w:rFonts w:ascii="Arial" w:eastAsia="Times New Roman" w:hAnsi="Arial" w:cs="Arial"/>
          <w:color w:val="000000"/>
          <w:u w:val="single"/>
        </w:rPr>
        <w:t xml:space="preserve">Learn more about </w:t>
      </w:r>
      <w:proofErr w:type="spellStart"/>
      <w:r w:rsidRPr="00985A97">
        <w:rPr>
          <w:rFonts w:ascii="Arial" w:eastAsia="Times New Roman" w:hAnsi="Arial" w:cs="Arial"/>
          <w:color w:val="000000"/>
          <w:u w:val="single"/>
        </w:rPr>
        <w:t>CoolTone</w:t>
      </w:r>
      <w:proofErr w:type="spellEnd"/>
      <w:r w:rsidRPr="00985A97">
        <w:rPr>
          <w:rFonts w:ascii="Arial" w:eastAsia="Times New Roman" w:hAnsi="Arial" w:cs="Arial"/>
          <w:color w:val="000000"/>
        </w:rPr>
        <w:t xml:space="preserve"> Abs here and discover if this treatment is right for you.</w:t>
      </w:r>
    </w:p>
    <w:p w14:paraId="6685E3A4" w14:textId="77777777" w:rsidR="00985A97" w:rsidRPr="00985A97" w:rsidRDefault="00985A97" w:rsidP="00985A97">
      <w:pPr>
        <w:spacing w:before="240" w:after="240" w:line="240" w:lineRule="auto"/>
        <w:jc w:val="right"/>
        <w:rPr>
          <w:rFonts w:ascii="Times New Roman" w:eastAsia="Times New Roman" w:hAnsi="Times New Roman" w:cs="Times New Roman"/>
          <w:sz w:val="24"/>
          <w:szCs w:val="24"/>
        </w:rPr>
      </w:pPr>
      <w:r w:rsidRPr="00985A97">
        <w:rPr>
          <w:rFonts w:ascii="Arial" w:eastAsia="Times New Roman" w:hAnsi="Arial" w:cs="Arial"/>
          <w:color w:val="000000"/>
          <w:u w:val="single"/>
        </w:rPr>
        <w:t xml:space="preserve">Related Article: What is </w:t>
      </w:r>
      <w:proofErr w:type="spellStart"/>
      <w:r w:rsidRPr="00985A97">
        <w:rPr>
          <w:rFonts w:ascii="Arial" w:eastAsia="Times New Roman" w:hAnsi="Arial" w:cs="Arial"/>
          <w:color w:val="000000"/>
          <w:u w:val="single"/>
        </w:rPr>
        <w:t>CoolTone</w:t>
      </w:r>
      <w:proofErr w:type="spellEnd"/>
      <w:r w:rsidRPr="00985A97">
        <w:rPr>
          <w:rFonts w:ascii="Arial" w:eastAsia="Times New Roman" w:hAnsi="Arial" w:cs="Arial"/>
          <w:color w:val="000000"/>
          <w:u w:val="single"/>
        </w:rPr>
        <w:t>?</w:t>
      </w:r>
    </w:p>
    <w:p w14:paraId="397AEBC3" w14:textId="77777777" w:rsidR="00985A97" w:rsidRPr="00985A97" w:rsidRDefault="00985A97" w:rsidP="00985A97">
      <w:pPr>
        <w:spacing w:before="240" w:after="240" w:line="240" w:lineRule="auto"/>
        <w:rPr>
          <w:rFonts w:ascii="Times New Roman" w:eastAsia="Times New Roman" w:hAnsi="Times New Roman" w:cs="Times New Roman"/>
          <w:sz w:val="24"/>
          <w:szCs w:val="24"/>
        </w:rPr>
      </w:pPr>
      <w:r w:rsidRPr="00985A97">
        <w:rPr>
          <w:rFonts w:ascii="Arial" w:eastAsia="Times New Roman" w:hAnsi="Arial" w:cs="Arial"/>
          <w:color w:val="000000"/>
        </w:rPr>
        <w:t>What Do Manual Core Workouts Do?</w:t>
      </w:r>
    </w:p>
    <w:p w14:paraId="3BB361DF" w14:textId="77777777" w:rsidR="00985A97" w:rsidRPr="00985A97" w:rsidRDefault="00985A97" w:rsidP="00985A97">
      <w:pPr>
        <w:spacing w:before="240" w:after="240" w:line="240" w:lineRule="auto"/>
        <w:rPr>
          <w:rFonts w:ascii="Times New Roman" w:eastAsia="Times New Roman" w:hAnsi="Times New Roman" w:cs="Times New Roman"/>
          <w:sz w:val="24"/>
          <w:szCs w:val="24"/>
        </w:rPr>
      </w:pPr>
      <w:r w:rsidRPr="00985A97">
        <w:rPr>
          <w:rFonts w:ascii="Arial" w:eastAsia="Times New Roman" w:hAnsi="Arial" w:cs="Arial"/>
          <w:color w:val="000000"/>
        </w:rPr>
        <w:t>Manual exercise is only capable of so much. Planks, sit-ups, or crunches are good exercises for the core, but they do not effectively chisel the stomach the way most people desire. In fact, most people go to the gym every day trying to get rock-hard abs without any noticeable progress. This is because manual exercise does not sculpt the midsection.</w:t>
      </w:r>
    </w:p>
    <w:p w14:paraId="6BBE6D2B" w14:textId="77777777" w:rsidR="00985A97" w:rsidRPr="00985A97" w:rsidRDefault="00985A97" w:rsidP="00985A97">
      <w:pPr>
        <w:spacing w:before="240" w:after="240" w:line="240" w:lineRule="auto"/>
        <w:rPr>
          <w:rFonts w:ascii="Times New Roman" w:eastAsia="Times New Roman" w:hAnsi="Times New Roman" w:cs="Times New Roman"/>
          <w:sz w:val="24"/>
          <w:szCs w:val="24"/>
        </w:rPr>
      </w:pPr>
      <w:r w:rsidRPr="00985A97">
        <w:rPr>
          <w:rFonts w:ascii="Arial" w:eastAsia="Times New Roman" w:hAnsi="Arial" w:cs="Arial"/>
          <w:color w:val="000000"/>
        </w:rPr>
        <w:t>What Do Manual Core Workouts Not Do?</w:t>
      </w:r>
    </w:p>
    <w:p w14:paraId="036EFD91" w14:textId="77777777" w:rsidR="00985A97" w:rsidRPr="00985A97" w:rsidRDefault="00985A97" w:rsidP="00985A97">
      <w:pPr>
        <w:spacing w:before="240" w:after="240" w:line="240" w:lineRule="auto"/>
        <w:rPr>
          <w:rFonts w:ascii="Times New Roman" w:eastAsia="Times New Roman" w:hAnsi="Times New Roman" w:cs="Times New Roman"/>
          <w:sz w:val="24"/>
          <w:szCs w:val="24"/>
        </w:rPr>
      </w:pPr>
      <w:r w:rsidRPr="00985A97">
        <w:rPr>
          <w:rFonts w:ascii="Arial" w:eastAsia="Times New Roman" w:hAnsi="Arial" w:cs="Arial"/>
          <w:color w:val="000000"/>
        </w:rPr>
        <w:t>Studies show that sculpted abs are typically impossible for most people to achieve on their own. This is because genetics plays a primary factor in how the body reacts to exercise. Thanks to their genetics, some people can work on their core daily and still have no sculpted muscles.</w:t>
      </w:r>
    </w:p>
    <w:p w14:paraId="5402495D" w14:textId="77777777" w:rsidR="00985A97" w:rsidRPr="00985A97" w:rsidRDefault="00985A97" w:rsidP="00985A97">
      <w:pPr>
        <w:spacing w:before="240" w:after="240" w:line="240" w:lineRule="auto"/>
        <w:rPr>
          <w:rFonts w:ascii="Times New Roman" w:eastAsia="Times New Roman" w:hAnsi="Times New Roman" w:cs="Times New Roman"/>
          <w:sz w:val="24"/>
          <w:szCs w:val="24"/>
        </w:rPr>
      </w:pPr>
      <w:r w:rsidRPr="00985A97">
        <w:rPr>
          <w:rFonts w:ascii="Arial" w:eastAsia="Times New Roman" w:hAnsi="Arial" w:cs="Arial"/>
          <w:color w:val="000000"/>
        </w:rPr>
        <w:t>Moreover, you can have solid abs but carry extra stomach fat that hides them. No amount of manual core exercise can sculpt your midsection if you struggle with subcutaneous fat in the lower belly.  </w:t>
      </w:r>
    </w:p>
    <w:p w14:paraId="76C55CA2" w14:textId="77777777" w:rsidR="00985A97" w:rsidRPr="00985A97" w:rsidRDefault="00985A97" w:rsidP="00985A97">
      <w:pPr>
        <w:spacing w:before="240" w:after="240" w:line="240" w:lineRule="auto"/>
        <w:jc w:val="right"/>
        <w:rPr>
          <w:rFonts w:ascii="Times New Roman" w:eastAsia="Times New Roman" w:hAnsi="Times New Roman" w:cs="Times New Roman"/>
          <w:sz w:val="24"/>
          <w:szCs w:val="24"/>
        </w:rPr>
      </w:pPr>
      <w:r w:rsidRPr="00985A97">
        <w:rPr>
          <w:rFonts w:ascii="Arial" w:eastAsia="Times New Roman" w:hAnsi="Arial" w:cs="Arial"/>
          <w:color w:val="000000"/>
          <w:u w:val="single"/>
        </w:rPr>
        <w:t xml:space="preserve">Related Article: How Much Does </w:t>
      </w:r>
      <w:proofErr w:type="spellStart"/>
      <w:r w:rsidRPr="00985A97">
        <w:rPr>
          <w:rFonts w:ascii="Arial" w:eastAsia="Times New Roman" w:hAnsi="Arial" w:cs="Arial"/>
          <w:color w:val="000000"/>
          <w:u w:val="single"/>
        </w:rPr>
        <w:t>CoolTone</w:t>
      </w:r>
      <w:proofErr w:type="spellEnd"/>
      <w:r w:rsidRPr="00985A97">
        <w:rPr>
          <w:rFonts w:ascii="Arial" w:eastAsia="Times New Roman" w:hAnsi="Arial" w:cs="Arial"/>
          <w:color w:val="000000"/>
          <w:u w:val="single"/>
        </w:rPr>
        <w:t xml:space="preserve"> Cost?&gt;&gt;</w:t>
      </w:r>
    </w:p>
    <w:p w14:paraId="0C7FA99E" w14:textId="77777777" w:rsidR="00985A97" w:rsidRPr="00985A97" w:rsidRDefault="00985A97" w:rsidP="00985A97">
      <w:pPr>
        <w:spacing w:before="240" w:after="240" w:line="240" w:lineRule="auto"/>
        <w:rPr>
          <w:rFonts w:ascii="Times New Roman" w:eastAsia="Times New Roman" w:hAnsi="Times New Roman" w:cs="Times New Roman"/>
          <w:sz w:val="24"/>
          <w:szCs w:val="24"/>
        </w:rPr>
      </w:pPr>
      <w:r w:rsidRPr="00985A97">
        <w:rPr>
          <w:rFonts w:ascii="Arial" w:eastAsia="Times New Roman" w:hAnsi="Arial" w:cs="Arial"/>
          <w:color w:val="000000"/>
        </w:rPr>
        <w:t xml:space="preserve">Achieve </w:t>
      </w:r>
      <w:proofErr w:type="spellStart"/>
      <w:r w:rsidRPr="00985A97">
        <w:rPr>
          <w:rFonts w:ascii="Arial" w:eastAsia="Times New Roman" w:hAnsi="Arial" w:cs="Arial"/>
          <w:color w:val="000000"/>
        </w:rPr>
        <w:t>CoolTone</w:t>
      </w:r>
      <w:proofErr w:type="spellEnd"/>
      <w:r w:rsidRPr="00985A97">
        <w:rPr>
          <w:rFonts w:ascii="Arial" w:eastAsia="Times New Roman" w:hAnsi="Arial" w:cs="Arial"/>
          <w:color w:val="000000"/>
        </w:rPr>
        <w:t xml:space="preserve"> Abs in 30-Minutes</w:t>
      </w:r>
    </w:p>
    <w:p w14:paraId="189AC221" w14:textId="77777777" w:rsidR="00985A97" w:rsidRPr="00985A97" w:rsidRDefault="00985A97" w:rsidP="00985A97">
      <w:pPr>
        <w:spacing w:before="240" w:after="240" w:line="240" w:lineRule="auto"/>
        <w:rPr>
          <w:rFonts w:ascii="Times New Roman" w:eastAsia="Times New Roman" w:hAnsi="Times New Roman" w:cs="Times New Roman"/>
          <w:sz w:val="24"/>
          <w:szCs w:val="24"/>
        </w:rPr>
      </w:pPr>
      <w:r w:rsidRPr="00985A97">
        <w:rPr>
          <w:rFonts w:ascii="Arial" w:eastAsia="Times New Roman" w:hAnsi="Arial" w:cs="Arial"/>
          <w:color w:val="000000"/>
        </w:rPr>
        <w:t xml:space="preserve">If you don’t have the correct type of genetics or spend so much time fine-tuning your diet but still have no improvements to your midsection, </w:t>
      </w:r>
      <w:proofErr w:type="spellStart"/>
      <w:r w:rsidRPr="00985A97">
        <w:rPr>
          <w:rFonts w:ascii="Arial" w:eastAsia="Times New Roman" w:hAnsi="Arial" w:cs="Arial"/>
          <w:color w:val="000000"/>
        </w:rPr>
        <w:t>CoolTone</w:t>
      </w:r>
      <w:proofErr w:type="spellEnd"/>
      <w:r w:rsidRPr="00985A97">
        <w:rPr>
          <w:rFonts w:ascii="Arial" w:eastAsia="Times New Roman" w:hAnsi="Arial" w:cs="Arial"/>
          <w:color w:val="000000"/>
        </w:rPr>
        <w:t xml:space="preserve"> may be the right solution for you. This popular treatment is a body shaping procedure scientifically proven to strengthen the core muscle and provide </w:t>
      </w:r>
      <w:proofErr w:type="spellStart"/>
      <w:r w:rsidRPr="00985A97">
        <w:rPr>
          <w:rFonts w:ascii="Arial" w:eastAsia="Times New Roman" w:hAnsi="Arial" w:cs="Arial"/>
          <w:color w:val="000000"/>
        </w:rPr>
        <w:t>CoolTone</w:t>
      </w:r>
      <w:proofErr w:type="spellEnd"/>
      <w:r w:rsidRPr="00985A97">
        <w:rPr>
          <w:rFonts w:ascii="Arial" w:eastAsia="Times New Roman" w:hAnsi="Arial" w:cs="Arial"/>
          <w:color w:val="000000"/>
        </w:rPr>
        <w:t xml:space="preserve"> Abs when lifestyle changes fail.</w:t>
      </w:r>
    </w:p>
    <w:p w14:paraId="04163A84" w14:textId="77777777" w:rsidR="00985A97" w:rsidRPr="00985A97" w:rsidRDefault="00985A97" w:rsidP="00985A97">
      <w:pPr>
        <w:spacing w:before="240" w:after="240" w:line="240" w:lineRule="auto"/>
        <w:rPr>
          <w:rFonts w:ascii="Times New Roman" w:eastAsia="Times New Roman" w:hAnsi="Times New Roman" w:cs="Times New Roman"/>
          <w:sz w:val="24"/>
          <w:szCs w:val="24"/>
        </w:rPr>
      </w:pPr>
      <w:proofErr w:type="spellStart"/>
      <w:r w:rsidRPr="00985A97">
        <w:rPr>
          <w:rFonts w:ascii="Arial" w:eastAsia="Times New Roman" w:hAnsi="Arial" w:cs="Arial"/>
          <w:color w:val="000000"/>
        </w:rPr>
        <w:t>CoolTone</w:t>
      </w:r>
      <w:proofErr w:type="spellEnd"/>
      <w:r w:rsidRPr="00985A97">
        <w:rPr>
          <w:rFonts w:ascii="Arial" w:eastAsia="Times New Roman" w:hAnsi="Arial" w:cs="Arial"/>
          <w:color w:val="000000"/>
        </w:rPr>
        <w:t xml:space="preserve"> treatments use advanced electromagnetic energy to induce a powerful physical response in the abs. This is known as Magnetic Muscle Stimulation. During one session, the electromagnetic energy penetrates the muscles below the skin. The energy stimulates the </w:t>
      </w:r>
      <w:r w:rsidRPr="00985A97">
        <w:rPr>
          <w:rFonts w:ascii="Arial" w:eastAsia="Times New Roman" w:hAnsi="Arial" w:cs="Arial"/>
          <w:color w:val="000000"/>
        </w:rPr>
        <w:lastRenderedPageBreak/>
        <w:t xml:space="preserve">muscle tissue causing contractions. The contractions during </w:t>
      </w:r>
      <w:proofErr w:type="spellStart"/>
      <w:r w:rsidRPr="00985A97">
        <w:rPr>
          <w:rFonts w:ascii="Arial" w:eastAsia="Times New Roman" w:hAnsi="Arial" w:cs="Arial"/>
          <w:color w:val="000000"/>
        </w:rPr>
        <w:t>CoolTone</w:t>
      </w:r>
      <w:proofErr w:type="spellEnd"/>
      <w:r w:rsidRPr="00985A97">
        <w:rPr>
          <w:rFonts w:ascii="Arial" w:eastAsia="Times New Roman" w:hAnsi="Arial" w:cs="Arial"/>
          <w:color w:val="000000"/>
        </w:rPr>
        <w:t xml:space="preserve"> are not like regular contractions you achieve during manual exercise. These contractions are known as supramaximal contractions. They can only be induced during a body shaping treatment. This type of contraction places powerful tension on the core muscles. The body creates more muscle cells and enlarges the existing muscle tissues to adapt to the stress. This results in a stronger, more sculpted core.</w:t>
      </w:r>
    </w:p>
    <w:p w14:paraId="63CF9B37" w14:textId="77777777" w:rsidR="00985A97" w:rsidRPr="00985A97" w:rsidRDefault="00985A97" w:rsidP="00985A97">
      <w:pPr>
        <w:spacing w:before="240" w:after="240" w:line="240" w:lineRule="auto"/>
        <w:rPr>
          <w:rFonts w:ascii="Times New Roman" w:eastAsia="Times New Roman" w:hAnsi="Times New Roman" w:cs="Times New Roman"/>
          <w:sz w:val="24"/>
          <w:szCs w:val="24"/>
        </w:rPr>
      </w:pPr>
      <w:r w:rsidRPr="00985A97">
        <w:rPr>
          <w:rFonts w:ascii="Arial" w:eastAsia="Times New Roman" w:hAnsi="Arial" w:cs="Arial"/>
          <w:color w:val="000000"/>
        </w:rPr>
        <w:t xml:space="preserve">One </w:t>
      </w:r>
      <w:proofErr w:type="spellStart"/>
      <w:r w:rsidRPr="00985A97">
        <w:rPr>
          <w:rFonts w:ascii="Arial" w:eastAsia="Times New Roman" w:hAnsi="Arial" w:cs="Arial"/>
          <w:color w:val="000000"/>
        </w:rPr>
        <w:t>CoolTone</w:t>
      </w:r>
      <w:proofErr w:type="spellEnd"/>
      <w:r w:rsidRPr="00985A97">
        <w:rPr>
          <w:rFonts w:ascii="Arial" w:eastAsia="Times New Roman" w:hAnsi="Arial" w:cs="Arial"/>
          <w:color w:val="000000"/>
        </w:rPr>
        <w:t xml:space="preserve"> session induces more than 20,000 contractions. The best part? </w:t>
      </w:r>
      <w:proofErr w:type="spellStart"/>
      <w:r w:rsidRPr="00985A97">
        <w:rPr>
          <w:rFonts w:ascii="Arial" w:eastAsia="Times New Roman" w:hAnsi="Arial" w:cs="Arial"/>
          <w:color w:val="000000"/>
        </w:rPr>
        <w:t>CoolTone</w:t>
      </w:r>
      <w:proofErr w:type="spellEnd"/>
      <w:r w:rsidRPr="00985A97">
        <w:rPr>
          <w:rFonts w:ascii="Arial" w:eastAsia="Times New Roman" w:hAnsi="Arial" w:cs="Arial"/>
          <w:color w:val="000000"/>
        </w:rPr>
        <w:t xml:space="preserve"> is virtually painless and only lasts 30 minutes.</w:t>
      </w:r>
    </w:p>
    <w:p w14:paraId="2E826ED7" w14:textId="77777777" w:rsidR="00985A97" w:rsidRPr="00985A97" w:rsidRDefault="00985A97" w:rsidP="00985A97">
      <w:pPr>
        <w:spacing w:before="240" w:after="240" w:line="240" w:lineRule="auto"/>
        <w:rPr>
          <w:rFonts w:ascii="Times New Roman" w:eastAsia="Times New Roman" w:hAnsi="Times New Roman" w:cs="Times New Roman"/>
          <w:sz w:val="24"/>
          <w:szCs w:val="24"/>
        </w:rPr>
      </w:pPr>
      <w:proofErr w:type="spellStart"/>
      <w:r w:rsidRPr="00985A97">
        <w:rPr>
          <w:rFonts w:ascii="Arial" w:eastAsia="Times New Roman" w:hAnsi="Arial" w:cs="Arial"/>
          <w:color w:val="000000"/>
        </w:rPr>
        <w:t>CoolTone</w:t>
      </w:r>
      <w:proofErr w:type="spellEnd"/>
      <w:r w:rsidRPr="00985A97">
        <w:rPr>
          <w:rFonts w:ascii="Arial" w:eastAsia="Times New Roman" w:hAnsi="Arial" w:cs="Arial"/>
          <w:color w:val="000000"/>
        </w:rPr>
        <w:t xml:space="preserve"> Abs Near Me</w:t>
      </w:r>
    </w:p>
    <w:p w14:paraId="5CE2EA1F" w14:textId="77777777" w:rsidR="00985A97" w:rsidRPr="00985A97" w:rsidRDefault="00985A97" w:rsidP="00985A97">
      <w:pPr>
        <w:spacing w:before="240" w:after="240" w:line="240" w:lineRule="auto"/>
        <w:rPr>
          <w:rFonts w:ascii="Times New Roman" w:eastAsia="Times New Roman" w:hAnsi="Times New Roman" w:cs="Times New Roman"/>
          <w:sz w:val="24"/>
          <w:szCs w:val="24"/>
        </w:rPr>
      </w:pPr>
      <w:r w:rsidRPr="00985A97">
        <w:rPr>
          <w:rFonts w:ascii="Arial" w:eastAsia="Times New Roman" w:hAnsi="Arial" w:cs="Arial"/>
          <w:color w:val="000000"/>
        </w:rPr>
        <w:t xml:space="preserve">If you want to discover how </w:t>
      </w:r>
      <w:proofErr w:type="spellStart"/>
      <w:r w:rsidRPr="00985A97">
        <w:rPr>
          <w:rFonts w:ascii="Arial" w:eastAsia="Times New Roman" w:hAnsi="Arial" w:cs="Arial"/>
          <w:color w:val="000000"/>
        </w:rPr>
        <w:t>CoolTone</w:t>
      </w:r>
      <w:proofErr w:type="spellEnd"/>
      <w:r w:rsidRPr="00985A97">
        <w:rPr>
          <w:rFonts w:ascii="Arial" w:eastAsia="Times New Roman" w:hAnsi="Arial" w:cs="Arial"/>
          <w:color w:val="000000"/>
        </w:rPr>
        <w:t xml:space="preserve"> Abs can entirely alter your physique and sculpt a lean midsection, contact Admire Aesthetics. We have two convenient locations in Grants Pass, OR and Medford, OR to better serve our clients. We are a primary provider of </w:t>
      </w:r>
      <w:proofErr w:type="spellStart"/>
      <w:r w:rsidRPr="00985A97">
        <w:rPr>
          <w:rFonts w:ascii="Arial" w:eastAsia="Times New Roman" w:hAnsi="Arial" w:cs="Arial"/>
          <w:color w:val="000000"/>
        </w:rPr>
        <w:t>CoolTone</w:t>
      </w:r>
      <w:proofErr w:type="spellEnd"/>
      <w:r w:rsidRPr="00985A97">
        <w:rPr>
          <w:rFonts w:ascii="Arial" w:eastAsia="Times New Roman" w:hAnsi="Arial" w:cs="Arial"/>
          <w:color w:val="000000"/>
        </w:rPr>
        <w:t xml:space="preserve"> in our area. Call us at 541-210-8806 to schedule a complimentary consultation or reach out to us online to book your appointment now. </w:t>
      </w:r>
    </w:p>
    <w:p w14:paraId="083C9410" w14:textId="77777777" w:rsidR="00985A97" w:rsidRPr="00985A97" w:rsidRDefault="00985A97" w:rsidP="00985A97">
      <w:pPr>
        <w:shd w:val="clear" w:color="auto" w:fill="FFFFFF"/>
        <w:spacing w:after="0" w:line="240" w:lineRule="auto"/>
        <w:rPr>
          <w:rFonts w:ascii="Times New Roman" w:eastAsia="Times New Roman" w:hAnsi="Times New Roman" w:cs="Times New Roman"/>
          <w:sz w:val="24"/>
          <w:szCs w:val="24"/>
        </w:rPr>
      </w:pPr>
      <w:r w:rsidRPr="00985A97">
        <w:rPr>
          <w:rFonts w:ascii="Calibri" w:eastAsia="Times New Roman" w:hAnsi="Calibri" w:cs="Calibri"/>
          <w:color w:val="000000"/>
        </w:rPr>
        <w:t>Sources: </w:t>
      </w:r>
    </w:p>
    <w:p w14:paraId="1708D367" w14:textId="77777777" w:rsidR="00985A97" w:rsidRPr="00985A97" w:rsidRDefault="00985A97" w:rsidP="00985A97">
      <w:pPr>
        <w:spacing w:after="200" w:line="240" w:lineRule="auto"/>
        <w:rPr>
          <w:rFonts w:ascii="Times New Roman" w:eastAsia="Times New Roman" w:hAnsi="Times New Roman" w:cs="Times New Roman"/>
          <w:sz w:val="24"/>
          <w:szCs w:val="24"/>
        </w:rPr>
      </w:pPr>
      <w:r w:rsidRPr="00985A97">
        <w:rPr>
          <w:rFonts w:ascii="Calibri" w:eastAsia="Times New Roman" w:hAnsi="Calibri" w:cs="Calibri"/>
          <w:color w:val="000000"/>
        </w:rPr>
        <w:t xml:space="preserve">¹ “High intensity focused electromagnetic therapy evaluated by magnetic resonance imaging: Safety and efficacy study of a dual tissue effect based non‐invasive abdominal body shaping.” </w:t>
      </w:r>
      <w:r w:rsidRPr="00985A97">
        <w:rPr>
          <w:rFonts w:ascii="Calibri" w:eastAsia="Times New Roman" w:hAnsi="Calibri" w:cs="Calibri"/>
          <w:i/>
          <w:iCs/>
          <w:color w:val="000000"/>
        </w:rPr>
        <w:t xml:space="preserve">Lasers in Surgery and Medicine. </w:t>
      </w:r>
      <w:r w:rsidRPr="00985A97">
        <w:rPr>
          <w:rFonts w:ascii="Calibri" w:eastAsia="Times New Roman" w:hAnsi="Calibri" w:cs="Calibri"/>
          <w:color w:val="000000"/>
        </w:rPr>
        <w:t xml:space="preserve">2018. </w:t>
      </w:r>
      <w:hyperlink r:id="rId4" w:history="1">
        <w:r w:rsidRPr="00985A97">
          <w:rPr>
            <w:rFonts w:ascii="Calibri" w:eastAsia="Times New Roman" w:hAnsi="Calibri" w:cs="Calibri"/>
            <w:color w:val="0000FF"/>
            <w:u w:val="single"/>
          </w:rPr>
          <w:t>Link.</w:t>
        </w:r>
      </w:hyperlink>
    </w:p>
    <w:p w14:paraId="48A2C2A0" w14:textId="77777777" w:rsidR="00985A97" w:rsidRPr="00985A97" w:rsidRDefault="00985A97" w:rsidP="00985A97">
      <w:pPr>
        <w:spacing w:after="200" w:line="240" w:lineRule="auto"/>
        <w:rPr>
          <w:rFonts w:ascii="Times New Roman" w:eastAsia="Times New Roman" w:hAnsi="Times New Roman" w:cs="Times New Roman"/>
          <w:sz w:val="24"/>
          <w:szCs w:val="24"/>
        </w:rPr>
      </w:pPr>
      <w:r w:rsidRPr="00985A97">
        <w:rPr>
          <w:rFonts w:ascii="Calibri" w:eastAsia="Times New Roman" w:hAnsi="Calibri" w:cs="Calibri"/>
          <w:color w:val="000000"/>
        </w:rPr>
        <w:t xml:space="preserve">² “Safety and efficacy of a novel high‐intensity focused electromagnetic technology device for noninvasive abdominal body shaping.” </w:t>
      </w:r>
      <w:r w:rsidRPr="00985A97">
        <w:rPr>
          <w:rFonts w:ascii="Calibri" w:eastAsia="Times New Roman" w:hAnsi="Calibri" w:cs="Calibri"/>
          <w:i/>
          <w:iCs/>
          <w:color w:val="000000"/>
        </w:rPr>
        <w:t>The Journal of Cosmetic Dermatology.</w:t>
      </w:r>
      <w:r w:rsidRPr="00985A97">
        <w:rPr>
          <w:rFonts w:ascii="Calibri" w:eastAsia="Times New Roman" w:hAnsi="Calibri" w:cs="Calibri"/>
          <w:color w:val="000000"/>
        </w:rPr>
        <w:t xml:space="preserve"> 2018. </w:t>
      </w:r>
      <w:hyperlink r:id="rId5" w:history="1">
        <w:r w:rsidRPr="00985A97">
          <w:rPr>
            <w:rFonts w:ascii="Calibri" w:eastAsia="Times New Roman" w:hAnsi="Calibri" w:cs="Calibri"/>
            <w:color w:val="0000FF"/>
            <w:u w:val="single"/>
          </w:rPr>
          <w:t>Link.</w:t>
        </w:r>
      </w:hyperlink>
    </w:p>
    <w:p w14:paraId="1990373B" w14:textId="27115469" w:rsidR="00C852BA" w:rsidRDefault="00985A97" w:rsidP="00985A97">
      <w:r w:rsidRPr="00985A97">
        <w:rPr>
          <w:rFonts w:ascii="Calibri" w:eastAsia="Times New Roman" w:hAnsi="Calibri" w:cs="Calibri"/>
          <w:color w:val="000000"/>
        </w:rPr>
        <w:t xml:space="preserve">³ Review of the Mechanisms and Effects of Noninvasive Body Contouring Devices on Cellulite and Subcutaneous Fat. </w:t>
      </w:r>
      <w:r w:rsidRPr="00985A97">
        <w:rPr>
          <w:rFonts w:ascii="Calibri" w:eastAsia="Times New Roman" w:hAnsi="Calibri" w:cs="Calibri"/>
          <w:i/>
          <w:iCs/>
          <w:color w:val="000000"/>
        </w:rPr>
        <w:t xml:space="preserve">Journal of Endocrinology and Metabolism. </w:t>
      </w:r>
      <w:r w:rsidRPr="00985A97">
        <w:rPr>
          <w:rFonts w:ascii="Calibri" w:eastAsia="Times New Roman" w:hAnsi="Calibri" w:cs="Calibri"/>
          <w:color w:val="000000"/>
        </w:rPr>
        <w:t xml:space="preserve">2016. </w:t>
      </w:r>
      <w:hyperlink r:id="rId6" w:history="1">
        <w:r w:rsidRPr="00985A97">
          <w:rPr>
            <w:rFonts w:ascii="Calibri" w:eastAsia="Times New Roman" w:hAnsi="Calibri" w:cs="Calibri"/>
            <w:color w:val="0000FF"/>
            <w:u w:val="single"/>
          </w:rPr>
          <w:t>Link.</w:t>
        </w:r>
      </w:hyperlink>
    </w:p>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85A97"/>
    <w:rsid w:val="00985A97"/>
    <w:rsid w:val="00C8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54E0"/>
  <w15:chartTrackingRefBased/>
  <w15:docId w15:val="{19F94E0A-DA18-4B42-9084-DA40E10B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5A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5A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40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5236497/" TargetMode="External"/><Relationship Id="rId5" Type="http://schemas.openxmlformats.org/officeDocument/2006/relationships/hyperlink" Target="https://onlinelibrary.wiley.com/doi/full/10.1111/jocd.12779" TargetMode="External"/><Relationship Id="rId4"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2022-02-19T17:33:00Z</dcterms:created>
  <dcterms:modified xsi:type="dcterms:W3CDTF">2022-02-19T17:33:00Z</dcterms:modified>
</cp:coreProperties>
</file>