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97D6"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Botox Before and </w:t>
      </w:r>
      <w:proofErr w:type="spellStart"/>
      <w:proofErr w:type="gramStart"/>
      <w:r w:rsidRPr="004C51C9">
        <w:rPr>
          <w:rFonts w:ascii="Calibri" w:eastAsia="Times New Roman" w:hAnsi="Calibri" w:cs="Calibri"/>
          <w:color w:val="000000"/>
        </w:rPr>
        <w:t>After.Article.Drip</w:t>
      </w:r>
      <w:proofErr w:type="spellEnd"/>
      <w:proofErr w:type="gramEnd"/>
      <w:r w:rsidRPr="004C51C9">
        <w:rPr>
          <w:rFonts w:ascii="Calibri" w:eastAsia="Times New Roman" w:hAnsi="Calibri" w:cs="Calibri"/>
          <w:color w:val="000000"/>
        </w:rPr>
        <w:t xml:space="preserve"> </w:t>
      </w:r>
      <w:proofErr w:type="spellStart"/>
      <w:r w:rsidRPr="004C51C9">
        <w:rPr>
          <w:rFonts w:ascii="Calibri" w:eastAsia="Times New Roman" w:hAnsi="Calibri" w:cs="Calibri"/>
          <w:color w:val="000000"/>
        </w:rPr>
        <w:t>Gym.KA</w:t>
      </w:r>
      <w:proofErr w:type="spellEnd"/>
    </w:p>
    <w:p w14:paraId="596BC41B"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w:t>
      </w:r>
      <w:proofErr w:type="gramStart"/>
      <w:r w:rsidRPr="004C51C9">
        <w:rPr>
          <w:rFonts w:ascii="Calibri" w:eastAsia="Times New Roman" w:hAnsi="Calibri" w:cs="Calibri"/>
          <w:color w:val="000000"/>
        </w:rPr>
        <w:t>botox</w:t>
      </w:r>
      <w:proofErr w:type="gramEnd"/>
      <w:r w:rsidRPr="004C51C9">
        <w:rPr>
          <w:rFonts w:ascii="Calibri" w:eastAsia="Times New Roman" w:hAnsi="Calibri" w:cs="Calibri"/>
          <w:color w:val="000000"/>
        </w:rPr>
        <w:t xml:space="preserve"> before and after</w:t>
      </w:r>
    </w:p>
    <w:p w14:paraId="164F3812"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Kw botox before and after</w:t>
      </w:r>
    </w:p>
    <w:p w14:paraId="7826D278"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Meta: The Botox before and after results show how the #1 anti-aging injectable reduces noticeable fine lines and wrinkles. Learn more about Botox here.</w:t>
      </w:r>
    </w:p>
    <w:p w14:paraId="04652DD3"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Botox Before and After | Reduce Signs of Aging in Queens</w:t>
      </w:r>
    </w:p>
    <w:p w14:paraId="389B9E3E"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u w:val="single"/>
        </w:rPr>
        <w:t>Botox</w:t>
      </w:r>
      <w:r w:rsidRPr="004C51C9">
        <w:rPr>
          <w:rFonts w:ascii="Calibri" w:eastAsia="Times New Roman" w:hAnsi="Calibri" w:cs="Calibri"/>
          <w:color w:val="000000"/>
        </w:rPr>
        <w:t xml:space="preserve"> before and after images show how the popular cosmetic filler smooths crow’s feet, brow lines, and forehead wrinkles. Read on to see actual Botox results from genuine patients and discover if this cosmetic treatment is the right fit for your aesthetic goals.</w:t>
      </w:r>
    </w:p>
    <w:p w14:paraId="451278E7"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Botox Before and After Images*</w:t>
      </w:r>
    </w:p>
    <w:p w14:paraId="70B52196"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The Botox before and after pictures show the impressive anti-aging results possible with this treatment. As always, results will </w:t>
      </w:r>
      <w:proofErr w:type="gramStart"/>
      <w:r w:rsidRPr="004C51C9">
        <w:rPr>
          <w:rFonts w:ascii="Calibri" w:eastAsia="Times New Roman" w:hAnsi="Calibri" w:cs="Calibri"/>
          <w:color w:val="000000"/>
        </w:rPr>
        <w:t>vary.*</w:t>
      </w:r>
      <w:proofErr w:type="gramEnd"/>
      <w:r w:rsidRPr="004C51C9">
        <w:rPr>
          <w:rFonts w:ascii="Calibri" w:eastAsia="Times New Roman" w:hAnsi="Calibri" w:cs="Calibri"/>
          <w:color w:val="000000"/>
        </w:rPr>
        <w:t xml:space="preserve"> However, each patient achieves a noticeable improvement in aging signs;  like brow lines, crow’s feet, and forehead wrinkles. It is crucial to note that your Botox results depend heavily on the provider you select. Your injection specialist greatly affects both your results and experience.</w:t>
      </w:r>
    </w:p>
    <w:p w14:paraId="6FD6785E"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How Does Botox Work?</w:t>
      </w:r>
    </w:p>
    <w:p w14:paraId="11D4982D"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Botox is made of a protein known as Botulinum Toxin. While this cosmetic injectable might be intimidating, it is </w:t>
      </w:r>
      <w:proofErr w:type="gramStart"/>
      <w:r w:rsidRPr="004C51C9">
        <w:rPr>
          <w:rFonts w:ascii="Calibri" w:eastAsia="Times New Roman" w:hAnsi="Calibri" w:cs="Calibri"/>
          <w:color w:val="000000"/>
        </w:rPr>
        <w:t>actually the</w:t>
      </w:r>
      <w:proofErr w:type="gramEnd"/>
      <w:r w:rsidRPr="004C51C9">
        <w:rPr>
          <w:rFonts w:ascii="Calibri" w:eastAsia="Times New Roman" w:hAnsi="Calibri" w:cs="Calibri"/>
          <w:color w:val="000000"/>
        </w:rPr>
        <w:t xml:space="preserve"> safest and most studied treatment available in the industry. More than 500 studies prove that Botox is safe and effective for treating not just wrinkles or fine lines, but also other concerns like excessive sweating, or migraines.</w:t>
      </w:r>
    </w:p>
    <w:p w14:paraId="23DEAAB9"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Botox softens dynamic wrinkles. These lines or creases occur on the face after decades of repetitive muscle movements involving facial expressions. Botox smooths the expression lines by relaxing the underlying muscles.</w:t>
      </w:r>
    </w:p>
    <w:p w14:paraId="304853C6" w14:textId="77777777" w:rsidR="004C51C9" w:rsidRPr="004C51C9" w:rsidRDefault="004C51C9" w:rsidP="004C51C9">
      <w:pPr>
        <w:spacing w:line="240" w:lineRule="auto"/>
        <w:jc w:val="right"/>
        <w:rPr>
          <w:rFonts w:ascii="Times New Roman" w:eastAsia="Times New Roman" w:hAnsi="Times New Roman" w:cs="Times New Roman"/>
          <w:sz w:val="24"/>
          <w:szCs w:val="24"/>
        </w:rPr>
      </w:pPr>
      <w:r w:rsidRPr="004C51C9">
        <w:rPr>
          <w:rFonts w:ascii="Calibri" w:eastAsia="Times New Roman" w:hAnsi="Calibri" w:cs="Calibri"/>
          <w:color w:val="000000"/>
          <w:u w:val="single"/>
        </w:rPr>
        <w:t>Learn more about Botox Treatments &gt;&gt;</w:t>
      </w:r>
    </w:p>
    <w:p w14:paraId="61C2A13A"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How Much Does Botox Cost?</w:t>
      </w:r>
    </w:p>
    <w:p w14:paraId="02B02729"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The cost of Botox varies per person. Several factors affect the price, including the number of treatment areas, the number of injections needed, and if Botox is used with other treatments.</w:t>
      </w:r>
    </w:p>
    <w:p w14:paraId="3ADAF163"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During a complimentary consultation with Drip Gym, Botox prices are discussed in detail. If cosmetic injections are right for you and your aesthetic goals, a custom treatment plan is created for you at a price you can afford.</w:t>
      </w:r>
    </w:p>
    <w:p w14:paraId="7C6B4439" w14:textId="77777777" w:rsidR="004C51C9" w:rsidRPr="004C51C9" w:rsidRDefault="004C51C9" w:rsidP="004C51C9">
      <w:pPr>
        <w:spacing w:after="20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How Long Do Botox Results Last?</w:t>
      </w:r>
    </w:p>
    <w:p w14:paraId="3A2526B5" w14:textId="77777777" w:rsidR="004C51C9" w:rsidRPr="004C51C9" w:rsidRDefault="004C51C9" w:rsidP="004C51C9">
      <w:pPr>
        <w:spacing w:after="20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The majority of Botox patients begin to see results within 24 to 72 hours of the injection and enjoy the anti-aging effects of Botox for 3 to 5 months </w:t>
      </w:r>
      <w:proofErr w:type="gramStart"/>
      <w:r w:rsidRPr="004C51C9">
        <w:rPr>
          <w:rFonts w:ascii="Calibri" w:eastAsia="Times New Roman" w:hAnsi="Calibri" w:cs="Calibri"/>
          <w:color w:val="000000"/>
        </w:rPr>
        <w:t>after.*</w:t>
      </w:r>
      <w:proofErr w:type="gramEnd"/>
      <w:r w:rsidRPr="004C51C9">
        <w:rPr>
          <w:rFonts w:ascii="Calibri" w:eastAsia="Times New Roman" w:hAnsi="Calibri" w:cs="Calibri"/>
          <w:color w:val="000000"/>
        </w:rPr>
        <w:t xml:space="preserve"> In addition to alleviating fine lines and winkles, recent studies now support Botox as a preventative treatment. This makes Botox injections a popular </w:t>
      </w:r>
      <w:r w:rsidRPr="004C51C9">
        <w:rPr>
          <w:rFonts w:ascii="Calibri" w:eastAsia="Times New Roman" w:hAnsi="Calibri" w:cs="Calibri"/>
          <w:color w:val="000000"/>
        </w:rPr>
        <w:lastRenderedPageBreak/>
        <w:t>treatment among young adults in their 20s and 30s who want to prevent signs of aging before they begin.</w:t>
      </w:r>
    </w:p>
    <w:p w14:paraId="3E4ACC17"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How to Get the Best Botox Before and After</w:t>
      </w:r>
    </w:p>
    <w:p w14:paraId="56845C21"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Results</w:t>
      </w:r>
    </w:p>
    <w:p w14:paraId="2ECF4CA9"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The best way to get impressive Botox before and after results is by selecting the most reputable provider in your area. You do not want just anyone performing your injections. When it comes to Botox, you need someone who has ample experience and an artistic eye. Botox is highly </w:t>
      </w:r>
      <w:proofErr w:type="gramStart"/>
      <w:r w:rsidRPr="004C51C9">
        <w:rPr>
          <w:rFonts w:ascii="Calibri" w:eastAsia="Times New Roman" w:hAnsi="Calibri" w:cs="Calibri"/>
          <w:color w:val="000000"/>
        </w:rPr>
        <w:t>skill-sensitive</w:t>
      </w:r>
      <w:proofErr w:type="gramEnd"/>
      <w:r w:rsidRPr="004C51C9">
        <w:rPr>
          <w:rFonts w:ascii="Calibri" w:eastAsia="Times New Roman" w:hAnsi="Calibri" w:cs="Calibri"/>
          <w:color w:val="000000"/>
        </w:rPr>
        <w:t>. Select a leading provider like Drip Gym to secure safe, natural-looking results. Drip Gym is a reputable provider of Botox injectables in the Queens, New York area.</w:t>
      </w:r>
    </w:p>
    <w:p w14:paraId="61BCADBC"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Get Your Botox Before and After Pictures</w:t>
      </w:r>
    </w:p>
    <w:p w14:paraId="1E61E3EF" w14:textId="77777777" w:rsidR="004C51C9" w:rsidRPr="004C51C9" w:rsidRDefault="004C51C9" w:rsidP="004C51C9">
      <w:pPr>
        <w:spacing w:before="240" w:after="24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Transform your appearance and get your own impressive Botox before and after pictures. Learn more about Botox and how it restores your youthful appearance. Call </w:t>
      </w:r>
      <w:r w:rsidRPr="004C51C9">
        <w:rPr>
          <w:rFonts w:ascii="Calibri" w:eastAsia="Times New Roman" w:hAnsi="Calibri" w:cs="Calibri"/>
          <w:color w:val="000000"/>
          <w:u w:val="single"/>
        </w:rPr>
        <w:t>Drip Gym</w:t>
      </w:r>
      <w:r w:rsidRPr="004C51C9">
        <w:rPr>
          <w:rFonts w:ascii="Calibri" w:eastAsia="Times New Roman" w:hAnsi="Calibri" w:cs="Calibri"/>
          <w:color w:val="000000"/>
        </w:rPr>
        <w:t xml:space="preserve"> at 516-445-7191 or reach out to us online to schedule your free Botox consultation today.</w:t>
      </w:r>
    </w:p>
    <w:p w14:paraId="2C720B1D"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SOURCES</w:t>
      </w:r>
    </w:p>
    <w:p w14:paraId="2E210F5C"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¹ “Botulinum toxin injection for facial wrinkles.” Published in </w:t>
      </w:r>
      <w:r w:rsidRPr="004C51C9">
        <w:rPr>
          <w:rFonts w:ascii="Arial" w:eastAsia="Times New Roman" w:hAnsi="Arial" w:cs="Arial"/>
          <w:i/>
          <w:iCs/>
          <w:color w:val="000000"/>
        </w:rPr>
        <w:t>American Family Physician.</w:t>
      </w:r>
      <w:hyperlink r:id="rId4" w:history="1">
        <w:r w:rsidRPr="004C51C9">
          <w:rPr>
            <w:rFonts w:ascii="Arial" w:eastAsia="Times New Roman" w:hAnsi="Arial" w:cs="Arial"/>
            <w:color w:val="000000"/>
            <w:u w:val="single"/>
          </w:rPr>
          <w:t xml:space="preserve"> </w:t>
        </w:r>
        <w:r w:rsidRPr="004C51C9">
          <w:rPr>
            <w:rFonts w:ascii="Calibri" w:eastAsia="Times New Roman" w:hAnsi="Calibri" w:cs="Calibri"/>
            <w:color w:val="1155CC"/>
            <w:u w:val="single"/>
          </w:rPr>
          <w:t>Link</w:t>
        </w:r>
      </w:hyperlink>
    </w:p>
    <w:p w14:paraId="4556FC43"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² “When Is “Too Early” Too Early to Start Cosmetic Procedures?”</w:t>
      </w:r>
    </w:p>
    <w:p w14:paraId="351866E4"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Published in </w:t>
      </w:r>
      <w:r w:rsidRPr="004C51C9">
        <w:rPr>
          <w:rFonts w:ascii="Arial" w:eastAsia="Times New Roman" w:hAnsi="Arial" w:cs="Arial"/>
          <w:i/>
          <w:iCs/>
          <w:color w:val="000000"/>
        </w:rPr>
        <w:t>Jama Dermatology</w:t>
      </w:r>
      <w:r w:rsidRPr="004C51C9">
        <w:rPr>
          <w:rFonts w:ascii="Arial" w:eastAsia="Times New Roman" w:hAnsi="Arial" w:cs="Arial"/>
          <w:color w:val="000000"/>
        </w:rPr>
        <w:t>.</w:t>
      </w:r>
      <w:hyperlink r:id="rId5" w:history="1">
        <w:r w:rsidRPr="004C51C9">
          <w:rPr>
            <w:rFonts w:ascii="Arial" w:eastAsia="Times New Roman" w:hAnsi="Arial" w:cs="Arial"/>
            <w:color w:val="000000"/>
            <w:u w:val="single"/>
          </w:rPr>
          <w:t xml:space="preserve"> </w:t>
        </w:r>
        <w:r w:rsidRPr="004C51C9">
          <w:rPr>
            <w:rFonts w:ascii="Calibri" w:eastAsia="Times New Roman" w:hAnsi="Calibri" w:cs="Calibri"/>
            <w:color w:val="1155CC"/>
            <w:u w:val="single"/>
          </w:rPr>
          <w:t>Link.</w:t>
        </w:r>
      </w:hyperlink>
    </w:p>
    <w:p w14:paraId="042FF66C"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³ “Long-term effects of botulinum toxin type A (Botox) on facial</w:t>
      </w:r>
    </w:p>
    <w:p w14:paraId="3F0D4C8D"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lines: a comparison in identical twins.” Published in </w:t>
      </w:r>
      <w:r w:rsidRPr="004C51C9">
        <w:rPr>
          <w:rFonts w:ascii="Arial" w:eastAsia="Times New Roman" w:hAnsi="Arial" w:cs="Arial"/>
          <w:i/>
          <w:iCs/>
          <w:color w:val="000000"/>
        </w:rPr>
        <w:t>Archives of Facial Plastic Surgery</w:t>
      </w:r>
      <w:r w:rsidRPr="004C51C9">
        <w:rPr>
          <w:rFonts w:ascii="Arial" w:eastAsia="Times New Roman" w:hAnsi="Arial" w:cs="Arial"/>
          <w:color w:val="000000"/>
        </w:rPr>
        <w:t>.</w:t>
      </w:r>
      <w:hyperlink r:id="rId6" w:history="1">
        <w:r w:rsidRPr="004C51C9">
          <w:rPr>
            <w:rFonts w:ascii="Arial" w:eastAsia="Times New Roman" w:hAnsi="Arial" w:cs="Arial"/>
            <w:color w:val="000000"/>
            <w:u w:val="single"/>
          </w:rPr>
          <w:t xml:space="preserve"> </w:t>
        </w:r>
        <w:r w:rsidRPr="004C51C9">
          <w:rPr>
            <w:rFonts w:ascii="Calibri" w:eastAsia="Times New Roman" w:hAnsi="Calibri" w:cs="Calibri"/>
            <w:color w:val="000000"/>
            <w:u w:val="single"/>
          </w:rPr>
          <w:t>Link</w:t>
        </w:r>
      </w:hyperlink>
    </w:p>
    <w:p w14:paraId="7C3E835A"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⁴ “Treating glabellar lines with botulinum toxin type</w:t>
      </w:r>
    </w:p>
    <w:p w14:paraId="05421480"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A-hemagglutinin complex: a review of the science, the clinical data, and</w:t>
      </w:r>
    </w:p>
    <w:p w14:paraId="53192F44"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 xml:space="preserve">patient satisfaction.” Published in </w:t>
      </w:r>
      <w:r w:rsidRPr="004C51C9">
        <w:rPr>
          <w:rFonts w:ascii="Arial" w:eastAsia="Times New Roman" w:hAnsi="Arial" w:cs="Arial"/>
          <w:i/>
          <w:iCs/>
          <w:color w:val="000000"/>
        </w:rPr>
        <w:t>Clinical</w:t>
      </w:r>
    </w:p>
    <w:p w14:paraId="08372976" w14:textId="77777777" w:rsidR="004C51C9" w:rsidRPr="004C51C9" w:rsidRDefault="004C51C9" w:rsidP="004C51C9">
      <w:pPr>
        <w:spacing w:line="240" w:lineRule="auto"/>
        <w:rPr>
          <w:rFonts w:ascii="Times New Roman" w:eastAsia="Times New Roman" w:hAnsi="Times New Roman" w:cs="Times New Roman"/>
          <w:sz w:val="24"/>
          <w:szCs w:val="24"/>
        </w:rPr>
      </w:pPr>
      <w:r w:rsidRPr="004C51C9">
        <w:rPr>
          <w:rFonts w:ascii="Arial" w:eastAsia="Times New Roman" w:hAnsi="Arial" w:cs="Arial"/>
          <w:i/>
          <w:iCs/>
          <w:color w:val="000000"/>
        </w:rPr>
        <w:t>Interventions in Aging</w:t>
      </w:r>
      <w:r w:rsidRPr="004C51C9">
        <w:rPr>
          <w:rFonts w:ascii="Arial" w:eastAsia="Times New Roman" w:hAnsi="Arial" w:cs="Arial"/>
          <w:color w:val="000000"/>
        </w:rPr>
        <w:t>.</w:t>
      </w:r>
      <w:hyperlink r:id="rId7" w:history="1">
        <w:r w:rsidRPr="004C51C9">
          <w:rPr>
            <w:rFonts w:ascii="Arial" w:eastAsia="Times New Roman" w:hAnsi="Arial" w:cs="Arial"/>
            <w:color w:val="000000"/>
            <w:u w:val="single"/>
          </w:rPr>
          <w:t xml:space="preserve"> </w:t>
        </w:r>
        <w:r w:rsidRPr="004C51C9">
          <w:rPr>
            <w:rFonts w:ascii="Calibri" w:eastAsia="Times New Roman" w:hAnsi="Calibri" w:cs="Calibri"/>
            <w:color w:val="000000"/>
            <w:u w:val="single"/>
          </w:rPr>
          <w:t>Link.</w:t>
        </w:r>
      </w:hyperlink>
    </w:p>
    <w:p w14:paraId="473E3A9B" w14:textId="77777777" w:rsidR="004C51C9" w:rsidRPr="004C51C9" w:rsidRDefault="004C51C9" w:rsidP="004C51C9">
      <w:pPr>
        <w:spacing w:after="0" w:line="240" w:lineRule="auto"/>
        <w:rPr>
          <w:rFonts w:ascii="Times New Roman" w:eastAsia="Times New Roman" w:hAnsi="Times New Roman" w:cs="Times New Roman"/>
          <w:sz w:val="24"/>
          <w:szCs w:val="24"/>
        </w:rPr>
      </w:pPr>
      <w:r w:rsidRPr="004C51C9">
        <w:rPr>
          <w:rFonts w:ascii="Calibri" w:eastAsia="Times New Roman" w:hAnsi="Calibri" w:cs="Calibri"/>
          <w:color w:val="000000"/>
        </w:rPr>
        <w:t>⁵ “An Evaluation of Use of Botulinum Toxin Type A in the Management of Dynamic</w:t>
      </w:r>
    </w:p>
    <w:p w14:paraId="7D40DB2F" w14:textId="395B22A0" w:rsidR="007B1E83" w:rsidRDefault="004C51C9" w:rsidP="004C51C9">
      <w:r w:rsidRPr="004C51C9">
        <w:rPr>
          <w:rFonts w:ascii="Calibri" w:eastAsia="Times New Roman" w:hAnsi="Calibri" w:cs="Calibri"/>
          <w:color w:val="000000"/>
        </w:rPr>
        <w:t xml:space="preserve">Forehead Wrinkles - A Clinical Study.” Published in </w:t>
      </w:r>
      <w:r w:rsidRPr="004C51C9">
        <w:rPr>
          <w:rFonts w:ascii="Arial" w:eastAsia="Times New Roman" w:hAnsi="Arial" w:cs="Arial"/>
          <w:i/>
          <w:iCs/>
          <w:color w:val="000000"/>
        </w:rPr>
        <w:t>Clinical and Diagnostic Research.</w:t>
      </w:r>
      <w:hyperlink r:id="rId8" w:history="1">
        <w:r w:rsidRPr="004C51C9">
          <w:rPr>
            <w:rFonts w:ascii="Arial" w:eastAsia="Times New Roman" w:hAnsi="Arial" w:cs="Arial"/>
            <w:i/>
            <w:iCs/>
            <w:color w:val="000000"/>
            <w:u w:val="single"/>
          </w:rPr>
          <w:t xml:space="preserve"> </w:t>
        </w:r>
        <w:r w:rsidRPr="004C51C9">
          <w:rPr>
            <w:rFonts w:ascii="Calibri" w:eastAsia="Times New Roman" w:hAnsi="Calibri" w:cs="Calibri"/>
            <w:color w:val="1155CC"/>
            <w:u w:val="single"/>
          </w:rPr>
          <w:t>Link.</w:t>
        </w:r>
      </w:hyperlink>
    </w:p>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51C9"/>
    <w:rsid w:val="004C51C9"/>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4653"/>
  <w15:chartTrackingRefBased/>
  <w15:docId w15:val="{8632D4D6-0DF9-4513-92F1-52543375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1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5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2022-04-20T20:09:00Z</dcterms:created>
  <dcterms:modified xsi:type="dcterms:W3CDTF">2022-04-20T20:10:00Z</dcterms:modified>
</cp:coreProperties>
</file>