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627E" w14:textId="1930DD5A" w:rsidR="00BD7873" w:rsidRPr="00EE21B8" w:rsidRDefault="00BD7873" w:rsidP="0096754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Emtone and Emsculpt NEO.Article.Capitol Contours.KA</w:t>
      </w:r>
    </w:p>
    <w:p w14:paraId="277AC6A8" w14:textId="41944759" w:rsidR="00BD7873" w:rsidRPr="00EE21B8" w:rsidRDefault="00BD7873" w:rsidP="0096754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/Emtone and Emsculpt NEO</w:t>
      </w:r>
    </w:p>
    <w:p w14:paraId="708201FD" w14:textId="49CD8CBD" w:rsidR="00BD7873" w:rsidRPr="00EE21B8" w:rsidRDefault="00BD7873" w:rsidP="0096754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KW Emtone and Emsculpt NEO</w:t>
      </w:r>
    </w:p>
    <w:p w14:paraId="6D9D1C6D" w14:textId="45ACC6E1" w:rsidR="00BD7873" w:rsidRPr="00EE21B8" w:rsidRDefault="00BD7873" w:rsidP="0096754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 xml:space="preserve">Meta: </w:t>
      </w:r>
      <w:r w:rsidR="00C81ECD" w:rsidRPr="00EE21B8">
        <w:rPr>
          <w:rFonts w:asciiTheme="minorHAnsi" w:hAnsiTheme="minorHAnsi" w:cstheme="minorHAnsi"/>
          <w:color w:val="000000"/>
          <w:sz w:val="22"/>
          <w:szCs w:val="22"/>
        </w:rPr>
        <w:t xml:space="preserve">When used together, </w:t>
      </w:r>
      <w:r w:rsidRPr="00EE21B8">
        <w:rPr>
          <w:rFonts w:asciiTheme="minorHAnsi" w:hAnsiTheme="minorHAnsi" w:cstheme="minorHAnsi"/>
          <w:color w:val="000000"/>
          <w:sz w:val="22"/>
          <w:szCs w:val="22"/>
        </w:rPr>
        <w:t xml:space="preserve">Emtone and Emsculpt NEO </w:t>
      </w:r>
      <w:r w:rsidR="00C81ECD" w:rsidRPr="00EE21B8">
        <w:rPr>
          <w:rFonts w:asciiTheme="minorHAnsi" w:hAnsiTheme="minorHAnsi" w:cstheme="minorHAnsi"/>
          <w:color w:val="000000"/>
          <w:sz w:val="22"/>
          <w:szCs w:val="22"/>
        </w:rPr>
        <w:t>provide powerful muscle definition, skin tightening, and cellulite reduction. Learn more about it here.</w:t>
      </w:r>
    </w:p>
    <w:p w14:paraId="614549D8" w14:textId="77777777" w:rsidR="00531E3A" w:rsidRPr="00EE21B8" w:rsidRDefault="00531E3A" w:rsidP="00531E3A">
      <w:pPr>
        <w:pStyle w:val="NormalWeb"/>
        <w:spacing w:before="240" w:after="240"/>
        <w:rPr>
          <w:rFonts w:asciiTheme="minorHAnsi" w:hAnsiTheme="minorHAnsi" w:cstheme="minorHAnsi"/>
          <w:color w:val="000000"/>
          <w:sz w:val="22"/>
          <w:szCs w:val="22"/>
        </w:rPr>
      </w:pPr>
      <w:r w:rsidRPr="00EE21B8">
        <w:rPr>
          <w:rFonts w:asciiTheme="minorHAnsi" w:hAnsiTheme="minorHAnsi" w:cstheme="minorHAnsi"/>
          <w:color w:val="000000"/>
          <w:sz w:val="22"/>
          <w:szCs w:val="22"/>
        </w:rPr>
        <w:t>Emtone and Emsculpt NEO | Transform Your Physique</w:t>
      </w:r>
    </w:p>
    <w:p w14:paraId="737F94B5" w14:textId="740B3852" w:rsidR="00531E3A" w:rsidRPr="00EE21B8" w:rsidRDefault="00531E3A" w:rsidP="00531E3A">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u w:val="single"/>
        </w:rPr>
        <w:t>Emtone</w:t>
      </w:r>
      <w:r w:rsidRPr="00EE21B8">
        <w:rPr>
          <w:rFonts w:asciiTheme="minorHAnsi" w:hAnsiTheme="minorHAnsi" w:cstheme="minorHAnsi"/>
          <w:color w:val="000000"/>
          <w:sz w:val="22"/>
          <w:szCs w:val="22"/>
        </w:rPr>
        <w:t xml:space="preserve"> and </w:t>
      </w:r>
      <w:r w:rsidRPr="00EE21B8">
        <w:rPr>
          <w:rFonts w:asciiTheme="minorHAnsi" w:hAnsiTheme="minorHAnsi" w:cstheme="minorHAnsi"/>
          <w:color w:val="000000"/>
          <w:sz w:val="22"/>
          <w:szCs w:val="22"/>
          <w:u w:val="single"/>
        </w:rPr>
        <w:t>Emsculpt NEO</w:t>
      </w:r>
      <w:r w:rsidRPr="00EE21B8">
        <w:rPr>
          <w:rFonts w:asciiTheme="minorHAnsi" w:hAnsiTheme="minorHAnsi" w:cstheme="minorHAnsi"/>
          <w:color w:val="000000"/>
          <w:sz w:val="22"/>
          <w:szCs w:val="22"/>
        </w:rPr>
        <w:t xml:space="preserve"> are popular body treatments created by BTL. Each procedure offers people an easy, non-invasive way to</w:t>
      </w:r>
      <w:r w:rsidR="00BD1A5C">
        <w:rPr>
          <w:rFonts w:asciiTheme="minorHAnsi" w:hAnsiTheme="minorHAnsi" w:cstheme="minorHAnsi"/>
          <w:color w:val="000000"/>
          <w:sz w:val="22"/>
          <w:szCs w:val="22"/>
        </w:rPr>
        <w:t xml:space="preserve"> contour</w:t>
      </w:r>
      <w:r w:rsidRPr="00EE21B8">
        <w:rPr>
          <w:rFonts w:asciiTheme="minorHAnsi" w:hAnsiTheme="minorHAnsi" w:cstheme="minorHAnsi"/>
          <w:color w:val="000000"/>
          <w:sz w:val="22"/>
          <w:szCs w:val="22"/>
        </w:rPr>
        <w:t xml:space="preserve"> and </w:t>
      </w:r>
      <w:r w:rsidR="00BD1A5C">
        <w:rPr>
          <w:rFonts w:asciiTheme="minorHAnsi" w:hAnsiTheme="minorHAnsi" w:cstheme="minorHAnsi"/>
          <w:color w:val="000000"/>
          <w:sz w:val="22"/>
          <w:szCs w:val="22"/>
        </w:rPr>
        <w:t>enhance</w:t>
      </w:r>
      <w:r w:rsidRPr="00EE21B8">
        <w:rPr>
          <w:rFonts w:asciiTheme="minorHAnsi" w:hAnsiTheme="minorHAnsi" w:cstheme="minorHAnsi"/>
          <w:color w:val="000000"/>
          <w:sz w:val="22"/>
          <w:szCs w:val="22"/>
        </w:rPr>
        <w:t xml:space="preserve"> their bodies. Both treatments are virtually painless and require no downtime. Read on to learn more about Emtone and Emsculpt NEO. Then discover the phenomenal benefits of combining these powerful treatments to achieve impressive results.</w:t>
      </w:r>
    </w:p>
    <w:p w14:paraId="3303421F" w14:textId="77777777" w:rsidR="00B267D3" w:rsidRPr="00EE21B8" w:rsidRDefault="00B267D3" w:rsidP="00B267D3">
      <w:pPr>
        <w:pStyle w:val="NormalWeb"/>
        <w:spacing w:before="240" w:after="240"/>
        <w:rPr>
          <w:rFonts w:asciiTheme="minorHAnsi" w:hAnsiTheme="minorHAnsi" w:cstheme="minorHAnsi"/>
          <w:color w:val="000000"/>
          <w:sz w:val="22"/>
          <w:szCs w:val="22"/>
        </w:rPr>
      </w:pPr>
      <w:r w:rsidRPr="00EE21B8">
        <w:rPr>
          <w:rFonts w:asciiTheme="minorHAnsi" w:hAnsiTheme="minorHAnsi" w:cstheme="minorHAnsi"/>
          <w:color w:val="000000"/>
          <w:sz w:val="22"/>
          <w:szCs w:val="22"/>
        </w:rPr>
        <w:t>What is Emtone?</w:t>
      </w:r>
    </w:p>
    <w:p w14:paraId="760CE357" w14:textId="1F0C60D4" w:rsidR="00B267D3" w:rsidRPr="00EE21B8" w:rsidRDefault="00B267D3" w:rsidP="00B267D3">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Emtone is FDA-cleared for rejuvenating the skin, reducing dimples, and providing more youthful-looking skin. Treatments combine powerful technologies to tackle cellulite at the root of its cause. During treatments, powerful RF energy and acoustic waves penetrate the skin's surface. This action disrupts fat cells and heats the deeper layers of the skin tissue. In addition, Emtone induces several physiological responses. It causes fibers to contract and tighten, stimulates tissue remodeling, increases blood circulation, and removes metabolic waste. After just one treatment, you see vast improvements to your skin with a noticeable reduction in cellulite in areas like the belly, thighs, buttocks, and arms.</w:t>
      </w:r>
    </w:p>
    <w:p w14:paraId="3FF6B254" w14:textId="4C0B938D" w:rsidR="00967541" w:rsidRPr="00EE21B8" w:rsidRDefault="00CE5B62" w:rsidP="00967541">
      <w:pPr>
        <w:pStyle w:val="NormalWeb"/>
        <w:spacing w:before="240" w:beforeAutospacing="0" w:after="240" w:afterAutospacing="0"/>
        <w:jc w:val="right"/>
        <w:rPr>
          <w:rFonts w:asciiTheme="minorHAnsi" w:hAnsiTheme="minorHAnsi" w:cstheme="minorHAnsi"/>
          <w:sz w:val="22"/>
          <w:szCs w:val="22"/>
        </w:rPr>
      </w:pPr>
      <w:r w:rsidRPr="00EE21B8">
        <w:rPr>
          <w:rFonts w:asciiTheme="minorHAnsi" w:hAnsiTheme="minorHAnsi" w:cstheme="minorHAnsi"/>
          <w:color w:val="000000"/>
          <w:sz w:val="22"/>
          <w:szCs w:val="22"/>
          <w:u w:val="single"/>
        </w:rPr>
        <w:t>Learn about Emtone cost</w:t>
      </w:r>
      <w:r w:rsidR="00967541" w:rsidRPr="00EE21B8">
        <w:rPr>
          <w:rFonts w:asciiTheme="minorHAnsi" w:hAnsiTheme="minorHAnsi" w:cstheme="minorHAnsi"/>
          <w:color w:val="000000"/>
          <w:sz w:val="22"/>
          <w:szCs w:val="22"/>
          <w:u w:val="single"/>
        </w:rPr>
        <w:t>&gt;&gt;</w:t>
      </w:r>
    </w:p>
    <w:p w14:paraId="3A76F82F" w14:textId="77777777" w:rsidR="00210181" w:rsidRPr="00EE21B8" w:rsidRDefault="00210181" w:rsidP="00210181">
      <w:pPr>
        <w:pStyle w:val="NormalWeb"/>
        <w:spacing w:before="240" w:after="240"/>
        <w:rPr>
          <w:rFonts w:asciiTheme="minorHAnsi" w:hAnsiTheme="minorHAnsi" w:cstheme="minorHAnsi"/>
          <w:color w:val="000000"/>
          <w:sz w:val="22"/>
          <w:szCs w:val="22"/>
        </w:rPr>
      </w:pPr>
      <w:r w:rsidRPr="00EE21B8">
        <w:rPr>
          <w:rFonts w:asciiTheme="minorHAnsi" w:hAnsiTheme="minorHAnsi" w:cstheme="minorHAnsi"/>
          <w:color w:val="000000"/>
          <w:sz w:val="22"/>
          <w:szCs w:val="22"/>
        </w:rPr>
        <w:t>What is Emsculpt NEO?</w:t>
      </w:r>
    </w:p>
    <w:p w14:paraId="5A111F58" w14:textId="011BF713" w:rsidR="00210181" w:rsidRPr="00EE21B8" w:rsidRDefault="00210181" w:rsidP="0021018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Emsculpt NEO is the first and only treatment capable of building muscle and burning fat cells. This comprehensive treatment combines High-Intensity Focused Electromagnetic Energy and Radiofrequency to sculpt and contour the body in extraordinary ways. Scientific studies prove this body shaping procedure works. On average, patients experience an increase in muscle by 25% and a decrease in fat by 30%. This makes Emsculpt NEO the most effective non-invasive body treatment on the market. Treatments are painless, only last 30 minutes, and require no downtime. You can elect to Emsculpt your abdomen, arms, legs, and buttocks.</w:t>
      </w:r>
    </w:p>
    <w:p w14:paraId="29F804B7" w14:textId="74E40B78" w:rsidR="00967541" w:rsidRPr="00EE21B8" w:rsidRDefault="00210181" w:rsidP="00967541">
      <w:pPr>
        <w:pStyle w:val="NormalWeb"/>
        <w:spacing w:before="240" w:beforeAutospacing="0" w:after="240" w:afterAutospacing="0"/>
        <w:jc w:val="right"/>
        <w:rPr>
          <w:rFonts w:asciiTheme="minorHAnsi" w:hAnsiTheme="minorHAnsi" w:cstheme="minorHAnsi"/>
          <w:sz w:val="22"/>
          <w:szCs w:val="22"/>
        </w:rPr>
      </w:pPr>
      <w:r w:rsidRPr="00EE21B8">
        <w:rPr>
          <w:rFonts w:asciiTheme="minorHAnsi" w:hAnsiTheme="minorHAnsi" w:cstheme="minorHAnsi"/>
          <w:color w:val="000000"/>
          <w:sz w:val="22"/>
          <w:szCs w:val="22"/>
          <w:u w:val="single"/>
        </w:rPr>
        <w:t>Emsculpt NEO near me</w:t>
      </w:r>
      <w:r w:rsidR="00967541" w:rsidRPr="00EE21B8">
        <w:rPr>
          <w:rFonts w:asciiTheme="minorHAnsi" w:hAnsiTheme="minorHAnsi" w:cstheme="minorHAnsi"/>
          <w:color w:val="000000"/>
          <w:sz w:val="22"/>
          <w:szCs w:val="22"/>
          <w:u w:val="single"/>
        </w:rPr>
        <w:t xml:space="preserve"> &gt;&gt;</w:t>
      </w:r>
    </w:p>
    <w:p w14:paraId="6DA8AE05" w14:textId="77777777" w:rsidR="00EE21B8" w:rsidRPr="00EE21B8" w:rsidRDefault="00EE21B8" w:rsidP="00EE21B8">
      <w:pPr>
        <w:pStyle w:val="NormalWeb"/>
        <w:spacing w:before="240" w:after="240"/>
        <w:rPr>
          <w:rFonts w:asciiTheme="minorHAnsi" w:hAnsiTheme="minorHAnsi" w:cstheme="minorHAnsi"/>
          <w:color w:val="000000"/>
          <w:sz w:val="22"/>
          <w:szCs w:val="22"/>
        </w:rPr>
      </w:pPr>
      <w:r w:rsidRPr="00EE21B8">
        <w:rPr>
          <w:rFonts w:asciiTheme="minorHAnsi" w:hAnsiTheme="minorHAnsi" w:cstheme="minorHAnsi"/>
          <w:color w:val="000000"/>
          <w:sz w:val="22"/>
          <w:szCs w:val="22"/>
        </w:rPr>
        <w:t>Combining Treatments</w:t>
      </w:r>
    </w:p>
    <w:p w14:paraId="7B28F93D" w14:textId="153A71AA" w:rsidR="00EE21B8" w:rsidRPr="00EE21B8" w:rsidRDefault="00EE21B8" w:rsidP="00EE21B8">
      <w:pPr>
        <w:pStyle w:val="NormalWeb"/>
        <w:spacing w:before="240" w:after="240"/>
        <w:rPr>
          <w:rFonts w:asciiTheme="minorHAnsi" w:hAnsiTheme="minorHAnsi" w:cstheme="minorHAnsi"/>
          <w:color w:val="000000"/>
          <w:sz w:val="22"/>
          <w:szCs w:val="22"/>
        </w:rPr>
      </w:pPr>
      <w:r w:rsidRPr="00EE21B8">
        <w:rPr>
          <w:rFonts w:asciiTheme="minorHAnsi" w:hAnsiTheme="minorHAnsi" w:cstheme="minorHAnsi"/>
          <w:color w:val="000000"/>
          <w:sz w:val="22"/>
          <w:szCs w:val="22"/>
        </w:rPr>
        <w:t xml:space="preserve">Emtone and Emsculpt NEO are incredible body solutions made possible by BTL. The treatments complement the other. For example, when someone treats their buttocks, Emtone reduces any stubborn cellulite in the area. Afterward, they elect to have an Emsculpt NEO treatment on their buttocks. This addition of Emsculpt NEO with Emtone sculpts, strengthens, and tones the glutes to provide firmer, lifted buttocks. Thanks to the Emtone treatment, the booty will be smooth and soft with </w:t>
      </w:r>
      <w:r w:rsidRPr="00EE21B8">
        <w:rPr>
          <w:rFonts w:asciiTheme="minorHAnsi" w:hAnsiTheme="minorHAnsi" w:cstheme="minorHAnsi"/>
          <w:color w:val="000000"/>
          <w:sz w:val="22"/>
          <w:szCs w:val="22"/>
        </w:rPr>
        <w:lastRenderedPageBreak/>
        <w:t xml:space="preserve">no appearance of skin dimples. In a sense, combining treatments amplifies your body's improvements and enhances each treatment's effects. </w:t>
      </w:r>
    </w:p>
    <w:p w14:paraId="6DEE8A13" w14:textId="77777777" w:rsidR="00EE21B8" w:rsidRPr="00EE21B8" w:rsidRDefault="00EE21B8" w:rsidP="00EE21B8">
      <w:pPr>
        <w:pStyle w:val="NormalWeb"/>
        <w:spacing w:before="240" w:after="240"/>
        <w:rPr>
          <w:rFonts w:asciiTheme="minorHAnsi" w:hAnsiTheme="minorHAnsi" w:cstheme="minorHAnsi"/>
          <w:color w:val="000000"/>
          <w:sz w:val="22"/>
          <w:szCs w:val="22"/>
        </w:rPr>
      </w:pPr>
      <w:r w:rsidRPr="00EE21B8">
        <w:rPr>
          <w:rFonts w:asciiTheme="minorHAnsi" w:hAnsiTheme="minorHAnsi" w:cstheme="minorHAnsi"/>
          <w:color w:val="000000"/>
          <w:sz w:val="22"/>
          <w:szCs w:val="22"/>
        </w:rPr>
        <w:t xml:space="preserve">Another significant benefit of combining Emtone and Emsculpt NEO is the possibility of a package deal. When body treatments are done in tandem with a reputable medical spa or clinic, patients can save money on the cost. To learn more about combining Emtone and Emsculpt NEO in Alexandria, VA, contact Capitol Contours. We are the leading provider of Emtone and Emsculpt NEO in the area. When you schedule a consult with our knowledgeable staff, you interact with the best specialists Virginia has to offer. You can learn more about each treatment, if they are suitable for your physique, and how to save money on a dramatic body transformation. Not only will you achieve your aesthetic goals, but you can do it at the most affordable price. </w:t>
      </w:r>
    </w:p>
    <w:p w14:paraId="72FE2123" w14:textId="1A4A2524" w:rsidR="00EE21B8" w:rsidRPr="00EE21B8" w:rsidRDefault="00EE21B8" w:rsidP="0096754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Emtone and Emsculpt NEO Near Me</w:t>
      </w:r>
    </w:p>
    <w:p w14:paraId="297F9F6F" w14:textId="4B8B061A" w:rsidR="00EE21B8" w:rsidRPr="00EE21B8" w:rsidRDefault="00EE21B8" w:rsidP="00967541">
      <w:pPr>
        <w:pStyle w:val="NormalWeb"/>
        <w:spacing w:before="240" w:beforeAutospacing="0" w:after="240" w:afterAutospacing="0"/>
        <w:rPr>
          <w:rFonts w:asciiTheme="minorHAnsi" w:hAnsiTheme="minorHAnsi" w:cstheme="minorHAnsi"/>
          <w:color w:val="000000"/>
          <w:sz w:val="22"/>
          <w:szCs w:val="22"/>
        </w:rPr>
      </w:pPr>
      <w:r w:rsidRPr="00EE21B8">
        <w:rPr>
          <w:rFonts w:asciiTheme="minorHAnsi" w:hAnsiTheme="minorHAnsi" w:cstheme="minorHAnsi"/>
          <w:color w:val="000000"/>
          <w:sz w:val="22"/>
          <w:szCs w:val="22"/>
        </w:rPr>
        <w:t>Reduce cellulite, firm skin, sculpt muscles, and reduce fat by combining popular treatments Emtone and Emsculpt NEO. Learn more by contacting Capitol Contours today. Call us at 703-552-2722 to schedule a consultation or reach out to us online.</w:t>
      </w:r>
    </w:p>
    <w:p w14:paraId="29EC413F" w14:textId="1BAE290C" w:rsidR="0062457F" w:rsidRDefault="00BD1A5C">
      <w:r>
        <w:t>SOURCES:</w:t>
      </w:r>
    </w:p>
    <w:p w14:paraId="0369838F" w14:textId="22C6A402" w:rsidR="00BD1A5C" w:rsidRDefault="00BD1A5C">
      <w:pPr>
        <w:rPr>
          <w:i/>
          <w:iCs/>
        </w:rPr>
      </w:pPr>
      <w:r w:rsidRPr="00727075">
        <w:rPr>
          <w:rFonts w:ascii="Arial" w:eastAsia="Times New Roman" w:hAnsi="Arial" w:cs="Arial"/>
          <w:color w:val="000000"/>
          <w:sz w:val="20"/>
          <w:szCs w:val="20"/>
          <w:vertAlign w:val="superscript"/>
        </w:rPr>
        <w:t xml:space="preserve">1 </w:t>
      </w:r>
      <w:hyperlink r:id="rId5" w:anchor=":~:text=Safety%20and%20efficacy%20of%20a%20novel%20high-intensity%20focused,Dermatol.%202018%20Oct%3B17%285%29%3A783-787.doi%3A%2010.1111%2Fjocd.12779.%20Epub%202018%20Sep%2017." w:history="1">
        <w:r>
          <w:rPr>
            <w:rStyle w:val="Hyperlink"/>
          </w:rPr>
          <w:t>Safety and efficacy of a novel high-intensity focused electromagnetic technology device for noninvasive abdominal body shaping - PubMed (nih.gov)</w:t>
        </w:r>
      </w:hyperlink>
      <w:r>
        <w:t xml:space="preserve">. </w:t>
      </w:r>
      <w:r w:rsidRPr="004151AF">
        <w:rPr>
          <w:i/>
          <w:iCs/>
        </w:rPr>
        <w:t>National Library of Medicine.</w:t>
      </w:r>
    </w:p>
    <w:p w14:paraId="50DFC92D" w14:textId="13D957C6" w:rsidR="00BD1A5C" w:rsidRPr="00BD1A5C" w:rsidRDefault="00BD1A5C" w:rsidP="00BD1A5C">
      <w:pPr>
        <w:spacing w:after="200" w:line="240" w:lineRule="auto"/>
        <w:rPr>
          <w:rFonts w:ascii="Times New Roman" w:eastAsia="Times New Roman" w:hAnsi="Times New Roman" w:cs="Times New Roman"/>
          <w:sz w:val="24"/>
          <w:szCs w:val="24"/>
        </w:rPr>
      </w:pPr>
      <w:proofErr w:type="gramStart"/>
      <w:r w:rsidRPr="00BD1A5C">
        <w:rPr>
          <w:rFonts w:ascii="Calibri" w:eastAsia="Times New Roman" w:hAnsi="Calibri" w:cs="Calibri"/>
          <w:color w:val="000000"/>
          <w:vertAlign w:val="superscript"/>
        </w:rPr>
        <w:t>2</w:t>
      </w:r>
      <w:proofErr w:type="gramEnd"/>
      <w:r w:rsidRPr="00BD1A5C">
        <w:rPr>
          <w:rFonts w:ascii="Calibri" w:eastAsia="Times New Roman" w:hAnsi="Calibri" w:cs="Calibri"/>
          <w:color w:val="000000"/>
        </w:rPr>
        <w:t xml:space="preserve"> </w:t>
      </w:r>
      <w:hyperlink r:id="rId6" w:history="1">
        <w:r w:rsidRPr="00BD1A5C">
          <w:rPr>
            <w:rFonts w:ascii="Calibri" w:eastAsia="Times New Roman" w:hAnsi="Calibri" w:cs="Calibri"/>
            <w:color w:val="0000FF"/>
            <w:u w:val="single"/>
          </w:rPr>
          <w:t>“Treatment for Cellulite.”</w:t>
        </w:r>
      </w:hyperlink>
      <w:r w:rsidRPr="00BD1A5C">
        <w:rPr>
          <w:rFonts w:ascii="Calibri" w:eastAsia="Times New Roman" w:hAnsi="Calibri" w:cs="Calibri"/>
          <w:color w:val="000000"/>
        </w:rPr>
        <w:t xml:space="preserve"> </w:t>
      </w:r>
      <w:r w:rsidRPr="00BD1A5C">
        <w:rPr>
          <w:rFonts w:ascii="Calibri" w:eastAsia="Times New Roman" w:hAnsi="Calibri" w:cs="Calibri"/>
          <w:i/>
          <w:iCs/>
          <w:color w:val="000000"/>
        </w:rPr>
        <w:t>The International Journal of Women’s Dermatology</w:t>
      </w:r>
      <w:r w:rsidRPr="00BD1A5C">
        <w:rPr>
          <w:rFonts w:ascii="Calibri" w:eastAsia="Times New Roman" w:hAnsi="Calibri" w:cs="Calibri"/>
          <w:color w:val="000000"/>
        </w:rPr>
        <w:t>. 2019</w:t>
      </w:r>
    </w:p>
    <w:p w14:paraId="398E9960" w14:textId="3824D1D3" w:rsidR="00BD1A5C" w:rsidRDefault="00BD1A5C" w:rsidP="00BD1A5C">
      <w:r w:rsidRPr="00BD1A5C">
        <w:rPr>
          <w:rFonts w:ascii="Calibri" w:eastAsia="Times New Roman" w:hAnsi="Calibri" w:cs="Calibri"/>
          <w:color w:val="000000"/>
          <w:vertAlign w:val="superscript"/>
        </w:rPr>
        <w:t>3</w:t>
      </w:r>
      <w:r w:rsidRPr="00BD1A5C">
        <w:rPr>
          <w:rFonts w:ascii="Calibri" w:eastAsia="Times New Roman" w:hAnsi="Calibri" w:cs="Calibri"/>
          <w:color w:val="000000"/>
        </w:rPr>
        <w:t xml:space="preserve"> “</w:t>
      </w:r>
      <w:hyperlink r:id="rId7" w:history="1">
        <w:r w:rsidRPr="00BD1A5C">
          <w:rPr>
            <w:rFonts w:ascii="Calibri" w:eastAsia="Times New Roman" w:hAnsi="Calibri" w:cs="Calibri"/>
            <w:color w:val="0000FF"/>
            <w:u w:val="single"/>
          </w:rPr>
          <w:t>Effect of controlled volumetric tissue heating with radiofrequency on cellulite and the subcutaneous tissue of the buttocks and thighs.”</w:t>
        </w:r>
      </w:hyperlink>
      <w:r w:rsidRPr="00BD1A5C">
        <w:rPr>
          <w:rFonts w:ascii="Calibri" w:eastAsia="Times New Roman" w:hAnsi="Calibri" w:cs="Calibri"/>
          <w:color w:val="000000"/>
        </w:rPr>
        <w:t xml:space="preserve"> </w:t>
      </w:r>
      <w:r w:rsidRPr="00BD1A5C">
        <w:rPr>
          <w:rFonts w:ascii="Calibri" w:eastAsia="Times New Roman" w:hAnsi="Calibri" w:cs="Calibri"/>
          <w:i/>
          <w:iCs/>
          <w:color w:val="000000"/>
        </w:rPr>
        <w:t xml:space="preserve">Journal of Drugs in Dermatology. </w:t>
      </w:r>
      <w:r w:rsidRPr="00BD1A5C">
        <w:rPr>
          <w:rFonts w:ascii="Calibri" w:eastAsia="Times New Roman" w:hAnsi="Calibri" w:cs="Calibri"/>
          <w:color w:val="000000"/>
        </w:rPr>
        <w:t>2006.</w:t>
      </w:r>
    </w:p>
    <w:sectPr w:rsidR="00BD1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2616"/>
    <w:multiLevelType w:val="multilevel"/>
    <w:tmpl w:val="C7DE38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539C3"/>
    <w:multiLevelType w:val="multilevel"/>
    <w:tmpl w:val="5D60AB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165C74"/>
    <w:multiLevelType w:val="multilevel"/>
    <w:tmpl w:val="3A3A0B2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27870291">
    <w:abstractNumId w:val="0"/>
  </w:num>
  <w:num w:numId="2" w16cid:durableId="369648019">
    <w:abstractNumId w:val="1"/>
  </w:num>
  <w:num w:numId="3" w16cid:durableId="54572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67541"/>
    <w:rsid w:val="00210181"/>
    <w:rsid w:val="00531E3A"/>
    <w:rsid w:val="0062457F"/>
    <w:rsid w:val="00725388"/>
    <w:rsid w:val="008B502A"/>
    <w:rsid w:val="00967541"/>
    <w:rsid w:val="00B267D3"/>
    <w:rsid w:val="00BD1A5C"/>
    <w:rsid w:val="00BD7873"/>
    <w:rsid w:val="00C81ECD"/>
    <w:rsid w:val="00CE5B62"/>
    <w:rsid w:val="00DD1003"/>
    <w:rsid w:val="00E33DBD"/>
    <w:rsid w:val="00EE2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B937"/>
  <w15:chartTrackingRefBased/>
  <w15:docId w15:val="{549E792C-4DAF-40CC-AFD1-926F0826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75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1A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3443">
      <w:bodyDiv w:val="1"/>
      <w:marLeft w:val="0"/>
      <w:marRight w:val="0"/>
      <w:marTop w:val="0"/>
      <w:marBottom w:val="0"/>
      <w:divBdr>
        <w:top w:val="none" w:sz="0" w:space="0" w:color="auto"/>
        <w:left w:val="none" w:sz="0" w:space="0" w:color="auto"/>
        <w:bottom w:val="none" w:sz="0" w:space="0" w:color="auto"/>
        <w:right w:val="none" w:sz="0" w:space="0" w:color="auto"/>
      </w:divBdr>
    </w:div>
    <w:div w:id="243078087">
      <w:bodyDiv w:val="1"/>
      <w:marLeft w:val="0"/>
      <w:marRight w:val="0"/>
      <w:marTop w:val="0"/>
      <w:marBottom w:val="0"/>
      <w:divBdr>
        <w:top w:val="none" w:sz="0" w:space="0" w:color="auto"/>
        <w:left w:val="none" w:sz="0" w:space="0" w:color="auto"/>
        <w:bottom w:val="none" w:sz="0" w:space="0" w:color="auto"/>
        <w:right w:val="none" w:sz="0" w:space="0" w:color="auto"/>
      </w:divBdr>
    </w:div>
    <w:div w:id="1159271420">
      <w:bodyDiv w:val="1"/>
      <w:marLeft w:val="0"/>
      <w:marRight w:val="0"/>
      <w:marTop w:val="0"/>
      <w:marBottom w:val="0"/>
      <w:divBdr>
        <w:top w:val="none" w:sz="0" w:space="0" w:color="auto"/>
        <w:left w:val="none" w:sz="0" w:space="0" w:color="auto"/>
        <w:bottom w:val="none" w:sz="0" w:space="0" w:color="auto"/>
        <w:right w:val="none" w:sz="0" w:space="0" w:color="auto"/>
      </w:divBdr>
    </w:div>
    <w:div w:id="1161121305">
      <w:bodyDiv w:val="1"/>
      <w:marLeft w:val="0"/>
      <w:marRight w:val="0"/>
      <w:marTop w:val="0"/>
      <w:marBottom w:val="0"/>
      <w:divBdr>
        <w:top w:val="none" w:sz="0" w:space="0" w:color="auto"/>
        <w:left w:val="none" w:sz="0" w:space="0" w:color="auto"/>
        <w:bottom w:val="none" w:sz="0" w:space="0" w:color="auto"/>
        <w:right w:val="none" w:sz="0" w:space="0" w:color="auto"/>
      </w:divBdr>
    </w:div>
    <w:div w:id="1386681183">
      <w:bodyDiv w:val="1"/>
      <w:marLeft w:val="0"/>
      <w:marRight w:val="0"/>
      <w:marTop w:val="0"/>
      <w:marBottom w:val="0"/>
      <w:divBdr>
        <w:top w:val="none" w:sz="0" w:space="0" w:color="auto"/>
        <w:left w:val="none" w:sz="0" w:space="0" w:color="auto"/>
        <w:bottom w:val="none" w:sz="0" w:space="0" w:color="auto"/>
        <w:right w:val="none" w:sz="0" w:space="0" w:color="auto"/>
      </w:divBdr>
    </w:div>
    <w:div w:id="205214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169891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6374708/" TargetMode="External"/><Relationship Id="rId5" Type="http://schemas.openxmlformats.org/officeDocument/2006/relationships/hyperlink" Target="https://pubmed.ncbi.nlm.nih.gov/302259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2022-06-11T22:25:00Z</dcterms:created>
  <dcterms:modified xsi:type="dcterms:W3CDTF">2022-06-11T22:25:00Z</dcterms:modified>
</cp:coreProperties>
</file>