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95633" w14:textId="41984A22" w:rsidR="001369E4" w:rsidRDefault="001369E4">
      <w:r>
        <w:t>HOW TO DECREASE NO SHOWS.ARTICLE.MEDSTAR.MZ</w:t>
      </w:r>
    </w:p>
    <w:p w14:paraId="0A60D8B1" w14:textId="4065A5B7" w:rsidR="00F56900" w:rsidRDefault="00F56900"/>
    <w:p w14:paraId="232E9093" w14:textId="451C7C65" w:rsidR="004272BC" w:rsidRDefault="004272BC">
      <w:r>
        <w:t xml:space="preserve">No shows are a significant problem for most businesses in the service industry. This is especially true for cosmetic medicine, cosmetic dentistry, and </w:t>
      </w:r>
      <w:r w:rsidR="00975FD6">
        <w:t xml:space="preserve">medical spas. According to a study measuring the affects of missed appointments on the medical industry, no-shows cost doctors …. annually. </w:t>
      </w:r>
    </w:p>
    <w:p w14:paraId="70DCFC77" w14:textId="0146F432" w:rsidR="00975FD6" w:rsidRDefault="00975FD6">
      <w:r>
        <w:t xml:space="preserve">There is no silver bullet to eliminate all no-shows. But there </w:t>
      </w:r>
      <w:r w:rsidR="00AF1B12">
        <w:t>are strategies shown to effectively decrease the rate of non-attendance.</w:t>
      </w:r>
    </w:p>
    <w:p w14:paraId="2CB2C715" w14:textId="15A2B5E4" w:rsidR="00AF1B12" w:rsidRDefault="00AF1B12" w:rsidP="00AF1B12">
      <w:r>
        <w:t>Follow these steps to decrease your rate of no-shows:</w:t>
      </w:r>
    </w:p>
    <w:p w14:paraId="1E28A7A0" w14:textId="7A828E5C" w:rsidR="00AF1B12" w:rsidRDefault="00AF1B12" w:rsidP="00AF1B12">
      <w:r>
        <w:t>COLLECT DATA</w:t>
      </w:r>
    </w:p>
    <w:p w14:paraId="6FB1FF68" w14:textId="6A0A7C7C" w:rsidR="006B10BD" w:rsidRDefault="00F56900">
      <w:r>
        <w:t xml:space="preserve">You can’t manage what you don’t measure. </w:t>
      </w:r>
      <w:r w:rsidR="00AF1B12">
        <w:t xml:space="preserve">The first step in decreasing your rate of no-shows is to </w:t>
      </w:r>
      <w:r w:rsidR="006B10BD">
        <w:t xml:space="preserve">collect data. What percentage of your booked consultations miss their appointments? </w:t>
      </w:r>
    </w:p>
    <w:p w14:paraId="2F568EEE" w14:textId="36810198" w:rsidR="006B10BD" w:rsidRDefault="006B10BD">
      <w:r>
        <w:t>AUTOMATIC REMINDERS</w:t>
      </w:r>
    </w:p>
    <w:p w14:paraId="0E270601" w14:textId="75E10DB8" w:rsidR="006B10BD" w:rsidRDefault="006B10BD">
      <w:r>
        <w:t xml:space="preserve">According to research, </w:t>
      </w:r>
      <w:r w:rsidR="00274E90">
        <w:t xml:space="preserve">“forgetting about the appointment” is the number one reported reason that for no-shows. </w:t>
      </w:r>
    </w:p>
    <w:p w14:paraId="63C812AD" w14:textId="6046C885" w:rsidR="00274E90" w:rsidRDefault="00274E90" w:rsidP="00274E90">
      <w:r>
        <w:t xml:space="preserve">Automated appointment reminders are now standard without the service industry. Today’s clients expect an appointment reminder via call or text. </w:t>
      </w:r>
      <w:r>
        <w:t>Not only will automated reminders help people not forget about their appointment, they are useful for establishing more rapport</w:t>
      </w:r>
      <w:r w:rsidR="00267F2F">
        <w:t xml:space="preserve"> and </w:t>
      </w:r>
      <w:proofErr w:type="spellStart"/>
      <w:r w:rsidR="00267F2F">
        <w:t>primining</w:t>
      </w:r>
      <w:proofErr w:type="spellEnd"/>
      <w:r w:rsidR="00267F2F">
        <w:t xml:space="preserve"> your prospective client for conversion. </w:t>
      </w:r>
    </w:p>
    <w:p w14:paraId="16877913" w14:textId="009652BF" w:rsidR="00267F2F" w:rsidRDefault="00267F2F" w:rsidP="00274E90">
      <w:r>
        <w:t>[INFO ABOUT REMINDERS]</w:t>
      </w:r>
    </w:p>
    <w:p w14:paraId="0D8166F2" w14:textId="384A3E45" w:rsidR="00274E90" w:rsidRDefault="00274E90"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Your automatic reminders should integrate phone, SMS, and email. </w:t>
      </w:r>
    </w:p>
    <w:p w14:paraId="13439C75" w14:textId="23D6019B" w:rsidR="006C6627" w:rsidRDefault="006C6627" w:rsidP="00274E90">
      <w:pPr>
        <w:spacing w:after="0" w:line="240" w:lineRule="auto"/>
        <w:rPr>
          <w:rFonts w:ascii="Arial" w:eastAsia="Times New Roman" w:hAnsi="Arial" w:cs="Arial"/>
          <w:color w:val="222222"/>
          <w:sz w:val="24"/>
          <w:szCs w:val="24"/>
        </w:rPr>
      </w:pPr>
    </w:p>
    <w:p w14:paraId="3262768E" w14:textId="77777777" w:rsidR="006C6627" w:rsidRDefault="006C6627" w:rsidP="006C6627">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While “forgetting” may be the number one excuse people use when explaining why they didn’t show up for an appointment, scientists believe there are other major factors that contribute to absenteeism that </w:t>
      </w:r>
      <w:proofErr w:type="spellStart"/>
      <w:r>
        <w:rPr>
          <w:rFonts w:ascii="Arial" w:eastAsia="Times New Roman" w:hAnsi="Arial" w:cs="Arial"/>
          <w:color w:val="222222"/>
          <w:sz w:val="24"/>
          <w:szCs w:val="24"/>
        </w:rPr>
        <w:t>respondants</w:t>
      </w:r>
      <w:proofErr w:type="spellEnd"/>
      <w:r>
        <w:rPr>
          <w:rFonts w:ascii="Arial" w:eastAsia="Times New Roman" w:hAnsi="Arial" w:cs="Arial"/>
          <w:color w:val="222222"/>
          <w:sz w:val="24"/>
          <w:szCs w:val="24"/>
        </w:rPr>
        <w:t xml:space="preserve"> are less likely to admit to when questioned about their behavior. </w:t>
      </w:r>
    </w:p>
    <w:p w14:paraId="066B00DA" w14:textId="77777777" w:rsidR="006C6627" w:rsidRDefault="006C6627" w:rsidP="006C6627">
      <w:pPr>
        <w:spacing w:after="0" w:line="240" w:lineRule="auto"/>
        <w:rPr>
          <w:rFonts w:ascii="Arial" w:eastAsia="Times New Roman" w:hAnsi="Arial" w:cs="Arial"/>
          <w:color w:val="222222"/>
          <w:sz w:val="24"/>
          <w:szCs w:val="24"/>
        </w:rPr>
      </w:pPr>
    </w:p>
    <w:p w14:paraId="520C67D0" w14:textId="0B6FFF30" w:rsidR="006C6627" w:rsidRDefault="006C6627" w:rsidP="006C6627">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Other Reasons </w:t>
      </w:r>
    </w:p>
    <w:p w14:paraId="629D8EF4" w14:textId="51822186" w:rsidR="00D83C6C" w:rsidRDefault="00D83C6C" w:rsidP="006C6627">
      <w:pPr>
        <w:spacing w:after="0" w:line="240" w:lineRule="auto"/>
        <w:rPr>
          <w:rFonts w:ascii="Arial" w:eastAsia="Times New Roman" w:hAnsi="Arial" w:cs="Arial"/>
          <w:color w:val="222222"/>
          <w:sz w:val="24"/>
          <w:szCs w:val="24"/>
        </w:rPr>
      </w:pPr>
    </w:p>
    <w:p w14:paraId="0953263C" w14:textId="77777777" w:rsidR="00D83C6C" w:rsidRDefault="00D83C6C" w:rsidP="00D83C6C">
      <w:pPr>
        <w:spacing w:after="0" w:line="240" w:lineRule="auto"/>
        <w:rPr>
          <w:rFonts w:ascii="Arial" w:eastAsia="Times New Roman" w:hAnsi="Arial" w:cs="Arial"/>
          <w:color w:val="222222"/>
          <w:sz w:val="24"/>
          <w:szCs w:val="24"/>
        </w:rPr>
      </w:pPr>
    </w:p>
    <w:p w14:paraId="55EE7F6C" w14:textId="77777777" w:rsidR="00D83C6C" w:rsidRDefault="00D83C6C" w:rsidP="00D83C6C">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CALL THE DAY BEFORE THE CONSULTATION</w:t>
      </w:r>
    </w:p>
    <w:p w14:paraId="399B31D8" w14:textId="77777777" w:rsidR="00D83C6C" w:rsidRDefault="00D83C6C" w:rsidP="00D83C6C">
      <w:pPr>
        <w:spacing w:after="0" w:line="240" w:lineRule="auto"/>
        <w:rPr>
          <w:rFonts w:ascii="Arial" w:eastAsia="Times New Roman" w:hAnsi="Arial" w:cs="Arial"/>
          <w:color w:val="222222"/>
          <w:sz w:val="24"/>
          <w:szCs w:val="24"/>
        </w:rPr>
      </w:pPr>
    </w:p>
    <w:p w14:paraId="11D3FC9F" w14:textId="77777777" w:rsidR="00D83C6C" w:rsidRDefault="00D83C6C" w:rsidP="00D83C6C">
      <w:pPr>
        <w:spacing w:after="0" w:line="240" w:lineRule="auto"/>
        <w:rPr>
          <w:rFonts w:ascii="Arial" w:eastAsia="Times New Roman" w:hAnsi="Arial" w:cs="Arial"/>
          <w:color w:val="222222"/>
          <w:sz w:val="24"/>
          <w:szCs w:val="24"/>
        </w:rPr>
      </w:pPr>
    </w:p>
    <w:p w14:paraId="0C8F0860" w14:textId="77777777" w:rsidR="00D83C6C" w:rsidRDefault="00D83C6C" w:rsidP="00D83C6C">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TELEPHONOPHOBIA</w:t>
      </w:r>
    </w:p>
    <w:p w14:paraId="084CE754" w14:textId="77777777" w:rsidR="00D83C6C" w:rsidRDefault="00D83C6C" w:rsidP="006C6627">
      <w:pPr>
        <w:spacing w:after="0" w:line="240" w:lineRule="auto"/>
        <w:rPr>
          <w:rFonts w:ascii="Arial" w:eastAsia="Times New Roman" w:hAnsi="Arial" w:cs="Arial"/>
          <w:color w:val="222222"/>
          <w:sz w:val="24"/>
          <w:szCs w:val="24"/>
        </w:rPr>
      </w:pPr>
    </w:p>
    <w:p w14:paraId="64086DA0" w14:textId="40F76E61" w:rsidR="006C6627" w:rsidRDefault="006C6627" w:rsidP="00274E90">
      <w:pPr>
        <w:spacing w:after="0" w:line="240" w:lineRule="auto"/>
        <w:rPr>
          <w:rFonts w:ascii="Arial" w:eastAsia="Times New Roman" w:hAnsi="Arial" w:cs="Arial"/>
          <w:color w:val="222222"/>
          <w:sz w:val="24"/>
          <w:szCs w:val="24"/>
        </w:rPr>
      </w:pPr>
    </w:p>
    <w:p w14:paraId="6F525494" w14:textId="2ED4BA7C" w:rsidR="006C6627" w:rsidRDefault="006C6627"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next tips are geared towards helping your prospective client overcome other common causes for ditching on a consultation. </w:t>
      </w:r>
    </w:p>
    <w:p w14:paraId="320305FB" w14:textId="39094D58" w:rsidR="006C6627" w:rsidRDefault="006C6627" w:rsidP="00274E90">
      <w:pPr>
        <w:spacing w:after="0" w:line="240" w:lineRule="auto"/>
        <w:rPr>
          <w:rFonts w:ascii="Arial" w:eastAsia="Times New Roman" w:hAnsi="Arial" w:cs="Arial"/>
          <w:color w:val="222222"/>
          <w:sz w:val="24"/>
          <w:szCs w:val="24"/>
        </w:rPr>
      </w:pPr>
    </w:p>
    <w:p w14:paraId="34E8F6AC" w14:textId="1B1C7708" w:rsidR="006C6627" w:rsidRDefault="006C6627"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Transportation issues </w:t>
      </w:r>
    </w:p>
    <w:p w14:paraId="2E0F2FFF" w14:textId="35B9B6EC" w:rsidR="006C6627" w:rsidRDefault="006C6627"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Inconvenience </w:t>
      </w:r>
    </w:p>
    <w:p w14:paraId="30AB397A" w14:textId="539D6C33" w:rsidR="006C6627" w:rsidRDefault="006C6627"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Not believing that the consultation is a commitment</w:t>
      </w:r>
    </w:p>
    <w:p w14:paraId="594CBCD6" w14:textId="207410E9" w:rsidR="006C6627" w:rsidRDefault="00950C75"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Having second thoughts or lost enthusiasm </w:t>
      </w:r>
    </w:p>
    <w:p w14:paraId="1FB97949" w14:textId="3DE49A38" w:rsidR="00950C75" w:rsidRDefault="00CB3902"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Not expecting value from the consultation</w:t>
      </w:r>
    </w:p>
    <w:p w14:paraId="05FD2B3E" w14:textId="48D2DF98" w:rsidR="00CB3902" w:rsidRDefault="00CB3902"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Budget constraints</w:t>
      </w:r>
    </w:p>
    <w:p w14:paraId="5CD8AC99" w14:textId="7E084465" w:rsidR="00CB3902" w:rsidRDefault="00CB3902" w:rsidP="00274E90">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Not able to conveniently cancel</w:t>
      </w:r>
      <w:r w:rsidR="00A86D3C">
        <w:rPr>
          <w:rFonts w:ascii="Arial" w:eastAsia="Times New Roman" w:hAnsi="Arial" w:cs="Arial"/>
          <w:color w:val="222222"/>
          <w:sz w:val="24"/>
          <w:szCs w:val="24"/>
        </w:rPr>
        <w:t xml:space="preserve"> or reschedule</w:t>
      </w:r>
    </w:p>
    <w:p w14:paraId="1E34C942" w14:textId="77777777" w:rsidR="00A86D3C" w:rsidRDefault="00A86D3C" w:rsidP="00274E90">
      <w:pPr>
        <w:spacing w:after="0" w:line="240" w:lineRule="auto"/>
        <w:rPr>
          <w:rFonts w:ascii="Arial" w:eastAsia="Times New Roman" w:hAnsi="Arial" w:cs="Arial"/>
          <w:color w:val="222222"/>
          <w:sz w:val="24"/>
          <w:szCs w:val="24"/>
        </w:rPr>
      </w:pPr>
    </w:p>
    <w:p w14:paraId="33D435AE" w14:textId="6F1C135F" w:rsidR="00FB3E36" w:rsidRDefault="00FB3E36" w:rsidP="001369E4">
      <w:pPr>
        <w:spacing w:after="0" w:line="240" w:lineRule="auto"/>
        <w:rPr>
          <w:rFonts w:ascii="Arial" w:eastAsia="Times New Roman" w:hAnsi="Arial" w:cs="Arial"/>
          <w:color w:val="222222"/>
          <w:sz w:val="24"/>
          <w:szCs w:val="24"/>
        </w:rPr>
      </w:pPr>
    </w:p>
    <w:p w14:paraId="1FE3422C" w14:textId="21F11AEB" w:rsidR="005349D2" w:rsidRDefault="005349D2"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BUILD </w:t>
      </w:r>
      <w:proofErr w:type="spellStart"/>
      <w:r>
        <w:rPr>
          <w:rFonts w:ascii="Arial" w:eastAsia="Times New Roman" w:hAnsi="Arial" w:cs="Arial"/>
          <w:color w:val="222222"/>
          <w:sz w:val="24"/>
          <w:szCs w:val="24"/>
        </w:rPr>
        <w:t>REPOR</w:t>
      </w:r>
      <w:r w:rsidR="00C01896">
        <w:rPr>
          <w:rFonts w:ascii="Arial" w:eastAsia="Times New Roman" w:hAnsi="Arial" w:cs="Arial"/>
          <w:color w:val="222222"/>
          <w:sz w:val="24"/>
          <w:szCs w:val="24"/>
        </w:rPr>
        <w:t>rt</w:t>
      </w:r>
      <w:proofErr w:type="spellEnd"/>
    </w:p>
    <w:p w14:paraId="39A25F52" w14:textId="252FA9BD" w:rsidR="00267F2F" w:rsidRDefault="00267F2F" w:rsidP="005349D2">
      <w:pPr>
        <w:spacing w:after="0" w:line="240" w:lineRule="auto"/>
        <w:rPr>
          <w:rFonts w:ascii="Arial" w:eastAsia="Times New Roman" w:hAnsi="Arial" w:cs="Arial"/>
          <w:color w:val="222222"/>
          <w:sz w:val="24"/>
          <w:szCs w:val="24"/>
        </w:rPr>
      </w:pPr>
    </w:p>
    <w:p w14:paraId="3C25DD9E" w14:textId="13B3DCE7" w:rsidR="00C01896" w:rsidRDefault="00C01896" w:rsidP="005349D2">
      <w:pPr>
        <w:spacing w:after="0" w:line="240" w:lineRule="auto"/>
        <w:rPr>
          <w:rFonts w:ascii="Arial" w:eastAsia="Times New Roman" w:hAnsi="Arial" w:cs="Arial"/>
          <w:color w:val="222222"/>
          <w:sz w:val="24"/>
          <w:szCs w:val="24"/>
        </w:rPr>
      </w:pPr>
    </w:p>
    <w:p w14:paraId="25EB4859" w14:textId="492C3692" w:rsidR="00147541" w:rsidRPr="00FF1215" w:rsidRDefault="00351350" w:rsidP="005349D2">
      <w:pPr>
        <w:spacing w:after="0" w:line="240" w:lineRule="auto"/>
      </w:pPr>
      <w:r w:rsidRPr="00FF1215">
        <w:t xml:space="preserve">Prior to meeting the client in person, the best opportunity for building </w:t>
      </w:r>
      <w:proofErr w:type="spellStart"/>
      <w:r w:rsidRPr="00FF1215">
        <w:t>repport</w:t>
      </w:r>
      <w:proofErr w:type="spellEnd"/>
      <w:r w:rsidRPr="00FF1215">
        <w:t xml:space="preserve"> </w:t>
      </w:r>
      <w:r w:rsidR="00147541" w:rsidRPr="00FF1215">
        <w:t>is during the initial phone call</w:t>
      </w:r>
      <w:r w:rsidR="00FF1215" w:rsidRPr="00FF1215">
        <w:t xml:space="preserve">. Make a person to person connection by listening to the prospect’s concerns and responding </w:t>
      </w:r>
      <w:proofErr w:type="spellStart"/>
      <w:r w:rsidR="00FF1215" w:rsidRPr="00FF1215">
        <w:t>emphathetically</w:t>
      </w:r>
      <w:proofErr w:type="spellEnd"/>
      <w:r w:rsidR="00FF1215" w:rsidRPr="00FF1215">
        <w:t xml:space="preserve"> and personally.</w:t>
      </w:r>
    </w:p>
    <w:p w14:paraId="02EEC2F8" w14:textId="77777777" w:rsidR="00147541" w:rsidRDefault="00147541" w:rsidP="005349D2">
      <w:pPr>
        <w:spacing w:after="0" w:line="240" w:lineRule="auto"/>
        <w:rPr>
          <w:rFonts w:ascii="Arial" w:eastAsia="Times New Roman" w:hAnsi="Arial" w:cs="Arial"/>
          <w:color w:val="222222"/>
          <w:sz w:val="24"/>
          <w:szCs w:val="24"/>
        </w:rPr>
      </w:pPr>
    </w:p>
    <w:p w14:paraId="23202870" w14:textId="17231AF2" w:rsidR="00FB3E36" w:rsidRDefault="00FB3E36" w:rsidP="001369E4">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SCHEDULE APPOINTMENTS AS SOON AS POSSIBLE</w:t>
      </w:r>
    </w:p>
    <w:p w14:paraId="38CD6F63" w14:textId="3C36E8A8" w:rsidR="00351350" w:rsidRDefault="00351350" w:rsidP="001369E4">
      <w:pPr>
        <w:spacing w:after="0" w:line="240" w:lineRule="auto"/>
        <w:rPr>
          <w:rFonts w:ascii="Arial" w:eastAsia="Times New Roman" w:hAnsi="Arial" w:cs="Arial"/>
          <w:color w:val="222222"/>
          <w:sz w:val="24"/>
          <w:szCs w:val="24"/>
        </w:rPr>
      </w:pPr>
    </w:p>
    <w:p w14:paraId="218837A5" w14:textId="40380A41" w:rsidR="00351350" w:rsidRDefault="00351350" w:rsidP="001369E4">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length of time between </w:t>
      </w:r>
    </w:p>
    <w:p w14:paraId="40EE2A3E" w14:textId="0BD76312" w:rsidR="00A05CE3" w:rsidRDefault="00A05CE3" w:rsidP="001369E4">
      <w:pPr>
        <w:spacing w:after="0" w:line="240" w:lineRule="auto"/>
        <w:rPr>
          <w:rFonts w:ascii="Arial" w:eastAsia="Times New Roman" w:hAnsi="Arial" w:cs="Arial"/>
          <w:color w:val="222222"/>
          <w:sz w:val="24"/>
          <w:szCs w:val="24"/>
        </w:rPr>
      </w:pPr>
    </w:p>
    <w:p w14:paraId="7AF23E2E" w14:textId="4C61DFF3" w:rsidR="00E93050" w:rsidRDefault="00A05CE3" w:rsidP="001369E4">
      <w:pPr>
        <w:spacing w:after="0" w:line="240" w:lineRule="auto"/>
        <w:rPr>
          <w:rFonts w:ascii="Arial" w:hAnsi="Arial" w:cs="Arial"/>
          <w:color w:val="333333"/>
          <w:shd w:val="clear" w:color="auto" w:fill="FFFFFF"/>
        </w:rPr>
      </w:pPr>
      <w:r>
        <w:rPr>
          <w:rFonts w:ascii="Arial" w:eastAsia="Times New Roman" w:hAnsi="Arial" w:cs="Arial"/>
          <w:color w:val="222222"/>
          <w:sz w:val="24"/>
          <w:szCs w:val="24"/>
        </w:rPr>
        <w:t xml:space="preserve">The rate of “no-shows” is positively correlated with the </w:t>
      </w:r>
      <w:r w:rsidR="00311400">
        <w:rPr>
          <w:rFonts w:ascii="Arial" w:hAnsi="Arial" w:cs="Arial"/>
          <w:color w:val="333333"/>
          <w:shd w:val="clear" w:color="auto" w:fill="FFFFFF"/>
        </w:rPr>
        <w:t xml:space="preserve">length of time from scheduling to </w:t>
      </w:r>
      <w:r w:rsidR="00311400">
        <w:rPr>
          <w:rFonts w:ascii="Arial" w:hAnsi="Arial" w:cs="Arial"/>
          <w:color w:val="333333"/>
          <w:shd w:val="clear" w:color="auto" w:fill="FFFFFF"/>
        </w:rPr>
        <w:t>the consultation</w:t>
      </w:r>
      <w:r w:rsidR="00311400">
        <w:rPr>
          <w:rFonts w:ascii="Arial" w:hAnsi="Arial" w:cs="Arial"/>
          <w:color w:val="333333"/>
          <w:shd w:val="clear" w:color="auto" w:fill="FFFFFF"/>
        </w:rPr>
        <w:t xml:space="preserve"> date</w:t>
      </w:r>
      <w:r w:rsidR="00311400">
        <w:rPr>
          <w:rFonts w:ascii="Arial" w:hAnsi="Arial" w:cs="Arial"/>
          <w:color w:val="333333"/>
          <w:shd w:val="clear" w:color="auto" w:fill="FFFFFF"/>
        </w:rPr>
        <w:t xml:space="preserve">. </w:t>
      </w:r>
      <w:r w:rsidR="00E93050">
        <w:rPr>
          <w:rFonts w:ascii="Arial" w:hAnsi="Arial" w:cs="Arial"/>
          <w:color w:val="333333"/>
          <w:shd w:val="clear" w:color="auto" w:fill="FFFFFF"/>
        </w:rPr>
        <w:t>This means, t</w:t>
      </w:r>
      <w:r w:rsidR="00311400">
        <w:rPr>
          <w:rFonts w:ascii="Arial" w:hAnsi="Arial" w:cs="Arial"/>
          <w:color w:val="333333"/>
          <w:shd w:val="clear" w:color="auto" w:fill="FFFFFF"/>
        </w:rPr>
        <w:t>he further out you schedule</w:t>
      </w:r>
      <w:r w:rsidR="00A86D3C">
        <w:rPr>
          <w:rFonts w:ascii="Arial" w:hAnsi="Arial" w:cs="Arial"/>
          <w:color w:val="333333"/>
          <w:shd w:val="clear" w:color="auto" w:fill="FFFFFF"/>
        </w:rPr>
        <w:t xml:space="preserve"> the consultation</w:t>
      </w:r>
      <w:r w:rsidR="00E93050">
        <w:rPr>
          <w:rFonts w:ascii="Arial" w:hAnsi="Arial" w:cs="Arial"/>
          <w:color w:val="333333"/>
          <w:shd w:val="clear" w:color="auto" w:fill="FFFFFF"/>
        </w:rPr>
        <w:t xml:space="preserve">, the higher </w:t>
      </w:r>
      <w:r w:rsidR="00953029">
        <w:rPr>
          <w:rFonts w:ascii="Arial" w:hAnsi="Arial" w:cs="Arial"/>
          <w:color w:val="333333"/>
          <w:shd w:val="clear" w:color="auto" w:fill="FFFFFF"/>
        </w:rPr>
        <w:t xml:space="preserve">the </w:t>
      </w:r>
      <w:r w:rsidR="00E93050">
        <w:rPr>
          <w:rFonts w:ascii="Arial" w:hAnsi="Arial" w:cs="Arial"/>
          <w:color w:val="333333"/>
          <w:shd w:val="clear" w:color="auto" w:fill="FFFFFF"/>
        </w:rPr>
        <w:t>probability of a no show.</w:t>
      </w:r>
    </w:p>
    <w:p w14:paraId="055A5A48" w14:textId="77777777" w:rsidR="00E93050" w:rsidRDefault="00E93050" w:rsidP="001369E4">
      <w:pPr>
        <w:spacing w:after="0" w:line="240" w:lineRule="auto"/>
        <w:rPr>
          <w:rFonts w:ascii="Arial" w:hAnsi="Arial" w:cs="Arial"/>
          <w:color w:val="333333"/>
          <w:shd w:val="clear" w:color="auto" w:fill="FFFFFF"/>
        </w:rPr>
      </w:pPr>
    </w:p>
    <w:p w14:paraId="6275143B" w14:textId="2256DC42" w:rsidR="00311400" w:rsidRDefault="00E93050" w:rsidP="001369E4">
      <w:pPr>
        <w:spacing w:after="0" w:line="240" w:lineRule="auto"/>
        <w:rPr>
          <w:rFonts w:ascii="Arial" w:hAnsi="Arial" w:cs="Arial"/>
          <w:color w:val="333333"/>
          <w:shd w:val="clear" w:color="auto" w:fill="FFFFFF"/>
        </w:rPr>
      </w:pPr>
      <w:r>
        <w:rPr>
          <w:rFonts w:ascii="Arial" w:hAnsi="Arial" w:cs="Arial"/>
          <w:color w:val="333333"/>
          <w:shd w:val="clear" w:color="auto" w:fill="FFFFFF"/>
        </w:rPr>
        <w:t>To ensure the highest likelihood of having a prospect show up for their consultation (and convert by buying a service</w:t>
      </w:r>
      <w:r w:rsidR="00A86D3C">
        <w:rPr>
          <w:rFonts w:ascii="Arial" w:hAnsi="Arial" w:cs="Arial"/>
          <w:color w:val="333333"/>
          <w:shd w:val="clear" w:color="auto" w:fill="FFFFFF"/>
        </w:rPr>
        <w:t>,</w:t>
      </w:r>
      <w:r>
        <w:rPr>
          <w:rFonts w:ascii="Arial" w:hAnsi="Arial" w:cs="Arial"/>
          <w:color w:val="333333"/>
          <w:shd w:val="clear" w:color="auto" w:fill="FFFFFF"/>
        </w:rPr>
        <w:t>)</w:t>
      </w:r>
      <w:r w:rsidR="00A86D3C">
        <w:rPr>
          <w:rFonts w:ascii="Arial" w:hAnsi="Arial" w:cs="Arial"/>
          <w:color w:val="333333"/>
          <w:shd w:val="clear" w:color="auto" w:fill="FFFFFF"/>
        </w:rPr>
        <w:t xml:space="preserve"> </w:t>
      </w:r>
      <w:r>
        <w:rPr>
          <w:rFonts w:ascii="Arial" w:hAnsi="Arial" w:cs="Arial"/>
          <w:color w:val="333333"/>
          <w:shd w:val="clear" w:color="auto" w:fill="FFFFFF"/>
        </w:rPr>
        <w:t>schedule the consultation for as soon as possible.</w:t>
      </w:r>
      <w:r w:rsidR="00311400">
        <w:rPr>
          <w:rFonts w:ascii="Arial" w:hAnsi="Arial" w:cs="Arial"/>
          <w:color w:val="333333"/>
          <w:shd w:val="clear" w:color="auto" w:fill="FFFFFF"/>
        </w:rPr>
        <w:t xml:space="preserve"> </w:t>
      </w:r>
      <w:r w:rsidR="00311400">
        <w:rPr>
          <w:rFonts w:ascii="Arial" w:hAnsi="Arial" w:cs="Arial"/>
          <w:color w:val="333333"/>
          <w:shd w:val="clear" w:color="auto" w:fill="FFFFFF"/>
        </w:rPr>
        <w:t> </w:t>
      </w:r>
    </w:p>
    <w:p w14:paraId="1FD9CCE8" w14:textId="0196ABD0" w:rsidR="009B0986" w:rsidRDefault="009B0986" w:rsidP="001369E4">
      <w:pPr>
        <w:spacing w:after="0" w:line="240" w:lineRule="auto"/>
        <w:rPr>
          <w:rFonts w:ascii="Arial" w:hAnsi="Arial" w:cs="Arial"/>
          <w:color w:val="333333"/>
          <w:shd w:val="clear" w:color="auto" w:fill="FFFFFF"/>
        </w:rPr>
      </w:pPr>
    </w:p>
    <w:p w14:paraId="0E2D911A" w14:textId="5860E497" w:rsidR="009B0986" w:rsidRDefault="009B0986" w:rsidP="009B0986">
      <w:pPr>
        <w:spacing w:after="0" w:line="240" w:lineRule="auto"/>
        <w:rPr>
          <w:rFonts w:ascii="Arial" w:eastAsia="Times New Roman" w:hAnsi="Arial" w:cs="Arial"/>
          <w:color w:val="222222"/>
          <w:sz w:val="24"/>
          <w:szCs w:val="24"/>
        </w:rPr>
      </w:pPr>
      <w:r w:rsidRPr="005F6882">
        <w:rPr>
          <w:rFonts w:ascii="Times New Roman" w:eastAsia="Times New Roman" w:hAnsi="Times New Roman" w:cs="Times New Roman"/>
          <w:color w:val="000000"/>
          <w:sz w:val="25"/>
          <w:szCs w:val="25"/>
          <w:highlight w:val="cyan"/>
        </w:rPr>
        <w:t xml:space="preserve">The longer the wait, the greater is the likelihood of the patient not attending. </w:t>
      </w:r>
    </w:p>
    <w:p w14:paraId="0C4A01A3" w14:textId="77777777" w:rsidR="009B0986" w:rsidRDefault="009B0986" w:rsidP="001369E4">
      <w:pPr>
        <w:spacing w:after="0" w:line="240" w:lineRule="auto"/>
        <w:rPr>
          <w:rFonts w:ascii="Arial" w:eastAsia="Times New Roman" w:hAnsi="Arial" w:cs="Arial"/>
          <w:color w:val="222222"/>
          <w:sz w:val="24"/>
          <w:szCs w:val="24"/>
        </w:rPr>
      </w:pPr>
    </w:p>
    <w:p w14:paraId="5341B2B4" w14:textId="77777777" w:rsidR="00D41EB6" w:rsidRDefault="00D41EB6" w:rsidP="001369E4">
      <w:pPr>
        <w:spacing w:after="0" w:line="240" w:lineRule="auto"/>
        <w:rPr>
          <w:rFonts w:ascii="Arial" w:eastAsia="Times New Roman" w:hAnsi="Arial" w:cs="Arial"/>
          <w:color w:val="222222"/>
          <w:sz w:val="24"/>
          <w:szCs w:val="24"/>
        </w:rPr>
      </w:pPr>
    </w:p>
    <w:p w14:paraId="7648FBDF" w14:textId="68F38994" w:rsidR="0093114E" w:rsidRDefault="0093114E" w:rsidP="001369E4">
      <w:pPr>
        <w:spacing w:after="0" w:line="240" w:lineRule="auto"/>
        <w:rPr>
          <w:rFonts w:ascii="Arial" w:eastAsia="Times New Roman" w:hAnsi="Arial" w:cs="Arial"/>
          <w:color w:val="222222"/>
          <w:sz w:val="24"/>
          <w:szCs w:val="24"/>
        </w:rPr>
      </w:pPr>
    </w:p>
    <w:p w14:paraId="61F1DE70" w14:textId="516EB18A" w:rsidR="0093114E" w:rsidRDefault="0093114E" w:rsidP="001369E4">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THE FRAMING EFFECT</w:t>
      </w:r>
    </w:p>
    <w:p w14:paraId="040BBF4E" w14:textId="51B6C011" w:rsidR="007545EB" w:rsidRDefault="007545EB" w:rsidP="001369E4">
      <w:pPr>
        <w:spacing w:after="0" w:line="240" w:lineRule="auto"/>
        <w:rPr>
          <w:rFonts w:ascii="Arial" w:eastAsia="Times New Roman" w:hAnsi="Arial" w:cs="Arial"/>
          <w:color w:val="222222"/>
          <w:sz w:val="24"/>
          <w:szCs w:val="24"/>
        </w:rPr>
      </w:pPr>
    </w:p>
    <w:p w14:paraId="6AF336DF" w14:textId="79C858AE" w:rsidR="007545EB" w:rsidRDefault="007545EB" w:rsidP="001369E4">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CREATE VALUE</w:t>
      </w:r>
    </w:p>
    <w:p w14:paraId="15FF0845" w14:textId="73ECF8AF" w:rsidR="007545EB" w:rsidRDefault="007545EB" w:rsidP="001369E4">
      <w:pPr>
        <w:spacing w:after="0" w:line="240" w:lineRule="auto"/>
        <w:rPr>
          <w:rFonts w:ascii="Arial" w:eastAsia="Times New Roman" w:hAnsi="Arial" w:cs="Arial"/>
          <w:color w:val="222222"/>
          <w:sz w:val="24"/>
          <w:szCs w:val="24"/>
        </w:rPr>
      </w:pPr>
    </w:p>
    <w:p w14:paraId="650D4590" w14:textId="1780288B" w:rsidR="007545EB" w:rsidRDefault="007545EB" w:rsidP="001369E4">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CREATE INCENTIVE</w:t>
      </w:r>
    </w:p>
    <w:p w14:paraId="7E796B75" w14:textId="131C56ED" w:rsidR="00FB3E36" w:rsidRDefault="00FB3E36" w:rsidP="001369E4">
      <w:pPr>
        <w:spacing w:after="0" w:line="240" w:lineRule="auto"/>
        <w:rPr>
          <w:rFonts w:ascii="Arial" w:eastAsia="Times New Roman" w:hAnsi="Arial" w:cs="Arial"/>
          <w:color w:val="222222"/>
          <w:sz w:val="24"/>
          <w:szCs w:val="24"/>
        </w:rPr>
      </w:pPr>
    </w:p>
    <w:p w14:paraId="68E999CD" w14:textId="77777777" w:rsidR="005349D2" w:rsidRDefault="005349D2" w:rsidP="001369E4">
      <w:pPr>
        <w:spacing w:after="0" w:line="240" w:lineRule="auto"/>
        <w:rPr>
          <w:rFonts w:ascii="Arial" w:eastAsia="Times New Roman" w:hAnsi="Arial" w:cs="Arial"/>
          <w:color w:val="222222"/>
          <w:sz w:val="24"/>
          <w:szCs w:val="24"/>
        </w:rPr>
      </w:pPr>
    </w:p>
    <w:p w14:paraId="5441759E" w14:textId="4BB98E3A" w:rsidR="00EE09FD" w:rsidRDefault="00EE09FD" w:rsidP="001369E4">
      <w:pPr>
        <w:spacing w:after="0" w:line="240" w:lineRule="auto"/>
        <w:rPr>
          <w:rFonts w:ascii="Arial" w:eastAsia="Times New Roman" w:hAnsi="Arial" w:cs="Arial"/>
          <w:color w:val="222222"/>
          <w:sz w:val="24"/>
          <w:szCs w:val="24"/>
        </w:rPr>
      </w:pPr>
    </w:p>
    <w:p w14:paraId="2892270E" w14:textId="5E63FFDA" w:rsidR="00A32AA4" w:rsidRDefault="00A32AA4" w:rsidP="001369E4">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MAKE IT EASY TO CANCEL OR RESCHEDULE</w:t>
      </w:r>
    </w:p>
    <w:p w14:paraId="3D5B3D17" w14:textId="70BCDB8B" w:rsidR="00A32AA4" w:rsidRDefault="00A32AA4" w:rsidP="001369E4">
      <w:pPr>
        <w:spacing w:after="0" w:line="240" w:lineRule="auto"/>
        <w:rPr>
          <w:rFonts w:ascii="Arial" w:eastAsia="Times New Roman" w:hAnsi="Arial" w:cs="Arial"/>
          <w:color w:val="222222"/>
          <w:sz w:val="24"/>
          <w:szCs w:val="24"/>
        </w:rPr>
      </w:pPr>
    </w:p>
    <w:p w14:paraId="183F6A4B" w14:textId="502FCAD4" w:rsidR="0047750A" w:rsidRDefault="0047750A" w:rsidP="001369E4">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SCHEDULE A TIME MOST CONVENIENT FOR THE CLIENT</w:t>
      </w:r>
    </w:p>
    <w:p w14:paraId="54850F04" w14:textId="0F9DEACB" w:rsidR="0047750A" w:rsidRDefault="0047750A" w:rsidP="001369E4">
      <w:pPr>
        <w:spacing w:after="0" w:line="240" w:lineRule="auto"/>
        <w:rPr>
          <w:rFonts w:ascii="Arial" w:eastAsia="Times New Roman" w:hAnsi="Arial" w:cs="Arial"/>
          <w:color w:val="222222"/>
          <w:sz w:val="24"/>
          <w:szCs w:val="24"/>
        </w:rPr>
      </w:pPr>
    </w:p>
    <w:p w14:paraId="38451529" w14:textId="29DA1B72" w:rsidR="0047750A" w:rsidRDefault="00BC31C8" w:rsidP="001369E4">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Some</w:t>
      </w:r>
      <w:r w:rsidR="0047750A">
        <w:rPr>
          <w:rFonts w:ascii="Arial" w:eastAsia="Times New Roman" w:hAnsi="Arial" w:cs="Arial"/>
          <w:color w:val="222222"/>
          <w:sz w:val="24"/>
          <w:szCs w:val="24"/>
        </w:rPr>
        <w:t xml:space="preserve"> marketers encourage business</w:t>
      </w:r>
      <w:r>
        <w:rPr>
          <w:rFonts w:ascii="Arial" w:eastAsia="Times New Roman" w:hAnsi="Arial" w:cs="Arial"/>
          <w:color w:val="222222"/>
          <w:sz w:val="24"/>
          <w:szCs w:val="24"/>
        </w:rPr>
        <w:t>es</w:t>
      </w:r>
      <w:r w:rsidR="0047750A">
        <w:rPr>
          <w:rFonts w:ascii="Arial" w:eastAsia="Times New Roman" w:hAnsi="Arial" w:cs="Arial"/>
          <w:color w:val="222222"/>
          <w:sz w:val="24"/>
          <w:szCs w:val="24"/>
        </w:rPr>
        <w:t xml:space="preserve"> to o</w:t>
      </w:r>
      <w:r w:rsidR="00121C5C">
        <w:rPr>
          <w:rFonts w:ascii="Arial" w:eastAsia="Times New Roman" w:hAnsi="Arial" w:cs="Arial"/>
          <w:color w:val="222222"/>
          <w:sz w:val="24"/>
          <w:szCs w:val="24"/>
        </w:rPr>
        <w:t>ffer</w:t>
      </w:r>
      <w:r>
        <w:rPr>
          <w:rFonts w:ascii="Arial" w:eastAsia="Times New Roman" w:hAnsi="Arial" w:cs="Arial"/>
          <w:color w:val="222222"/>
          <w:sz w:val="24"/>
          <w:szCs w:val="24"/>
        </w:rPr>
        <w:t xml:space="preserve"> a limited amount of </w:t>
      </w:r>
      <w:r w:rsidR="00121C5C">
        <w:rPr>
          <w:rFonts w:ascii="Arial" w:eastAsia="Times New Roman" w:hAnsi="Arial" w:cs="Arial"/>
          <w:color w:val="222222"/>
          <w:sz w:val="24"/>
          <w:szCs w:val="24"/>
        </w:rPr>
        <w:t xml:space="preserve"> … While it is important to create the appearance of demand, scheduling a consultation at the time most </w:t>
      </w:r>
      <w:proofErr w:type="spellStart"/>
      <w:r w:rsidR="00121C5C">
        <w:rPr>
          <w:rFonts w:ascii="Arial" w:eastAsia="Times New Roman" w:hAnsi="Arial" w:cs="Arial"/>
          <w:color w:val="222222"/>
          <w:sz w:val="24"/>
          <w:szCs w:val="24"/>
        </w:rPr>
        <w:t>convient</w:t>
      </w:r>
      <w:proofErr w:type="spellEnd"/>
      <w:r w:rsidR="00121C5C">
        <w:rPr>
          <w:rFonts w:ascii="Arial" w:eastAsia="Times New Roman" w:hAnsi="Arial" w:cs="Arial"/>
          <w:color w:val="222222"/>
          <w:sz w:val="24"/>
          <w:szCs w:val="24"/>
        </w:rPr>
        <w:t xml:space="preserve"> for the client is</w:t>
      </w:r>
    </w:p>
    <w:p w14:paraId="486D9B51" w14:textId="063A9CC9" w:rsidR="00121C5C" w:rsidRDefault="00121C5C" w:rsidP="001369E4">
      <w:pPr>
        <w:spacing w:after="0" w:line="240" w:lineRule="auto"/>
        <w:rPr>
          <w:rFonts w:ascii="Arial" w:eastAsia="Times New Roman" w:hAnsi="Arial" w:cs="Arial"/>
          <w:color w:val="222222"/>
          <w:sz w:val="24"/>
          <w:szCs w:val="24"/>
        </w:rPr>
      </w:pPr>
    </w:p>
    <w:p w14:paraId="18533193" w14:textId="77777777" w:rsidR="00121C5C" w:rsidRDefault="00121C5C" w:rsidP="001369E4">
      <w:pPr>
        <w:spacing w:after="0" w:line="240" w:lineRule="auto"/>
        <w:rPr>
          <w:rFonts w:ascii="Arial" w:eastAsia="Times New Roman" w:hAnsi="Arial" w:cs="Arial"/>
          <w:color w:val="222222"/>
          <w:sz w:val="24"/>
          <w:szCs w:val="24"/>
        </w:rPr>
      </w:pPr>
    </w:p>
    <w:p w14:paraId="13F9F282" w14:textId="7FB1035A" w:rsidR="00A32AA4" w:rsidRDefault="00A32AA4" w:rsidP="001369E4">
      <w:pPr>
        <w:spacing w:after="0" w:line="240" w:lineRule="auto"/>
        <w:rPr>
          <w:rFonts w:ascii="Arial" w:eastAsia="Times New Roman" w:hAnsi="Arial" w:cs="Arial"/>
          <w:color w:val="222222"/>
          <w:sz w:val="24"/>
          <w:szCs w:val="24"/>
        </w:rPr>
      </w:pPr>
    </w:p>
    <w:p w14:paraId="63D85D09" w14:textId="7E760219" w:rsidR="005349D2" w:rsidRDefault="005349D2" w:rsidP="001369E4">
      <w:pPr>
        <w:spacing w:after="0" w:line="240" w:lineRule="auto"/>
        <w:rPr>
          <w:rFonts w:ascii="Arial" w:eastAsia="Times New Roman" w:hAnsi="Arial" w:cs="Arial"/>
          <w:color w:val="222222"/>
          <w:sz w:val="24"/>
          <w:szCs w:val="24"/>
        </w:rPr>
      </w:pPr>
    </w:p>
    <w:p w14:paraId="567D4243" w14:textId="77777777" w:rsidR="005349D2" w:rsidRDefault="005349D2"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To Charge or Not to Charge</w:t>
      </w:r>
    </w:p>
    <w:p w14:paraId="1E63D81D" w14:textId="77777777" w:rsidR="005349D2" w:rsidRDefault="005349D2" w:rsidP="005349D2">
      <w:pPr>
        <w:spacing w:after="0" w:line="240" w:lineRule="auto"/>
        <w:rPr>
          <w:rFonts w:ascii="Arial" w:eastAsia="Times New Roman" w:hAnsi="Arial" w:cs="Arial"/>
          <w:color w:val="222222"/>
          <w:sz w:val="24"/>
          <w:szCs w:val="24"/>
        </w:rPr>
      </w:pPr>
    </w:p>
    <w:p w14:paraId="776686DB" w14:textId="411E96FE" w:rsidR="005349D2" w:rsidRDefault="005349D2"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Studies from </w:t>
      </w:r>
      <w:r w:rsidR="0047750A">
        <w:rPr>
          <w:rFonts w:ascii="Arial" w:eastAsia="Times New Roman" w:hAnsi="Arial" w:cs="Arial"/>
          <w:color w:val="222222"/>
          <w:sz w:val="24"/>
          <w:szCs w:val="24"/>
        </w:rPr>
        <w:t>behavior</w:t>
      </w:r>
      <w:r>
        <w:rPr>
          <w:rFonts w:ascii="Arial" w:eastAsia="Times New Roman" w:hAnsi="Arial" w:cs="Arial"/>
          <w:color w:val="222222"/>
          <w:sz w:val="24"/>
          <w:szCs w:val="24"/>
        </w:rPr>
        <w:t xml:space="preserve"> psychologist</w:t>
      </w:r>
      <w:r w:rsidR="0047750A">
        <w:rPr>
          <w:rFonts w:ascii="Arial" w:eastAsia="Times New Roman" w:hAnsi="Arial" w:cs="Arial"/>
          <w:color w:val="222222"/>
          <w:sz w:val="24"/>
          <w:szCs w:val="24"/>
        </w:rPr>
        <w:t xml:space="preserve"> </w:t>
      </w:r>
      <w:r>
        <w:rPr>
          <w:rFonts w:ascii="Arial" w:eastAsia="Times New Roman" w:hAnsi="Arial" w:cs="Arial"/>
          <w:color w:val="222222"/>
          <w:sz w:val="24"/>
          <w:szCs w:val="24"/>
        </w:rPr>
        <w:t xml:space="preserve">demonstrate that people are more motivated by the fear of losing something than the reward of gaining something. </w:t>
      </w:r>
    </w:p>
    <w:p w14:paraId="4D9370BB" w14:textId="2C588356" w:rsidR="000D6EE5" w:rsidRDefault="000D6EE5" w:rsidP="005349D2">
      <w:pPr>
        <w:spacing w:after="0" w:line="240" w:lineRule="auto"/>
        <w:rPr>
          <w:rFonts w:ascii="Arial" w:eastAsia="Times New Roman" w:hAnsi="Arial" w:cs="Arial"/>
          <w:color w:val="222222"/>
          <w:sz w:val="24"/>
          <w:szCs w:val="24"/>
        </w:rPr>
      </w:pPr>
    </w:p>
    <w:p w14:paraId="5AB34611" w14:textId="0BA749AE" w:rsidR="000D6EE5" w:rsidRDefault="000D6EE5"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Your</w:t>
      </w:r>
      <w:r w:rsidR="00A443EE">
        <w:rPr>
          <w:rFonts w:ascii="Arial" w:eastAsia="Times New Roman" w:hAnsi="Arial" w:cs="Arial"/>
          <w:color w:val="222222"/>
          <w:sz w:val="24"/>
          <w:szCs w:val="24"/>
        </w:rPr>
        <w:t xml:space="preserve"> ability to </w:t>
      </w:r>
      <w:r w:rsidR="001A5959">
        <w:rPr>
          <w:rFonts w:ascii="Arial" w:eastAsia="Times New Roman" w:hAnsi="Arial" w:cs="Arial"/>
          <w:color w:val="222222"/>
          <w:sz w:val="24"/>
          <w:szCs w:val="24"/>
        </w:rPr>
        <w:t xml:space="preserve">charge a no-show fee depends on your specific industry. If you are a surgeon, you can get away with taking a small deposit or charging a fee for missed appointments. </w:t>
      </w:r>
    </w:p>
    <w:p w14:paraId="2BC26217" w14:textId="5B39E9F1" w:rsidR="001A5959" w:rsidRDefault="001A5959" w:rsidP="005349D2">
      <w:pPr>
        <w:spacing w:after="0" w:line="240" w:lineRule="auto"/>
        <w:rPr>
          <w:rFonts w:ascii="Arial" w:eastAsia="Times New Roman" w:hAnsi="Arial" w:cs="Arial"/>
          <w:color w:val="222222"/>
          <w:sz w:val="24"/>
          <w:szCs w:val="24"/>
        </w:rPr>
      </w:pPr>
    </w:p>
    <w:p w14:paraId="57D0975E" w14:textId="2200BA39" w:rsidR="001A5959" w:rsidRDefault="001A5959"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If you are a medical spa, offering a free consultation for a service with high market saturation, you probably will not be able to charge a missed consultation fee. </w:t>
      </w:r>
    </w:p>
    <w:p w14:paraId="10F4D01C" w14:textId="1AE08CE1" w:rsidR="001A5959" w:rsidRDefault="001A5959" w:rsidP="005349D2">
      <w:pPr>
        <w:spacing w:after="0" w:line="240" w:lineRule="auto"/>
        <w:rPr>
          <w:rFonts w:ascii="Arial" w:eastAsia="Times New Roman" w:hAnsi="Arial" w:cs="Arial"/>
          <w:color w:val="222222"/>
          <w:sz w:val="24"/>
          <w:szCs w:val="24"/>
        </w:rPr>
      </w:pPr>
    </w:p>
    <w:p w14:paraId="33894AE3" w14:textId="2C81C1C2" w:rsidR="001A5959" w:rsidRDefault="001A5959"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whole </w:t>
      </w:r>
    </w:p>
    <w:p w14:paraId="4216EE88" w14:textId="04C9B991" w:rsidR="00556BF7" w:rsidRDefault="00556BF7" w:rsidP="005349D2">
      <w:pPr>
        <w:spacing w:after="0" w:line="240" w:lineRule="auto"/>
        <w:rPr>
          <w:rFonts w:ascii="Arial" w:eastAsia="Times New Roman" w:hAnsi="Arial" w:cs="Arial"/>
          <w:color w:val="222222"/>
          <w:sz w:val="24"/>
          <w:szCs w:val="24"/>
        </w:rPr>
      </w:pPr>
    </w:p>
    <w:p w14:paraId="49E0A134" w14:textId="75A178D9" w:rsidR="00556BF7" w:rsidRDefault="00556BF7" w:rsidP="005349D2">
      <w:pPr>
        <w:spacing w:after="0" w:line="240" w:lineRule="auto"/>
        <w:rPr>
          <w:rFonts w:ascii="Arial" w:eastAsia="Times New Roman" w:hAnsi="Arial" w:cs="Arial"/>
          <w:color w:val="222222"/>
          <w:sz w:val="24"/>
          <w:szCs w:val="24"/>
        </w:rPr>
      </w:pPr>
    </w:p>
    <w:p w14:paraId="00B1CF82" w14:textId="40725A36" w:rsidR="005349D2" w:rsidRDefault="005349D2" w:rsidP="005349D2">
      <w:pPr>
        <w:spacing w:after="0" w:line="240" w:lineRule="auto"/>
        <w:rPr>
          <w:rFonts w:ascii="Arial" w:eastAsia="Times New Roman" w:hAnsi="Arial" w:cs="Arial"/>
          <w:color w:val="222222"/>
          <w:sz w:val="24"/>
          <w:szCs w:val="24"/>
        </w:rPr>
      </w:pPr>
    </w:p>
    <w:p w14:paraId="7DFB94FE" w14:textId="564B7F56" w:rsidR="005349D2" w:rsidRDefault="005349D2"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PROVIDE VALUE</w:t>
      </w:r>
    </w:p>
    <w:p w14:paraId="2960FA88" w14:textId="087809A7" w:rsidR="001B5F22" w:rsidRDefault="001B5F22" w:rsidP="005349D2">
      <w:pPr>
        <w:spacing w:after="0" w:line="240" w:lineRule="auto"/>
        <w:rPr>
          <w:rFonts w:ascii="Arial" w:eastAsia="Times New Roman" w:hAnsi="Arial" w:cs="Arial"/>
          <w:color w:val="222222"/>
          <w:sz w:val="24"/>
          <w:szCs w:val="24"/>
        </w:rPr>
      </w:pPr>
    </w:p>
    <w:p w14:paraId="001701C5" w14:textId="4CAD99EA" w:rsidR="001B5F22" w:rsidRDefault="001B5F22"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One of</w:t>
      </w:r>
    </w:p>
    <w:p w14:paraId="3AF68C96" w14:textId="1F7C2385" w:rsidR="00021110" w:rsidRDefault="00021110" w:rsidP="005349D2">
      <w:pPr>
        <w:spacing w:after="0" w:line="240" w:lineRule="auto"/>
        <w:rPr>
          <w:rFonts w:ascii="Arial" w:eastAsia="Times New Roman" w:hAnsi="Arial" w:cs="Arial"/>
          <w:color w:val="222222"/>
          <w:sz w:val="24"/>
          <w:szCs w:val="24"/>
        </w:rPr>
      </w:pPr>
    </w:p>
    <w:p w14:paraId="2A758D40" w14:textId="7FA21989" w:rsidR="00FC10F8" w:rsidRDefault="00021110"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One strategy employed by our client, SKINNEY Medspa, was to</w:t>
      </w:r>
      <w:r w:rsidR="00FC10F8">
        <w:rPr>
          <w:rFonts w:ascii="Arial" w:eastAsia="Times New Roman" w:hAnsi="Arial" w:cs="Arial"/>
          <w:color w:val="222222"/>
          <w:sz w:val="24"/>
          <w:szCs w:val="24"/>
        </w:rPr>
        <w:t xml:space="preserve"> further incentivize</w:t>
      </w:r>
      <w:r>
        <w:rPr>
          <w:rFonts w:ascii="Arial" w:eastAsia="Times New Roman" w:hAnsi="Arial" w:cs="Arial"/>
          <w:color w:val="222222"/>
          <w:sz w:val="24"/>
          <w:szCs w:val="24"/>
        </w:rPr>
        <w:t xml:space="preserve"> </w:t>
      </w:r>
      <w:r w:rsidR="00FC10F8">
        <w:rPr>
          <w:rFonts w:ascii="Arial" w:eastAsia="Times New Roman" w:hAnsi="Arial" w:cs="Arial"/>
          <w:color w:val="222222"/>
          <w:sz w:val="24"/>
          <w:szCs w:val="24"/>
        </w:rPr>
        <w:t xml:space="preserve">their consultations with a reward. </w:t>
      </w:r>
    </w:p>
    <w:p w14:paraId="150C77F3" w14:textId="77777777" w:rsidR="00FC10F8" w:rsidRDefault="00FC10F8" w:rsidP="005349D2">
      <w:pPr>
        <w:spacing w:after="0" w:line="240" w:lineRule="auto"/>
        <w:rPr>
          <w:rFonts w:ascii="Arial" w:eastAsia="Times New Roman" w:hAnsi="Arial" w:cs="Arial"/>
          <w:color w:val="222222"/>
          <w:sz w:val="24"/>
          <w:szCs w:val="24"/>
        </w:rPr>
      </w:pPr>
    </w:p>
    <w:p w14:paraId="4C8E97C8" w14:textId="77777777" w:rsidR="00FC10F8" w:rsidRDefault="00FC10F8" w:rsidP="005349D2">
      <w:pPr>
        <w:spacing w:after="0" w:line="240" w:lineRule="auto"/>
        <w:rPr>
          <w:rFonts w:ascii="Arial" w:eastAsia="Times New Roman" w:hAnsi="Arial" w:cs="Arial"/>
          <w:color w:val="222222"/>
          <w:sz w:val="24"/>
          <w:szCs w:val="24"/>
        </w:rPr>
      </w:pPr>
    </w:p>
    <w:p w14:paraId="786B74AA" w14:textId="70246941" w:rsidR="00021110" w:rsidRDefault="00FC10F8"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Prospects were given a $100 dollar gift card for showing up to their </w:t>
      </w:r>
      <w:r w:rsidR="00613EFE">
        <w:rPr>
          <w:rFonts w:ascii="Arial" w:eastAsia="Times New Roman" w:hAnsi="Arial" w:cs="Arial"/>
          <w:color w:val="222222"/>
          <w:sz w:val="24"/>
          <w:szCs w:val="24"/>
        </w:rPr>
        <w:t>consultation on time</w:t>
      </w:r>
      <w:r>
        <w:rPr>
          <w:rFonts w:ascii="Arial" w:eastAsia="Times New Roman" w:hAnsi="Arial" w:cs="Arial"/>
          <w:color w:val="222222"/>
          <w:sz w:val="24"/>
          <w:szCs w:val="24"/>
        </w:rPr>
        <w:t>.</w:t>
      </w:r>
      <w:r w:rsidR="009B0986">
        <w:rPr>
          <w:rFonts w:ascii="Arial" w:eastAsia="Times New Roman" w:hAnsi="Arial" w:cs="Arial"/>
          <w:color w:val="222222"/>
          <w:sz w:val="24"/>
          <w:szCs w:val="24"/>
        </w:rPr>
        <w:t xml:space="preserve"> This incentive was communicated during the time of scheduling and mentioned in </w:t>
      </w:r>
      <w:r w:rsidR="003B7D0B">
        <w:rPr>
          <w:rFonts w:ascii="Arial" w:eastAsia="Times New Roman" w:hAnsi="Arial" w:cs="Arial"/>
          <w:color w:val="222222"/>
          <w:sz w:val="24"/>
          <w:szCs w:val="24"/>
        </w:rPr>
        <w:t xml:space="preserve">emails. </w:t>
      </w:r>
    </w:p>
    <w:p w14:paraId="3FE6DA6D" w14:textId="77777777" w:rsidR="003B7D0B" w:rsidRDefault="003B7D0B" w:rsidP="005349D2">
      <w:pPr>
        <w:spacing w:after="0" w:line="240" w:lineRule="auto"/>
        <w:rPr>
          <w:rFonts w:ascii="Arial" w:eastAsia="Times New Roman" w:hAnsi="Arial" w:cs="Arial"/>
          <w:color w:val="222222"/>
          <w:sz w:val="24"/>
          <w:szCs w:val="24"/>
        </w:rPr>
      </w:pPr>
    </w:p>
    <w:p w14:paraId="746BED5A" w14:textId="6B7D94D9" w:rsidR="00613EFE" w:rsidRDefault="00613EFE" w:rsidP="005349D2">
      <w:pPr>
        <w:spacing w:after="0" w:line="240" w:lineRule="auto"/>
        <w:rPr>
          <w:rFonts w:ascii="Arial" w:eastAsia="Times New Roman" w:hAnsi="Arial" w:cs="Arial"/>
          <w:color w:val="222222"/>
          <w:sz w:val="24"/>
          <w:szCs w:val="24"/>
        </w:rPr>
      </w:pPr>
    </w:p>
    <w:p w14:paraId="4BC42C1D" w14:textId="4310FF91" w:rsidR="00613EFE" w:rsidRDefault="00613EFE" w:rsidP="005349D2">
      <w:pPr>
        <w:spacing w:after="0" w:line="240" w:lineRule="auto"/>
        <w:rPr>
          <w:rFonts w:ascii="Arial" w:eastAsia="Times New Roman" w:hAnsi="Arial" w:cs="Arial"/>
          <w:color w:val="222222"/>
          <w:sz w:val="24"/>
          <w:szCs w:val="24"/>
        </w:rPr>
      </w:pPr>
    </w:p>
    <w:p w14:paraId="7E292CCC" w14:textId="41C9072A" w:rsidR="00613EFE" w:rsidRDefault="00613EFE"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We really appreciate when clients show up to their consultations on time.</w:t>
      </w:r>
    </w:p>
    <w:p w14:paraId="5824AD19" w14:textId="121185EE" w:rsidR="00613EFE" w:rsidRDefault="00613EFE" w:rsidP="005349D2">
      <w:pPr>
        <w:spacing w:after="0" w:line="240" w:lineRule="auto"/>
        <w:rPr>
          <w:rFonts w:ascii="Arial" w:eastAsia="Times New Roman" w:hAnsi="Arial" w:cs="Arial"/>
          <w:color w:val="222222"/>
          <w:sz w:val="24"/>
          <w:szCs w:val="24"/>
        </w:rPr>
      </w:pPr>
    </w:p>
    <w:p w14:paraId="454BB9E0" w14:textId="16564C29" w:rsidR="00613EFE" w:rsidRDefault="00613EFE"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We typically fill up </w:t>
      </w:r>
      <w:r w:rsidR="003864BD">
        <w:rPr>
          <w:rFonts w:ascii="Arial" w:eastAsia="Times New Roman" w:hAnsi="Arial" w:cs="Arial"/>
          <w:color w:val="222222"/>
          <w:sz w:val="24"/>
          <w:szCs w:val="24"/>
        </w:rPr>
        <w:t xml:space="preserve">our calendar each day. </w:t>
      </w:r>
    </w:p>
    <w:p w14:paraId="07B47C17" w14:textId="320944DD" w:rsidR="003B7D0B" w:rsidRDefault="003B7D0B" w:rsidP="005349D2">
      <w:pPr>
        <w:spacing w:after="0" w:line="240" w:lineRule="auto"/>
        <w:rPr>
          <w:rFonts w:ascii="Arial" w:eastAsia="Times New Roman" w:hAnsi="Arial" w:cs="Arial"/>
          <w:color w:val="222222"/>
          <w:sz w:val="24"/>
          <w:szCs w:val="24"/>
        </w:rPr>
      </w:pPr>
    </w:p>
    <w:p w14:paraId="28A3A934" w14:textId="676FB09A" w:rsidR="003B7D0B" w:rsidRDefault="003B7D0B"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We typically fill up our appointment </w:t>
      </w:r>
    </w:p>
    <w:p w14:paraId="42D6E8A6" w14:textId="49A806F0" w:rsidR="003B7D0B" w:rsidRDefault="003B7D0B" w:rsidP="005349D2">
      <w:pPr>
        <w:spacing w:after="0" w:line="240" w:lineRule="auto"/>
        <w:rPr>
          <w:rFonts w:ascii="Arial" w:eastAsia="Times New Roman" w:hAnsi="Arial" w:cs="Arial"/>
          <w:color w:val="222222"/>
          <w:sz w:val="24"/>
          <w:szCs w:val="24"/>
        </w:rPr>
      </w:pPr>
    </w:p>
    <w:p w14:paraId="4E1F0ED6" w14:textId="683E826E" w:rsidR="003B7D0B" w:rsidRDefault="003B7D0B" w:rsidP="005349D2">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Most days, we are fully booked</w:t>
      </w:r>
      <w:r w:rsidR="00635018">
        <w:rPr>
          <w:rFonts w:ascii="Arial" w:eastAsia="Times New Roman" w:hAnsi="Arial" w:cs="Arial"/>
          <w:color w:val="222222"/>
          <w:sz w:val="24"/>
          <w:szCs w:val="24"/>
        </w:rPr>
        <w:t xml:space="preserve">. </w:t>
      </w:r>
      <w:r w:rsidR="000D6EE5">
        <w:rPr>
          <w:rFonts w:ascii="Arial" w:eastAsia="Times New Roman" w:hAnsi="Arial" w:cs="Arial"/>
          <w:color w:val="222222"/>
          <w:sz w:val="24"/>
          <w:szCs w:val="24"/>
        </w:rPr>
        <w:t>So</w:t>
      </w:r>
      <w:r w:rsidR="00635018">
        <w:rPr>
          <w:rFonts w:ascii="Arial" w:eastAsia="Times New Roman" w:hAnsi="Arial" w:cs="Arial"/>
          <w:color w:val="222222"/>
          <w:sz w:val="24"/>
          <w:szCs w:val="24"/>
        </w:rPr>
        <w:t xml:space="preserve"> we really appreciate when </w:t>
      </w:r>
      <w:r w:rsidR="0069039D">
        <w:rPr>
          <w:rFonts w:ascii="Arial" w:eastAsia="Times New Roman" w:hAnsi="Arial" w:cs="Arial"/>
          <w:color w:val="222222"/>
          <w:sz w:val="24"/>
          <w:szCs w:val="24"/>
        </w:rPr>
        <w:t>client</w:t>
      </w:r>
      <w:r w:rsidR="00762AA2">
        <w:rPr>
          <w:rFonts w:ascii="Arial" w:eastAsia="Times New Roman" w:hAnsi="Arial" w:cs="Arial"/>
          <w:color w:val="222222"/>
          <w:sz w:val="24"/>
          <w:szCs w:val="24"/>
        </w:rPr>
        <w:t>’s show up on time or</w:t>
      </w:r>
      <w:r w:rsidR="00B549B8">
        <w:rPr>
          <w:rFonts w:ascii="Arial" w:eastAsia="Times New Roman" w:hAnsi="Arial" w:cs="Arial"/>
          <w:color w:val="222222"/>
          <w:sz w:val="24"/>
          <w:szCs w:val="24"/>
        </w:rPr>
        <w:t xml:space="preserve"> cancel in advance if they are unable to make their consultation. </w:t>
      </w:r>
      <w:r w:rsidR="00635018">
        <w:rPr>
          <w:rFonts w:ascii="Arial" w:eastAsia="Times New Roman" w:hAnsi="Arial" w:cs="Arial"/>
          <w:color w:val="222222"/>
          <w:sz w:val="24"/>
          <w:szCs w:val="24"/>
        </w:rPr>
        <w:t xml:space="preserve">As a token of our gratitude for </w:t>
      </w:r>
      <w:r w:rsidR="00762AA2">
        <w:rPr>
          <w:rFonts w:ascii="Arial" w:eastAsia="Times New Roman" w:hAnsi="Arial" w:cs="Arial"/>
          <w:color w:val="222222"/>
          <w:sz w:val="24"/>
          <w:szCs w:val="24"/>
        </w:rPr>
        <w:t>keeping your appointment, we’ll give you a $100 gift card at your consultation.</w:t>
      </w:r>
    </w:p>
    <w:p w14:paraId="71B7C412" w14:textId="31E9CE17" w:rsidR="00556BF7" w:rsidRDefault="00556BF7" w:rsidP="005349D2">
      <w:pPr>
        <w:spacing w:after="0" w:line="240" w:lineRule="auto"/>
        <w:rPr>
          <w:rFonts w:ascii="Arial" w:eastAsia="Times New Roman" w:hAnsi="Arial" w:cs="Arial"/>
          <w:color w:val="222222"/>
          <w:sz w:val="24"/>
          <w:szCs w:val="24"/>
        </w:rPr>
      </w:pPr>
    </w:p>
    <w:p w14:paraId="71942364" w14:textId="77777777" w:rsidR="00556BF7" w:rsidRDefault="00556BF7" w:rsidP="005349D2">
      <w:pPr>
        <w:spacing w:after="0" w:line="240" w:lineRule="auto"/>
        <w:rPr>
          <w:rFonts w:ascii="Arial" w:eastAsia="Times New Roman" w:hAnsi="Arial" w:cs="Arial"/>
          <w:color w:val="222222"/>
          <w:sz w:val="24"/>
          <w:szCs w:val="24"/>
        </w:rPr>
      </w:pPr>
    </w:p>
    <w:p w14:paraId="5406EF5C" w14:textId="29198074" w:rsidR="00B549B8" w:rsidRDefault="00B549B8" w:rsidP="005349D2">
      <w:pPr>
        <w:spacing w:after="0" w:line="240" w:lineRule="auto"/>
        <w:rPr>
          <w:rFonts w:ascii="Arial" w:eastAsia="Times New Roman" w:hAnsi="Arial" w:cs="Arial"/>
          <w:color w:val="222222"/>
          <w:sz w:val="24"/>
          <w:szCs w:val="24"/>
        </w:rPr>
      </w:pPr>
    </w:p>
    <w:p w14:paraId="5261A86C" w14:textId="6607BC4E" w:rsidR="00B549B8" w:rsidRDefault="00B549B8" w:rsidP="005349D2">
      <w:pPr>
        <w:spacing w:after="0" w:line="240" w:lineRule="auto"/>
        <w:rPr>
          <w:rFonts w:ascii="Arial" w:eastAsia="Times New Roman" w:hAnsi="Arial" w:cs="Arial"/>
          <w:color w:val="222222"/>
          <w:sz w:val="24"/>
          <w:szCs w:val="24"/>
        </w:rPr>
      </w:pPr>
    </w:p>
    <w:p w14:paraId="3EDE00AE" w14:textId="65CCEBED" w:rsidR="00762AA2" w:rsidRDefault="00762AA2" w:rsidP="005349D2">
      <w:pPr>
        <w:spacing w:after="0" w:line="240" w:lineRule="auto"/>
        <w:rPr>
          <w:rFonts w:ascii="Arial" w:eastAsia="Times New Roman" w:hAnsi="Arial" w:cs="Arial"/>
          <w:color w:val="222222"/>
          <w:sz w:val="24"/>
          <w:szCs w:val="24"/>
        </w:rPr>
      </w:pPr>
    </w:p>
    <w:p w14:paraId="0183BF57" w14:textId="77777777" w:rsidR="00762AA2" w:rsidRDefault="00762AA2" w:rsidP="005349D2">
      <w:pPr>
        <w:spacing w:after="0" w:line="240" w:lineRule="auto"/>
        <w:rPr>
          <w:rFonts w:ascii="Arial" w:eastAsia="Times New Roman" w:hAnsi="Arial" w:cs="Arial"/>
          <w:color w:val="222222"/>
          <w:sz w:val="24"/>
          <w:szCs w:val="24"/>
        </w:rPr>
      </w:pPr>
    </w:p>
    <w:p w14:paraId="49E13F1C" w14:textId="613EFDB2" w:rsidR="003864BD" w:rsidRDefault="003864BD" w:rsidP="005349D2">
      <w:pPr>
        <w:spacing w:after="0" w:line="240" w:lineRule="auto"/>
        <w:rPr>
          <w:rFonts w:ascii="Arial" w:eastAsia="Times New Roman" w:hAnsi="Arial" w:cs="Arial"/>
          <w:color w:val="222222"/>
          <w:sz w:val="24"/>
          <w:szCs w:val="24"/>
        </w:rPr>
      </w:pPr>
    </w:p>
    <w:p w14:paraId="0CA9EE70" w14:textId="6E2CED84" w:rsidR="005349D2" w:rsidRDefault="005349D2" w:rsidP="005349D2">
      <w:pPr>
        <w:spacing w:after="0" w:line="240" w:lineRule="auto"/>
        <w:rPr>
          <w:rFonts w:ascii="Arial" w:eastAsia="Times New Roman" w:hAnsi="Arial" w:cs="Arial"/>
          <w:color w:val="222222"/>
          <w:sz w:val="24"/>
          <w:szCs w:val="24"/>
        </w:rPr>
      </w:pPr>
    </w:p>
    <w:p w14:paraId="4CA0CEF3" w14:textId="77777777" w:rsidR="005349D2" w:rsidRDefault="005349D2" w:rsidP="005349D2">
      <w:pPr>
        <w:spacing w:after="0" w:line="240" w:lineRule="auto"/>
        <w:rPr>
          <w:rFonts w:ascii="Arial" w:eastAsia="Times New Roman" w:hAnsi="Arial" w:cs="Arial"/>
          <w:color w:val="222222"/>
          <w:sz w:val="24"/>
          <w:szCs w:val="24"/>
        </w:rPr>
      </w:pPr>
    </w:p>
    <w:p w14:paraId="103B8580" w14:textId="77777777" w:rsidR="005349D2" w:rsidRDefault="005349D2" w:rsidP="001369E4">
      <w:pPr>
        <w:spacing w:after="0" w:line="240" w:lineRule="auto"/>
        <w:rPr>
          <w:rFonts w:ascii="Arial" w:eastAsia="Times New Roman" w:hAnsi="Arial" w:cs="Arial"/>
          <w:color w:val="222222"/>
          <w:sz w:val="24"/>
          <w:szCs w:val="24"/>
        </w:rPr>
      </w:pPr>
    </w:p>
    <w:p w14:paraId="5A1D81DF" w14:textId="77777777" w:rsidR="0089766F" w:rsidRDefault="0089766F" w:rsidP="001369E4">
      <w:pPr>
        <w:spacing w:after="0" w:line="240" w:lineRule="auto"/>
        <w:rPr>
          <w:rFonts w:ascii="Arial" w:eastAsia="Times New Roman" w:hAnsi="Arial" w:cs="Arial"/>
          <w:color w:val="222222"/>
          <w:sz w:val="24"/>
          <w:szCs w:val="24"/>
        </w:rPr>
      </w:pPr>
    </w:p>
    <w:p w14:paraId="2B1C2776" w14:textId="77777777" w:rsidR="00EE09FD" w:rsidRDefault="00EE09FD" w:rsidP="001369E4">
      <w:pPr>
        <w:spacing w:after="0" w:line="240" w:lineRule="auto"/>
        <w:rPr>
          <w:rFonts w:ascii="Arial" w:eastAsia="Times New Roman" w:hAnsi="Arial" w:cs="Arial"/>
          <w:color w:val="222222"/>
          <w:sz w:val="24"/>
          <w:szCs w:val="24"/>
        </w:rPr>
      </w:pPr>
    </w:p>
    <w:p w14:paraId="360A7FBC" w14:textId="77777777" w:rsidR="001369E4" w:rsidRDefault="001369E4"/>
    <w:sectPr w:rsidR="00136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1E4B"/>
    <w:multiLevelType w:val="hybridMultilevel"/>
    <w:tmpl w:val="B264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E4"/>
    <w:rsid w:val="00021110"/>
    <w:rsid w:val="000D6EE5"/>
    <w:rsid w:val="00121C5C"/>
    <w:rsid w:val="001369E4"/>
    <w:rsid w:val="00147541"/>
    <w:rsid w:val="001A5959"/>
    <w:rsid w:val="001A5977"/>
    <w:rsid w:val="001B5F22"/>
    <w:rsid w:val="00267F2F"/>
    <w:rsid w:val="00274E90"/>
    <w:rsid w:val="00286A92"/>
    <w:rsid w:val="00311400"/>
    <w:rsid w:val="00351350"/>
    <w:rsid w:val="00373FBC"/>
    <w:rsid w:val="003864BD"/>
    <w:rsid w:val="003B7D0B"/>
    <w:rsid w:val="004272BC"/>
    <w:rsid w:val="0047750A"/>
    <w:rsid w:val="005349D2"/>
    <w:rsid w:val="00556BF7"/>
    <w:rsid w:val="00613EFE"/>
    <w:rsid w:val="00635018"/>
    <w:rsid w:val="0069039D"/>
    <w:rsid w:val="006B10BD"/>
    <w:rsid w:val="006C6627"/>
    <w:rsid w:val="006F6971"/>
    <w:rsid w:val="007545EB"/>
    <w:rsid w:val="00762AA2"/>
    <w:rsid w:val="007D658A"/>
    <w:rsid w:val="0089766F"/>
    <w:rsid w:val="008F2B9F"/>
    <w:rsid w:val="0093114E"/>
    <w:rsid w:val="00950C75"/>
    <w:rsid w:val="00953029"/>
    <w:rsid w:val="00975FD6"/>
    <w:rsid w:val="009B0986"/>
    <w:rsid w:val="00A05CE3"/>
    <w:rsid w:val="00A32AA4"/>
    <w:rsid w:val="00A443EE"/>
    <w:rsid w:val="00A86D3C"/>
    <w:rsid w:val="00AF1B12"/>
    <w:rsid w:val="00B549B8"/>
    <w:rsid w:val="00B66F5D"/>
    <w:rsid w:val="00BC31C8"/>
    <w:rsid w:val="00C01896"/>
    <w:rsid w:val="00C81CAD"/>
    <w:rsid w:val="00CB3902"/>
    <w:rsid w:val="00D41EB6"/>
    <w:rsid w:val="00D83C6C"/>
    <w:rsid w:val="00E93050"/>
    <w:rsid w:val="00EE09FD"/>
    <w:rsid w:val="00F56900"/>
    <w:rsid w:val="00F60705"/>
    <w:rsid w:val="00FA7DEE"/>
    <w:rsid w:val="00FB3E36"/>
    <w:rsid w:val="00FC10F8"/>
    <w:rsid w:val="00FF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2641"/>
  <w15:chartTrackingRefBased/>
  <w15:docId w15:val="{15B32456-6CBB-4CBD-AC59-A4384E8F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13</cp:revision>
  <dcterms:created xsi:type="dcterms:W3CDTF">2020-09-21T18:40:00Z</dcterms:created>
  <dcterms:modified xsi:type="dcterms:W3CDTF">2020-09-22T23:06:00Z</dcterms:modified>
</cp:coreProperties>
</file>