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657D" w14:textId="77777777" w:rsidR="00961203" w:rsidRPr="00961203" w:rsidRDefault="00961203" w:rsidP="00961203">
      <w:pPr>
        <w:spacing w:after="0" w:line="240" w:lineRule="auto"/>
        <w:rPr>
          <w:rFonts w:ascii="Times New Roman" w:eastAsia="Times New Roman" w:hAnsi="Times New Roman" w:cs="Times New Roman"/>
          <w:sz w:val="24"/>
          <w:szCs w:val="24"/>
        </w:rPr>
      </w:pPr>
      <w:r w:rsidRPr="00961203">
        <w:rPr>
          <w:rFonts w:ascii="Arial" w:eastAsia="Times New Roman" w:hAnsi="Arial" w:cs="Arial"/>
          <w:color w:val="000000"/>
          <w:sz w:val="24"/>
          <w:szCs w:val="24"/>
          <w:shd w:val="clear" w:color="auto" w:fill="FFFF00"/>
        </w:rPr>
        <w:t>How Much Does Body Contouring Cost.Article.SW</w:t>
      </w:r>
    </w:p>
    <w:p w14:paraId="23382522" w14:textId="77777777" w:rsidR="00961203" w:rsidRPr="00961203" w:rsidRDefault="00961203" w:rsidP="00961203">
      <w:pPr>
        <w:spacing w:after="0" w:line="240" w:lineRule="auto"/>
        <w:rPr>
          <w:rFonts w:ascii="Times New Roman" w:eastAsia="Times New Roman" w:hAnsi="Times New Roman" w:cs="Times New Roman"/>
          <w:sz w:val="24"/>
          <w:szCs w:val="24"/>
        </w:rPr>
      </w:pPr>
      <w:r w:rsidRPr="00961203">
        <w:rPr>
          <w:rFonts w:ascii="Arial" w:eastAsia="Times New Roman" w:hAnsi="Arial" w:cs="Arial"/>
          <w:color w:val="000000"/>
          <w:sz w:val="24"/>
          <w:szCs w:val="24"/>
          <w:shd w:val="clear" w:color="auto" w:fill="FFFF00"/>
        </w:rPr>
        <w:t>/how-much-does-body-contouring-cost</w:t>
      </w:r>
    </w:p>
    <w:p w14:paraId="3BF55016" w14:textId="77777777" w:rsidR="00961203" w:rsidRPr="00961203" w:rsidRDefault="00961203" w:rsidP="00961203">
      <w:pPr>
        <w:spacing w:after="0" w:line="240" w:lineRule="auto"/>
        <w:rPr>
          <w:rFonts w:ascii="Times New Roman" w:eastAsia="Times New Roman" w:hAnsi="Times New Roman" w:cs="Times New Roman"/>
          <w:sz w:val="24"/>
          <w:szCs w:val="24"/>
        </w:rPr>
      </w:pPr>
      <w:r w:rsidRPr="00961203">
        <w:rPr>
          <w:rFonts w:ascii="Arial" w:eastAsia="Times New Roman" w:hAnsi="Arial" w:cs="Arial"/>
          <w:color w:val="000000"/>
          <w:sz w:val="24"/>
          <w:szCs w:val="24"/>
          <w:shd w:val="clear" w:color="auto" w:fill="FFFF00"/>
        </w:rPr>
        <w:t>KW body contouring cost</w:t>
      </w:r>
    </w:p>
    <w:p w14:paraId="4D0E2173" w14:textId="77777777" w:rsidR="00961203" w:rsidRPr="00961203" w:rsidRDefault="00961203" w:rsidP="00961203">
      <w:pPr>
        <w:spacing w:after="0" w:line="240" w:lineRule="auto"/>
        <w:rPr>
          <w:rFonts w:ascii="Times New Roman" w:eastAsia="Times New Roman" w:hAnsi="Times New Roman" w:cs="Times New Roman"/>
          <w:sz w:val="24"/>
          <w:szCs w:val="24"/>
        </w:rPr>
      </w:pPr>
    </w:p>
    <w:p w14:paraId="3226213B" w14:textId="77777777" w:rsidR="00961203" w:rsidRPr="00961203" w:rsidRDefault="00961203" w:rsidP="00961203">
      <w:pPr>
        <w:spacing w:after="0" w:line="240" w:lineRule="auto"/>
        <w:rPr>
          <w:rFonts w:ascii="Times New Roman" w:eastAsia="Times New Roman" w:hAnsi="Times New Roman" w:cs="Times New Roman"/>
          <w:sz w:val="24"/>
          <w:szCs w:val="24"/>
        </w:rPr>
      </w:pPr>
      <w:r w:rsidRPr="00961203">
        <w:rPr>
          <w:rFonts w:ascii="Arial" w:eastAsia="Times New Roman" w:hAnsi="Arial" w:cs="Arial"/>
          <w:i/>
          <w:iCs/>
          <w:color w:val="000000"/>
          <w:sz w:val="24"/>
          <w:szCs w:val="24"/>
          <w:shd w:val="clear" w:color="auto" w:fill="FFFF00"/>
        </w:rPr>
        <w:t>Meta: Body contouring is popular for removing excess skin and fat to reshape one's figure. Depending on the method, body contouring cost differs per person.</w:t>
      </w:r>
    </w:p>
    <w:p w14:paraId="7BD58FD9" w14:textId="77777777" w:rsidR="00961203" w:rsidRPr="00961203" w:rsidRDefault="00961203" w:rsidP="00961203">
      <w:pPr>
        <w:spacing w:before="400" w:after="120" w:line="240" w:lineRule="auto"/>
        <w:jc w:val="center"/>
        <w:outlineLvl w:val="0"/>
        <w:rPr>
          <w:rFonts w:ascii="Times New Roman" w:eastAsia="Times New Roman" w:hAnsi="Times New Roman" w:cs="Times New Roman"/>
          <w:b/>
          <w:bCs/>
          <w:kern w:val="36"/>
          <w:sz w:val="48"/>
          <w:szCs w:val="48"/>
        </w:rPr>
      </w:pPr>
      <w:r w:rsidRPr="00961203">
        <w:rPr>
          <w:rFonts w:ascii="Arial" w:eastAsia="Times New Roman" w:hAnsi="Arial" w:cs="Arial"/>
          <w:color w:val="000000"/>
          <w:kern w:val="36"/>
          <w:sz w:val="40"/>
          <w:szCs w:val="40"/>
        </w:rPr>
        <w:t>How Much Does Body Contouring Cost?</w:t>
      </w:r>
    </w:p>
    <w:p w14:paraId="4AFC799C" w14:textId="77777777" w:rsidR="00961203" w:rsidRPr="00961203" w:rsidRDefault="00961203" w:rsidP="00961203">
      <w:pPr>
        <w:spacing w:after="0" w:line="240" w:lineRule="auto"/>
        <w:rPr>
          <w:rFonts w:ascii="Times New Roman" w:eastAsia="Times New Roman" w:hAnsi="Times New Roman" w:cs="Times New Roman"/>
          <w:sz w:val="24"/>
          <w:szCs w:val="24"/>
        </w:rPr>
      </w:pPr>
      <w:r w:rsidRPr="00961203">
        <w:rPr>
          <w:rFonts w:ascii="Arial" w:eastAsia="Times New Roman" w:hAnsi="Arial" w:cs="Arial"/>
          <w:color w:val="000000"/>
          <w:sz w:val="24"/>
          <w:szCs w:val="24"/>
        </w:rPr>
        <w:t>Body contouring is a medical, and sometimes surgical procedure that reshapes a body area. People wanting to remove extra skin, reduce fat, and reshape their figures often consider body contouring. It can help eliminate excess fat and loose skin to make a body look tighter and firmer. This treatment targets most sites on the body including the arms, back, flanks, butt, thighs, neck, and chin. The most popular non-surgical treatment is CoolSculpting. This procedure utilizes cold temperatures to kill fat cells. Read on to learn about body contouring cost and the benefits of this non-surgical procedure.</w:t>
      </w:r>
    </w:p>
    <w:p w14:paraId="52D2203A" w14:textId="77777777" w:rsidR="00961203" w:rsidRPr="00961203" w:rsidRDefault="00961203" w:rsidP="00961203">
      <w:pPr>
        <w:spacing w:before="360" w:after="120" w:line="240" w:lineRule="auto"/>
        <w:outlineLvl w:val="1"/>
        <w:rPr>
          <w:rFonts w:ascii="Times New Roman" w:eastAsia="Times New Roman" w:hAnsi="Times New Roman" w:cs="Times New Roman"/>
          <w:b/>
          <w:bCs/>
          <w:sz w:val="36"/>
          <w:szCs w:val="36"/>
        </w:rPr>
      </w:pPr>
      <w:r w:rsidRPr="00961203">
        <w:rPr>
          <w:rFonts w:ascii="Arial" w:eastAsia="Times New Roman" w:hAnsi="Arial" w:cs="Arial"/>
          <w:color w:val="000000"/>
          <w:sz w:val="32"/>
          <w:szCs w:val="32"/>
        </w:rPr>
        <w:t>How Much Does Body Contouring Cost?</w:t>
      </w:r>
    </w:p>
    <w:p w14:paraId="622B20A4" w14:textId="77777777" w:rsidR="00961203" w:rsidRPr="00961203" w:rsidRDefault="00961203" w:rsidP="00961203">
      <w:pPr>
        <w:spacing w:after="0" w:line="240" w:lineRule="auto"/>
        <w:rPr>
          <w:rFonts w:ascii="Times New Roman" w:eastAsia="Times New Roman" w:hAnsi="Times New Roman" w:cs="Times New Roman"/>
          <w:sz w:val="24"/>
          <w:szCs w:val="24"/>
        </w:rPr>
      </w:pPr>
      <w:r w:rsidRPr="00961203">
        <w:rPr>
          <w:rFonts w:ascii="Arial" w:eastAsia="Times New Roman" w:hAnsi="Arial" w:cs="Arial"/>
          <w:color w:val="000000"/>
          <w:sz w:val="24"/>
          <w:szCs w:val="24"/>
        </w:rPr>
        <w:t>Do you want a more defined, well-proportioned body? If so, you may be curious about body contouring costs. Here is a quick overview of what determines the price:</w:t>
      </w:r>
    </w:p>
    <w:p w14:paraId="2B903009" w14:textId="77777777" w:rsidR="00961203" w:rsidRPr="00961203" w:rsidRDefault="00961203" w:rsidP="00961203">
      <w:pPr>
        <w:spacing w:after="0" w:line="240" w:lineRule="auto"/>
        <w:rPr>
          <w:rFonts w:ascii="Times New Roman" w:eastAsia="Times New Roman" w:hAnsi="Times New Roman" w:cs="Times New Roman"/>
          <w:sz w:val="24"/>
          <w:szCs w:val="24"/>
        </w:rPr>
      </w:pPr>
      <w:r w:rsidRPr="00961203">
        <w:rPr>
          <w:rFonts w:ascii="Times New Roman" w:eastAsia="Times New Roman" w:hAnsi="Times New Roman" w:cs="Times New Roman"/>
          <w:sz w:val="24"/>
          <w:szCs w:val="24"/>
        </w:rPr>
        <w:br/>
      </w:r>
    </w:p>
    <w:p w14:paraId="558F97CB" w14:textId="77777777" w:rsidR="00961203" w:rsidRPr="00961203" w:rsidRDefault="00961203" w:rsidP="00961203">
      <w:pPr>
        <w:numPr>
          <w:ilvl w:val="0"/>
          <w:numId w:val="1"/>
        </w:numPr>
        <w:spacing w:after="0" w:line="240" w:lineRule="auto"/>
        <w:textAlignment w:val="baseline"/>
        <w:rPr>
          <w:rFonts w:ascii="Arial" w:eastAsia="Times New Roman" w:hAnsi="Arial" w:cs="Arial"/>
          <w:color w:val="000000"/>
          <w:sz w:val="24"/>
          <w:szCs w:val="24"/>
        </w:rPr>
      </w:pPr>
      <w:r w:rsidRPr="00961203">
        <w:rPr>
          <w:rFonts w:ascii="Arial" w:eastAsia="Times New Roman" w:hAnsi="Arial" w:cs="Arial"/>
          <w:color w:val="000000"/>
          <w:sz w:val="24"/>
          <w:szCs w:val="24"/>
        </w:rPr>
        <w:t>Level of skill and expertise of specialist/doctor</w:t>
      </w:r>
    </w:p>
    <w:p w14:paraId="00BF2E60" w14:textId="77777777" w:rsidR="00961203" w:rsidRPr="00961203" w:rsidRDefault="00961203" w:rsidP="00961203">
      <w:pPr>
        <w:numPr>
          <w:ilvl w:val="0"/>
          <w:numId w:val="1"/>
        </w:numPr>
        <w:spacing w:after="0" w:line="240" w:lineRule="auto"/>
        <w:textAlignment w:val="baseline"/>
        <w:rPr>
          <w:rFonts w:ascii="Arial" w:eastAsia="Times New Roman" w:hAnsi="Arial" w:cs="Arial"/>
          <w:color w:val="000000"/>
          <w:sz w:val="24"/>
          <w:szCs w:val="24"/>
        </w:rPr>
      </w:pPr>
      <w:r w:rsidRPr="00961203">
        <w:rPr>
          <w:rFonts w:ascii="Arial" w:eastAsia="Times New Roman" w:hAnsi="Arial" w:cs="Arial"/>
          <w:color w:val="000000"/>
          <w:sz w:val="24"/>
          <w:szCs w:val="24"/>
        </w:rPr>
        <w:t>Treatment area</w:t>
      </w:r>
    </w:p>
    <w:p w14:paraId="4162D45E" w14:textId="77777777" w:rsidR="00961203" w:rsidRPr="00961203" w:rsidRDefault="00961203" w:rsidP="00961203">
      <w:pPr>
        <w:numPr>
          <w:ilvl w:val="0"/>
          <w:numId w:val="1"/>
        </w:numPr>
        <w:spacing w:after="0" w:line="240" w:lineRule="auto"/>
        <w:textAlignment w:val="baseline"/>
        <w:rPr>
          <w:rFonts w:ascii="Arial" w:eastAsia="Times New Roman" w:hAnsi="Arial" w:cs="Arial"/>
          <w:color w:val="000000"/>
          <w:sz w:val="24"/>
          <w:szCs w:val="24"/>
        </w:rPr>
      </w:pPr>
      <w:r w:rsidRPr="00961203">
        <w:rPr>
          <w:rFonts w:ascii="Arial" w:eastAsia="Times New Roman" w:hAnsi="Arial" w:cs="Arial"/>
          <w:color w:val="000000"/>
          <w:sz w:val="24"/>
          <w:szCs w:val="24"/>
        </w:rPr>
        <w:t>Technique (non-invasive vs. surgical)</w:t>
      </w:r>
    </w:p>
    <w:p w14:paraId="0779FC89" w14:textId="77777777" w:rsidR="00961203" w:rsidRPr="00961203" w:rsidRDefault="00961203" w:rsidP="00961203">
      <w:pPr>
        <w:numPr>
          <w:ilvl w:val="0"/>
          <w:numId w:val="1"/>
        </w:numPr>
        <w:spacing w:after="0" w:line="240" w:lineRule="auto"/>
        <w:textAlignment w:val="baseline"/>
        <w:rPr>
          <w:rFonts w:ascii="Arial" w:eastAsia="Times New Roman" w:hAnsi="Arial" w:cs="Arial"/>
          <w:color w:val="000000"/>
          <w:sz w:val="24"/>
          <w:szCs w:val="24"/>
        </w:rPr>
      </w:pPr>
      <w:r w:rsidRPr="00961203">
        <w:rPr>
          <w:rFonts w:ascii="Arial" w:eastAsia="Times New Roman" w:hAnsi="Arial" w:cs="Arial"/>
          <w:color w:val="000000"/>
          <w:sz w:val="24"/>
          <w:szCs w:val="24"/>
        </w:rPr>
        <w:t>Geographic region of treatment</w:t>
      </w:r>
    </w:p>
    <w:p w14:paraId="6DD9BF4D" w14:textId="77777777" w:rsidR="00961203" w:rsidRPr="00961203" w:rsidRDefault="00961203" w:rsidP="00961203">
      <w:pPr>
        <w:numPr>
          <w:ilvl w:val="0"/>
          <w:numId w:val="1"/>
        </w:numPr>
        <w:spacing w:after="0" w:line="240" w:lineRule="auto"/>
        <w:textAlignment w:val="baseline"/>
        <w:rPr>
          <w:rFonts w:ascii="Arial" w:eastAsia="Times New Roman" w:hAnsi="Arial" w:cs="Arial"/>
          <w:color w:val="000000"/>
          <w:sz w:val="24"/>
          <w:szCs w:val="24"/>
        </w:rPr>
      </w:pPr>
      <w:r w:rsidRPr="00961203">
        <w:rPr>
          <w:rFonts w:ascii="Arial" w:eastAsia="Times New Roman" w:hAnsi="Arial" w:cs="Arial"/>
          <w:color w:val="000000"/>
          <w:sz w:val="24"/>
          <w:szCs w:val="24"/>
        </w:rPr>
        <w:t>Number of sessions needed</w:t>
      </w:r>
    </w:p>
    <w:p w14:paraId="558CDB44" w14:textId="77777777" w:rsidR="00961203" w:rsidRPr="00961203" w:rsidRDefault="00961203" w:rsidP="00961203">
      <w:pPr>
        <w:spacing w:after="0" w:line="240" w:lineRule="auto"/>
        <w:rPr>
          <w:rFonts w:ascii="Times New Roman" w:eastAsia="Times New Roman" w:hAnsi="Times New Roman" w:cs="Times New Roman"/>
          <w:sz w:val="24"/>
          <w:szCs w:val="24"/>
        </w:rPr>
      </w:pPr>
    </w:p>
    <w:p w14:paraId="17C4A7EE" w14:textId="6883A2F4" w:rsidR="00961203" w:rsidRPr="00961203" w:rsidRDefault="00961203" w:rsidP="00961203">
      <w:pPr>
        <w:spacing w:after="0" w:line="240" w:lineRule="auto"/>
        <w:rPr>
          <w:rFonts w:ascii="Times New Roman" w:eastAsia="Times New Roman" w:hAnsi="Times New Roman" w:cs="Times New Roman"/>
          <w:sz w:val="24"/>
          <w:szCs w:val="24"/>
        </w:rPr>
      </w:pPr>
      <w:r w:rsidRPr="00961203">
        <w:rPr>
          <w:rFonts w:ascii="Arial" w:eastAsia="Times New Roman" w:hAnsi="Arial" w:cs="Arial"/>
          <w:color w:val="000000"/>
          <w:sz w:val="24"/>
          <w:szCs w:val="24"/>
        </w:rPr>
        <w:t>The best way to find out how much body sculpting will be for you is to schedule a consultation with a local provider. At Advanced Rejuvenation Centers, we are happy to go over treatment expectations and discuss personal needs. Find out if you are a candidate for body contouring, and which method is best for you. Learn more about the procedure and get an exact quote to make an informed decision</w:t>
      </w:r>
      <w:r>
        <w:rPr>
          <w:rFonts w:ascii="Arial" w:eastAsia="Times New Roman" w:hAnsi="Arial" w:cs="Arial"/>
          <w:color w:val="000000"/>
          <w:sz w:val="24"/>
          <w:szCs w:val="24"/>
        </w:rPr>
        <w:t>.</w:t>
      </w:r>
    </w:p>
    <w:p w14:paraId="6E6B2256" w14:textId="77777777" w:rsidR="00961203" w:rsidRPr="00961203" w:rsidRDefault="00961203" w:rsidP="00961203">
      <w:pPr>
        <w:spacing w:before="360" w:after="120" w:line="240" w:lineRule="auto"/>
        <w:outlineLvl w:val="1"/>
        <w:rPr>
          <w:rFonts w:ascii="Times New Roman" w:eastAsia="Times New Roman" w:hAnsi="Times New Roman" w:cs="Times New Roman"/>
          <w:b/>
          <w:bCs/>
          <w:sz w:val="36"/>
          <w:szCs w:val="36"/>
        </w:rPr>
      </w:pPr>
      <w:r w:rsidRPr="00961203">
        <w:rPr>
          <w:rFonts w:ascii="Arial" w:eastAsia="Times New Roman" w:hAnsi="Arial" w:cs="Arial"/>
          <w:color w:val="000000"/>
          <w:sz w:val="32"/>
          <w:szCs w:val="32"/>
        </w:rPr>
        <w:t>Benefits of Body Contouring</w:t>
      </w:r>
    </w:p>
    <w:p w14:paraId="1F112505" w14:textId="77777777" w:rsidR="00961203" w:rsidRPr="00961203" w:rsidRDefault="00961203" w:rsidP="00961203">
      <w:pPr>
        <w:spacing w:after="0" w:line="240" w:lineRule="auto"/>
        <w:rPr>
          <w:rFonts w:ascii="Times New Roman" w:eastAsia="Times New Roman" w:hAnsi="Times New Roman" w:cs="Times New Roman"/>
          <w:sz w:val="24"/>
          <w:szCs w:val="24"/>
        </w:rPr>
      </w:pPr>
      <w:r w:rsidRPr="00961203">
        <w:rPr>
          <w:rFonts w:ascii="Arial" w:eastAsia="Times New Roman" w:hAnsi="Arial" w:cs="Arial"/>
          <w:color w:val="000000"/>
          <w:sz w:val="24"/>
          <w:szCs w:val="24"/>
        </w:rPr>
        <w:t>You are not alone if you have noticed certain parts of your body storing fat that you cannot shed. A healthy diet and routine exercise are essential for optimal health. But it does not always result in a slim and toned figure.</w:t>
      </w:r>
    </w:p>
    <w:p w14:paraId="6FC5FA52" w14:textId="77777777" w:rsidR="00961203" w:rsidRPr="00961203" w:rsidRDefault="00961203" w:rsidP="00961203">
      <w:pPr>
        <w:spacing w:after="0" w:line="240" w:lineRule="auto"/>
        <w:rPr>
          <w:rFonts w:ascii="Times New Roman" w:eastAsia="Times New Roman" w:hAnsi="Times New Roman" w:cs="Times New Roman"/>
          <w:sz w:val="24"/>
          <w:szCs w:val="24"/>
        </w:rPr>
      </w:pPr>
    </w:p>
    <w:p w14:paraId="1920FCE6" w14:textId="77777777" w:rsidR="00961203" w:rsidRPr="00961203" w:rsidRDefault="00961203" w:rsidP="00961203">
      <w:pPr>
        <w:spacing w:after="0" w:line="240" w:lineRule="auto"/>
        <w:rPr>
          <w:rFonts w:ascii="Times New Roman" w:eastAsia="Times New Roman" w:hAnsi="Times New Roman" w:cs="Times New Roman"/>
          <w:sz w:val="24"/>
          <w:szCs w:val="24"/>
        </w:rPr>
      </w:pPr>
      <w:r w:rsidRPr="00961203">
        <w:rPr>
          <w:rFonts w:ascii="Arial" w:eastAsia="Times New Roman" w:hAnsi="Arial" w:cs="Arial"/>
          <w:color w:val="000000"/>
          <w:sz w:val="24"/>
          <w:szCs w:val="24"/>
        </w:rPr>
        <w:t>Advanced Rejuvenation Centers offer a variety of non-invasive body contouring options to address different aesthetic goals. The advantages of going this route over surgery are plentiful:</w:t>
      </w:r>
    </w:p>
    <w:p w14:paraId="2192C69E" w14:textId="77777777" w:rsidR="00961203" w:rsidRPr="00961203" w:rsidRDefault="00961203" w:rsidP="00961203">
      <w:pPr>
        <w:spacing w:after="0" w:line="240" w:lineRule="auto"/>
        <w:rPr>
          <w:rFonts w:ascii="Times New Roman" w:eastAsia="Times New Roman" w:hAnsi="Times New Roman" w:cs="Times New Roman"/>
          <w:sz w:val="24"/>
          <w:szCs w:val="24"/>
        </w:rPr>
      </w:pPr>
      <w:r w:rsidRPr="00961203">
        <w:rPr>
          <w:rFonts w:ascii="Times New Roman" w:eastAsia="Times New Roman" w:hAnsi="Times New Roman" w:cs="Times New Roman"/>
          <w:sz w:val="24"/>
          <w:szCs w:val="24"/>
        </w:rPr>
        <w:lastRenderedPageBreak/>
        <w:br/>
      </w:r>
    </w:p>
    <w:p w14:paraId="16DA64AE" w14:textId="77777777" w:rsidR="00961203" w:rsidRPr="00961203" w:rsidRDefault="00961203" w:rsidP="00961203">
      <w:pPr>
        <w:numPr>
          <w:ilvl w:val="0"/>
          <w:numId w:val="2"/>
        </w:numPr>
        <w:spacing w:after="0" w:line="240" w:lineRule="auto"/>
        <w:textAlignment w:val="baseline"/>
        <w:rPr>
          <w:rFonts w:ascii="Arial" w:eastAsia="Times New Roman" w:hAnsi="Arial" w:cs="Arial"/>
          <w:color w:val="000000"/>
          <w:sz w:val="24"/>
          <w:szCs w:val="24"/>
        </w:rPr>
      </w:pPr>
      <w:r w:rsidRPr="00961203">
        <w:rPr>
          <w:rFonts w:ascii="Arial" w:eastAsia="Times New Roman" w:hAnsi="Arial" w:cs="Arial"/>
          <w:color w:val="000000"/>
          <w:sz w:val="24"/>
          <w:szCs w:val="24"/>
        </w:rPr>
        <w:t>Long-lasting fat reduction results</w:t>
      </w:r>
    </w:p>
    <w:p w14:paraId="5355336A" w14:textId="77777777" w:rsidR="00961203" w:rsidRPr="00961203" w:rsidRDefault="00961203" w:rsidP="00961203">
      <w:pPr>
        <w:numPr>
          <w:ilvl w:val="0"/>
          <w:numId w:val="2"/>
        </w:numPr>
        <w:spacing w:after="0" w:line="240" w:lineRule="auto"/>
        <w:textAlignment w:val="baseline"/>
        <w:rPr>
          <w:rFonts w:ascii="Arial" w:eastAsia="Times New Roman" w:hAnsi="Arial" w:cs="Arial"/>
          <w:color w:val="000000"/>
          <w:sz w:val="24"/>
          <w:szCs w:val="24"/>
        </w:rPr>
      </w:pPr>
      <w:r w:rsidRPr="00961203">
        <w:rPr>
          <w:rFonts w:ascii="Arial" w:eastAsia="Times New Roman" w:hAnsi="Arial" w:cs="Arial"/>
          <w:color w:val="000000"/>
          <w:sz w:val="24"/>
          <w:szCs w:val="24"/>
        </w:rPr>
        <w:t>Little to no downtime</w:t>
      </w:r>
    </w:p>
    <w:p w14:paraId="06A238F0" w14:textId="77777777" w:rsidR="00961203" w:rsidRPr="00961203" w:rsidRDefault="00961203" w:rsidP="00961203">
      <w:pPr>
        <w:numPr>
          <w:ilvl w:val="0"/>
          <w:numId w:val="2"/>
        </w:numPr>
        <w:spacing w:after="0" w:line="240" w:lineRule="auto"/>
        <w:textAlignment w:val="baseline"/>
        <w:rPr>
          <w:rFonts w:ascii="Arial" w:eastAsia="Times New Roman" w:hAnsi="Arial" w:cs="Arial"/>
          <w:color w:val="000000"/>
          <w:sz w:val="24"/>
          <w:szCs w:val="24"/>
        </w:rPr>
      </w:pPr>
      <w:r w:rsidRPr="00961203">
        <w:rPr>
          <w:rFonts w:ascii="Arial" w:eastAsia="Times New Roman" w:hAnsi="Arial" w:cs="Arial"/>
          <w:color w:val="000000"/>
          <w:sz w:val="24"/>
          <w:szCs w:val="24"/>
        </w:rPr>
        <w:t>Does not require anesthesia</w:t>
      </w:r>
    </w:p>
    <w:p w14:paraId="186EF0FC" w14:textId="77777777" w:rsidR="00961203" w:rsidRPr="00961203" w:rsidRDefault="00961203" w:rsidP="00961203">
      <w:pPr>
        <w:numPr>
          <w:ilvl w:val="0"/>
          <w:numId w:val="2"/>
        </w:numPr>
        <w:spacing w:after="0" w:line="240" w:lineRule="auto"/>
        <w:textAlignment w:val="baseline"/>
        <w:rPr>
          <w:rFonts w:ascii="Arial" w:eastAsia="Times New Roman" w:hAnsi="Arial" w:cs="Arial"/>
          <w:color w:val="000000"/>
          <w:sz w:val="24"/>
          <w:szCs w:val="24"/>
        </w:rPr>
      </w:pPr>
      <w:r w:rsidRPr="00961203">
        <w:rPr>
          <w:rFonts w:ascii="Arial" w:eastAsia="Times New Roman" w:hAnsi="Arial" w:cs="Arial"/>
          <w:color w:val="000000"/>
          <w:sz w:val="24"/>
          <w:szCs w:val="24"/>
        </w:rPr>
        <w:t>Quick treatments</w:t>
      </w:r>
    </w:p>
    <w:p w14:paraId="731FA3F3" w14:textId="77777777" w:rsidR="00961203" w:rsidRPr="00961203" w:rsidRDefault="00961203" w:rsidP="00961203">
      <w:pPr>
        <w:numPr>
          <w:ilvl w:val="0"/>
          <w:numId w:val="2"/>
        </w:numPr>
        <w:spacing w:after="0" w:line="240" w:lineRule="auto"/>
        <w:textAlignment w:val="baseline"/>
        <w:rPr>
          <w:rFonts w:ascii="Arial" w:eastAsia="Times New Roman" w:hAnsi="Arial" w:cs="Arial"/>
          <w:color w:val="000000"/>
          <w:sz w:val="24"/>
          <w:szCs w:val="24"/>
        </w:rPr>
      </w:pPr>
      <w:r w:rsidRPr="00961203">
        <w:rPr>
          <w:rFonts w:ascii="Arial" w:eastAsia="Times New Roman" w:hAnsi="Arial" w:cs="Arial"/>
          <w:color w:val="000000"/>
          <w:sz w:val="24"/>
          <w:szCs w:val="24"/>
        </w:rPr>
        <w:t>Increased sculpt and tone</w:t>
      </w:r>
    </w:p>
    <w:p w14:paraId="1FE18828" w14:textId="77777777" w:rsidR="00961203" w:rsidRPr="00961203" w:rsidRDefault="00961203" w:rsidP="00961203">
      <w:pPr>
        <w:spacing w:before="360" w:after="120" w:line="240" w:lineRule="auto"/>
        <w:outlineLvl w:val="1"/>
        <w:rPr>
          <w:rFonts w:ascii="Times New Roman" w:eastAsia="Times New Roman" w:hAnsi="Times New Roman" w:cs="Times New Roman"/>
          <w:b/>
          <w:bCs/>
          <w:sz w:val="36"/>
          <w:szCs w:val="36"/>
        </w:rPr>
      </w:pPr>
      <w:r w:rsidRPr="00961203">
        <w:rPr>
          <w:rFonts w:ascii="Arial" w:eastAsia="Times New Roman" w:hAnsi="Arial" w:cs="Arial"/>
          <w:color w:val="000000"/>
          <w:sz w:val="32"/>
          <w:szCs w:val="32"/>
        </w:rPr>
        <w:t>Can I Afford Body Contouring?</w:t>
      </w:r>
    </w:p>
    <w:p w14:paraId="2A312925" w14:textId="77777777" w:rsidR="00961203" w:rsidRPr="00961203" w:rsidRDefault="00961203" w:rsidP="00961203">
      <w:pPr>
        <w:spacing w:after="0" w:line="240" w:lineRule="auto"/>
        <w:rPr>
          <w:rFonts w:ascii="Times New Roman" w:eastAsia="Times New Roman" w:hAnsi="Times New Roman" w:cs="Times New Roman"/>
          <w:sz w:val="24"/>
          <w:szCs w:val="24"/>
        </w:rPr>
      </w:pPr>
      <w:r w:rsidRPr="00961203">
        <w:rPr>
          <w:rFonts w:ascii="Arial" w:eastAsia="Times New Roman" w:hAnsi="Arial" w:cs="Arial"/>
          <w:color w:val="000000"/>
          <w:sz w:val="24"/>
          <w:szCs w:val="24"/>
        </w:rPr>
        <w:t>Many factors make the cost of body contouring vary. Our spa prioritizes a non-cookie-cutter approach. We take the time to create a special plan according to each patient’s circumstances and needs. Body contouring is a significant investment for most. But the cost is just one factor to consider when looking for a body contouring facility. Let Advanced Rejuvenation Centers educate you about the procedure and ensure you get your money’s worth.</w:t>
      </w:r>
    </w:p>
    <w:p w14:paraId="3B043646" w14:textId="77777777" w:rsidR="00961203" w:rsidRPr="00961203" w:rsidRDefault="00961203" w:rsidP="00961203">
      <w:pPr>
        <w:spacing w:before="360" w:after="120" w:line="240" w:lineRule="auto"/>
        <w:outlineLvl w:val="1"/>
        <w:rPr>
          <w:rFonts w:ascii="Times New Roman" w:eastAsia="Times New Roman" w:hAnsi="Times New Roman" w:cs="Times New Roman"/>
          <w:b/>
          <w:bCs/>
          <w:sz w:val="36"/>
          <w:szCs w:val="36"/>
        </w:rPr>
      </w:pPr>
      <w:r w:rsidRPr="00961203">
        <w:rPr>
          <w:rFonts w:ascii="Arial" w:eastAsia="Times New Roman" w:hAnsi="Arial" w:cs="Arial"/>
          <w:color w:val="000000"/>
          <w:sz w:val="32"/>
          <w:szCs w:val="32"/>
        </w:rPr>
        <w:t>Body Contouring Cost in Purchase, NY</w:t>
      </w:r>
    </w:p>
    <w:p w14:paraId="2BA3005C" w14:textId="434F1E79" w:rsidR="00961203" w:rsidRPr="00961203" w:rsidRDefault="00961203" w:rsidP="00961203">
      <w:pPr>
        <w:spacing w:after="0" w:line="240" w:lineRule="auto"/>
        <w:rPr>
          <w:rFonts w:ascii="Times New Roman" w:eastAsia="Times New Roman" w:hAnsi="Times New Roman" w:cs="Times New Roman"/>
          <w:sz w:val="24"/>
          <w:szCs w:val="24"/>
        </w:rPr>
      </w:pPr>
      <w:r w:rsidRPr="00961203">
        <w:rPr>
          <w:rFonts w:ascii="Arial" w:eastAsia="Times New Roman" w:hAnsi="Arial" w:cs="Arial"/>
          <w:color w:val="000000"/>
          <w:sz w:val="24"/>
          <w:szCs w:val="24"/>
        </w:rPr>
        <w:t>If you are seriously considering body contouring, the first step is to find out how much body contouring will be for you. Advanced Rejuvenation Centers is proud to help Purchase, NY residents reach their body goals without surgery</w:t>
      </w:r>
      <w:r>
        <w:rPr>
          <w:rFonts w:ascii="Arial" w:eastAsia="Times New Roman" w:hAnsi="Arial" w:cs="Arial"/>
          <w:color w:val="000000"/>
          <w:sz w:val="24"/>
          <w:szCs w:val="24"/>
        </w:rPr>
        <w:t>.</w:t>
      </w:r>
      <w:r w:rsidRPr="00961203">
        <w:rPr>
          <w:rFonts w:ascii="Arial" w:eastAsia="Times New Roman" w:hAnsi="Arial" w:cs="Arial"/>
          <w:color w:val="000000"/>
          <w:sz w:val="24"/>
          <w:szCs w:val="24"/>
        </w:rPr>
        <w:t xml:space="preserve"> We also serve Stamford, Greenwich, and White Plains. Get in touch with us by calling (914) 251-1200 today to learn more about body contouring costs and determine if </w:t>
      </w:r>
      <w:r w:rsidRPr="00961203">
        <w:rPr>
          <w:rFonts w:ascii="Arial" w:eastAsia="Times New Roman" w:hAnsi="Arial" w:cs="Arial"/>
          <w:color w:val="000000"/>
          <w:sz w:val="24"/>
          <w:szCs w:val="24"/>
        </w:rPr>
        <w:t>it is</w:t>
      </w:r>
      <w:r w:rsidRPr="00961203">
        <w:rPr>
          <w:rFonts w:ascii="Arial" w:eastAsia="Times New Roman" w:hAnsi="Arial" w:cs="Arial"/>
          <w:color w:val="000000"/>
          <w:sz w:val="24"/>
          <w:szCs w:val="24"/>
        </w:rPr>
        <w:t xml:space="preserve"> right for you. New patients can get up to 50% off their treatment</w:t>
      </w:r>
      <w:r>
        <w:rPr>
          <w:rFonts w:ascii="Arial" w:eastAsia="Times New Roman" w:hAnsi="Arial" w:cs="Arial"/>
          <w:color w:val="000000"/>
          <w:sz w:val="24"/>
          <w:szCs w:val="24"/>
        </w:rPr>
        <w:t>.</w:t>
      </w:r>
    </w:p>
    <w:p w14:paraId="1105C620" w14:textId="77777777" w:rsidR="00004961" w:rsidRDefault="00004961"/>
    <w:sectPr w:rsidR="00004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C5AA8"/>
    <w:multiLevelType w:val="multilevel"/>
    <w:tmpl w:val="476E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E2A63"/>
    <w:multiLevelType w:val="multilevel"/>
    <w:tmpl w:val="89A0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619851">
    <w:abstractNumId w:val="1"/>
  </w:num>
  <w:num w:numId="2" w16cid:durableId="127443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61203"/>
    <w:rsid w:val="00004961"/>
    <w:rsid w:val="0096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CB76"/>
  <w15:chartTrackingRefBased/>
  <w15:docId w15:val="{08F44C8C-B108-4F97-8570-D7548FEF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12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612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2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6120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612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36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2022-07-21T23:01:00Z</dcterms:created>
  <dcterms:modified xsi:type="dcterms:W3CDTF">2022-07-21T23:02:00Z</dcterms:modified>
</cp:coreProperties>
</file>