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1FFC"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shd w:val="clear" w:color="auto" w:fill="FFFF00"/>
        </w:rPr>
        <w:t>How Much Does Botox Cost.Article.Advanced Rejuvenation Centers.SW</w:t>
      </w:r>
    </w:p>
    <w:p w14:paraId="766ADC1D"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shd w:val="clear" w:color="auto" w:fill="FFFF00"/>
        </w:rPr>
        <w:t>/how-much-does-botox-cost</w:t>
      </w:r>
    </w:p>
    <w:p w14:paraId="7C8B2F01"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shd w:val="clear" w:color="auto" w:fill="FFFF00"/>
        </w:rPr>
        <w:t>KW Botox cost</w:t>
      </w:r>
    </w:p>
    <w:p w14:paraId="02973DEA" w14:textId="77777777" w:rsidR="009E49F2" w:rsidRPr="009E49F2" w:rsidRDefault="009E49F2" w:rsidP="009E49F2">
      <w:pPr>
        <w:spacing w:after="0" w:line="240" w:lineRule="auto"/>
        <w:rPr>
          <w:rFonts w:ascii="Times New Roman" w:eastAsia="Times New Roman" w:hAnsi="Times New Roman" w:cs="Times New Roman"/>
          <w:sz w:val="24"/>
          <w:szCs w:val="24"/>
        </w:rPr>
      </w:pPr>
    </w:p>
    <w:p w14:paraId="7F2EF9EB"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i/>
          <w:iCs/>
          <w:color w:val="000000"/>
          <w:sz w:val="24"/>
          <w:szCs w:val="24"/>
          <w:shd w:val="clear" w:color="auto" w:fill="FFFF00"/>
        </w:rPr>
        <w:t>Meta: The wrinkles of time can be tough to embrace. Botox softens lines from facial expressions by temporarily relaxing the muscles. Botox cost varies per person.</w:t>
      </w:r>
    </w:p>
    <w:p w14:paraId="4836AA41" w14:textId="77777777" w:rsidR="009E49F2" w:rsidRPr="009E49F2" w:rsidRDefault="009E49F2" w:rsidP="009E49F2">
      <w:pPr>
        <w:spacing w:before="360" w:after="120" w:line="240" w:lineRule="auto"/>
        <w:jc w:val="center"/>
        <w:outlineLvl w:val="1"/>
        <w:rPr>
          <w:rFonts w:ascii="Times New Roman" w:eastAsia="Times New Roman" w:hAnsi="Times New Roman" w:cs="Times New Roman"/>
          <w:b/>
          <w:bCs/>
          <w:sz w:val="36"/>
          <w:szCs w:val="36"/>
        </w:rPr>
      </w:pPr>
      <w:r w:rsidRPr="009E49F2">
        <w:rPr>
          <w:rFonts w:ascii="Arial" w:eastAsia="Times New Roman" w:hAnsi="Arial" w:cs="Arial"/>
          <w:color w:val="000000"/>
          <w:sz w:val="32"/>
          <w:szCs w:val="32"/>
        </w:rPr>
        <w:t>Botox Cost</w:t>
      </w:r>
    </w:p>
    <w:p w14:paraId="742E5029"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 xml:space="preserve">Botox cost is a concern </w:t>
      </w:r>
      <w:proofErr w:type="gramStart"/>
      <w:r w:rsidRPr="009E49F2">
        <w:rPr>
          <w:rFonts w:ascii="Arial" w:eastAsia="Times New Roman" w:hAnsi="Arial" w:cs="Arial"/>
          <w:color w:val="000000"/>
          <w:sz w:val="24"/>
          <w:szCs w:val="24"/>
        </w:rPr>
        <w:t>many</w:t>
      </w:r>
      <w:proofErr w:type="gramEnd"/>
      <w:r w:rsidRPr="009E49F2">
        <w:rPr>
          <w:rFonts w:ascii="Arial" w:eastAsia="Times New Roman" w:hAnsi="Arial" w:cs="Arial"/>
          <w:color w:val="000000"/>
          <w:sz w:val="24"/>
          <w:szCs w:val="24"/>
        </w:rPr>
        <w:t xml:space="preserve"> individuals have when considering this popular anti-aging treatment. While aesthetic treatment costs can be intimidating to </w:t>
      </w:r>
      <w:proofErr w:type="gramStart"/>
      <w:r w:rsidRPr="009E49F2">
        <w:rPr>
          <w:rFonts w:ascii="Arial" w:eastAsia="Times New Roman" w:hAnsi="Arial" w:cs="Arial"/>
          <w:color w:val="000000"/>
          <w:sz w:val="24"/>
          <w:szCs w:val="24"/>
        </w:rPr>
        <w:t>some</w:t>
      </w:r>
      <w:proofErr w:type="gramEnd"/>
      <w:r w:rsidRPr="009E49F2">
        <w:rPr>
          <w:rFonts w:ascii="Arial" w:eastAsia="Times New Roman" w:hAnsi="Arial" w:cs="Arial"/>
          <w:color w:val="000000"/>
          <w:sz w:val="24"/>
          <w:szCs w:val="24"/>
        </w:rPr>
        <w:t xml:space="preserve"> people, the truth is that Botox is one of the most affordable cosmetic injectables on the market.</w:t>
      </w:r>
    </w:p>
    <w:p w14:paraId="2FC618DA" w14:textId="77777777" w:rsidR="009E49F2" w:rsidRPr="009E49F2" w:rsidRDefault="009E49F2" w:rsidP="009E49F2">
      <w:pPr>
        <w:spacing w:after="0" w:line="240" w:lineRule="auto"/>
        <w:rPr>
          <w:rFonts w:ascii="Times New Roman" w:eastAsia="Times New Roman" w:hAnsi="Times New Roman" w:cs="Times New Roman"/>
          <w:sz w:val="24"/>
          <w:szCs w:val="24"/>
        </w:rPr>
      </w:pPr>
    </w:p>
    <w:p w14:paraId="5DB422A8"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Read on to learn more about Botox cost, the factors determining the price, and how you can save money on cosmetic treatments.</w:t>
      </w:r>
    </w:p>
    <w:p w14:paraId="62A28176" w14:textId="77777777" w:rsidR="009E49F2" w:rsidRPr="009E49F2" w:rsidRDefault="009E49F2" w:rsidP="009E49F2">
      <w:pPr>
        <w:spacing w:before="360" w:after="120" w:line="240" w:lineRule="auto"/>
        <w:outlineLvl w:val="1"/>
        <w:rPr>
          <w:rFonts w:ascii="Times New Roman" w:eastAsia="Times New Roman" w:hAnsi="Times New Roman" w:cs="Times New Roman"/>
          <w:b/>
          <w:bCs/>
          <w:sz w:val="36"/>
          <w:szCs w:val="36"/>
        </w:rPr>
      </w:pPr>
      <w:r w:rsidRPr="009E49F2">
        <w:rPr>
          <w:rFonts w:ascii="Arial" w:eastAsia="Times New Roman" w:hAnsi="Arial" w:cs="Arial"/>
          <w:color w:val="000000"/>
          <w:sz w:val="32"/>
          <w:szCs w:val="32"/>
        </w:rPr>
        <w:t>What is Botox?</w:t>
      </w:r>
    </w:p>
    <w:p w14:paraId="0F4D846E"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After making repeated facial expressions over the years, muscle contractions cause the skin to furrow and fold. Botox is an FDA-approved injectable neuromodulator that blocks muscle contractions to temporarily reduce the appearance of forehead lines, crow’s feet, and frown lines. It can also soften lip lines and creases on the nose, chin, and neckband. This injection consists of Botulinum Toxin Type A. It is not suitable for individuals allergic to this protein.</w:t>
      </w:r>
    </w:p>
    <w:p w14:paraId="2BDE2D67" w14:textId="77777777" w:rsidR="009E49F2" w:rsidRPr="009E49F2" w:rsidRDefault="009E49F2" w:rsidP="009E49F2">
      <w:pPr>
        <w:spacing w:after="0" w:line="240" w:lineRule="auto"/>
        <w:rPr>
          <w:rFonts w:ascii="Times New Roman" w:eastAsia="Times New Roman" w:hAnsi="Times New Roman" w:cs="Times New Roman"/>
          <w:sz w:val="24"/>
          <w:szCs w:val="24"/>
        </w:rPr>
      </w:pPr>
    </w:p>
    <w:p w14:paraId="0580A02A"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Otherwise, Botox is an effective anti-aging treatment for adults. People ages 30+ find the procedure helps to smooth out wrinkles and fine lines that appear around the eyes, forehead, and brows. Adults younger than 30 use Botox as a preventative skin treatment. Clinical research even shows that preventative Botox treatments can prevent wrinkle formation altogether!</w:t>
      </w:r>
    </w:p>
    <w:p w14:paraId="328D1345" w14:textId="77777777" w:rsidR="009E49F2" w:rsidRPr="009E49F2" w:rsidRDefault="009E49F2" w:rsidP="009E49F2">
      <w:pPr>
        <w:spacing w:before="360" w:after="120" w:line="240" w:lineRule="auto"/>
        <w:outlineLvl w:val="1"/>
        <w:rPr>
          <w:rFonts w:ascii="Times New Roman" w:eastAsia="Times New Roman" w:hAnsi="Times New Roman" w:cs="Times New Roman"/>
          <w:b/>
          <w:bCs/>
          <w:sz w:val="36"/>
          <w:szCs w:val="36"/>
        </w:rPr>
      </w:pPr>
      <w:r w:rsidRPr="009E49F2">
        <w:rPr>
          <w:rFonts w:ascii="Arial" w:eastAsia="Times New Roman" w:hAnsi="Arial" w:cs="Arial"/>
          <w:color w:val="000000"/>
          <w:sz w:val="32"/>
          <w:szCs w:val="32"/>
        </w:rPr>
        <w:t>How Is Botox Cost Determined?</w:t>
      </w:r>
    </w:p>
    <w:p w14:paraId="692917C1"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 xml:space="preserve">The exact Botox cost varies for each client. The best way to find out how </w:t>
      </w:r>
      <w:proofErr w:type="gramStart"/>
      <w:r w:rsidRPr="009E49F2">
        <w:rPr>
          <w:rFonts w:ascii="Arial" w:eastAsia="Times New Roman" w:hAnsi="Arial" w:cs="Arial"/>
          <w:color w:val="000000"/>
          <w:sz w:val="24"/>
          <w:szCs w:val="24"/>
        </w:rPr>
        <w:t>much</w:t>
      </w:r>
      <w:proofErr w:type="gramEnd"/>
      <w:r w:rsidRPr="009E49F2">
        <w:rPr>
          <w:rFonts w:ascii="Arial" w:eastAsia="Times New Roman" w:hAnsi="Arial" w:cs="Arial"/>
          <w:color w:val="000000"/>
          <w:sz w:val="24"/>
          <w:szCs w:val="24"/>
        </w:rPr>
        <w:t xml:space="preserve"> Botox will be for you is to schedule a consultation with Advanced Rejuvenation Centers. Our injection specialist will assess your skin and ask about your personal aesthetic goals. After getting to know you better, we can develop an effective, customized treatment plan for you.</w:t>
      </w:r>
    </w:p>
    <w:p w14:paraId="68813136" w14:textId="77777777" w:rsidR="009E49F2" w:rsidRPr="009E49F2" w:rsidRDefault="009E49F2" w:rsidP="009E49F2">
      <w:pPr>
        <w:spacing w:after="0" w:line="240" w:lineRule="auto"/>
        <w:rPr>
          <w:rFonts w:ascii="Times New Roman" w:eastAsia="Times New Roman" w:hAnsi="Times New Roman" w:cs="Times New Roman"/>
          <w:sz w:val="24"/>
          <w:szCs w:val="24"/>
        </w:rPr>
      </w:pPr>
    </w:p>
    <w:p w14:paraId="3F49C640"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 xml:space="preserve">Generally, one Botox unit goes for around $12-20. However, </w:t>
      </w:r>
      <w:proofErr w:type="gramStart"/>
      <w:r w:rsidRPr="009E49F2">
        <w:rPr>
          <w:rFonts w:ascii="Arial" w:eastAsia="Times New Roman" w:hAnsi="Arial" w:cs="Arial"/>
          <w:color w:val="000000"/>
          <w:sz w:val="24"/>
          <w:szCs w:val="24"/>
        </w:rPr>
        <w:t>a few</w:t>
      </w:r>
      <w:proofErr w:type="gramEnd"/>
      <w:r w:rsidRPr="009E49F2">
        <w:rPr>
          <w:rFonts w:ascii="Arial" w:eastAsia="Times New Roman" w:hAnsi="Arial" w:cs="Arial"/>
          <w:color w:val="000000"/>
          <w:sz w:val="24"/>
          <w:szCs w:val="24"/>
        </w:rPr>
        <w:t xml:space="preserve"> factors determine one's exact Botox cost:</w:t>
      </w:r>
    </w:p>
    <w:p w14:paraId="0C4752BB"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Times New Roman" w:eastAsia="Times New Roman" w:hAnsi="Times New Roman" w:cs="Times New Roman"/>
          <w:sz w:val="24"/>
          <w:szCs w:val="24"/>
        </w:rPr>
        <w:br/>
      </w:r>
    </w:p>
    <w:p w14:paraId="273D7C5E" w14:textId="77777777" w:rsidR="009E49F2" w:rsidRPr="009E49F2" w:rsidRDefault="009E49F2" w:rsidP="009E49F2">
      <w:pPr>
        <w:numPr>
          <w:ilvl w:val="0"/>
          <w:numId w:val="1"/>
        </w:numPr>
        <w:spacing w:after="0" w:line="240" w:lineRule="auto"/>
        <w:textAlignment w:val="baseline"/>
        <w:rPr>
          <w:rFonts w:ascii="Arial" w:eastAsia="Times New Roman" w:hAnsi="Arial" w:cs="Arial"/>
          <w:color w:val="000000"/>
          <w:sz w:val="24"/>
          <w:szCs w:val="24"/>
        </w:rPr>
      </w:pPr>
      <w:r w:rsidRPr="009E49F2">
        <w:rPr>
          <w:rFonts w:ascii="Arial" w:eastAsia="Times New Roman" w:hAnsi="Arial" w:cs="Arial"/>
          <w:color w:val="000000"/>
          <w:sz w:val="24"/>
          <w:szCs w:val="24"/>
        </w:rPr>
        <w:t>Skill and expertise level of the technician</w:t>
      </w:r>
    </w:p>
    <w:p w14:paraId="7CD8F0F8" w14:textId="77777777" w:rsidR="009E49F2" w:rsidRPr="009E49F2" w:rsidRDefault="009E49F2" w:rsidP="009E49F2">
      <w:pPr>
        <w:numPr>
          <w:ilvl w:val="0"/>
          <w:numId w:val="1"/>
        </w:numPr>
        <w:spacing w:after="0" w:line="240" w:lineRule="auto"/>
        <w:textAlignment w:val="baseline"/>
        <w:rPr>
          <w:rFonts w:ascii="Arial" w:eastAsia="Times New Roman" w:hAnsi="Arial" w:cs="Arial"/>
          <w:color w:val="000000"/>
          <w:sz w:val="24"/>
          <w:szCs w:val="24"/>
        </w:rPr>
      </w:pPr>
      <w:r w:rsidRPr="009E49F2">
        <w:rPr>
          <w:rFonts w:ascii="Arial" w:eastAsia="Times New Roman" w:hAnsi="Arial" w:cs="Arial"/>
          <w:color w:val="000000"/>
          <w:sz w:val="24"/>
          <w:szCs w:val="24"/>
        </w:rPr>
        <w:t>Geographic region of treatment</w:t>
      </w:r>
    </w:p>
    <w:p w14:paraId="29A15D98" w14:textId="77777777" w:rsidR="009E49F2" w:rsidRPr="009E49F2" w:rsidRDefault="009E49F2" w:rsidP="009E49F2">
      <w:pPr>
        <w:numPr>
          <w:ilvl w:val="0"/>
          <w:numId w:val="1"/>
        </w:numPr>
        <w:spacing w:after="0" w:line="240" w:lineRule="auto"/>
        <w:textAlignment w:val="baseline"/>
        <w:rPr>
          <w:rFonts w:ascii="Arial" w:eastAsia="Times New Roman" w:hAnsi="Arial" w:cs="Arial"/>
          <w:color w:val="000000"/>
          <w:sz w:val="24"/>
          <w:szCs w:val="24"/>
        </w:rPr>
      </w:pPr>
      <w:r w:rsidRPr="009E49F2">
        <w:rPr>
          <w:rFonts w:ascii="Arial" w:eastAsia="Times New Roman" w:hAnsi="Arial" w:cs="Arial"/>
          <w:color w:val="000000"/>
          <w:sz w:val="24"/>
          <w:szCs w:val="24"/>
        </w:rPr>
        <w:t>Treatment area(s)</w:t>
      </w:r>
    </w:p>
    <w:p w14:paraId="2E9061AB" w14:textId="77777777" w:rsidR="009E49F2" w:rsidRPr="009E49F2" w:rsidRDefault="009E49F2" w:rsidP="009E49F2">
      <w:pPr>
        <w:numPr>
          <w:ilvl w:val="0"/>
          <w:numId w:val="1"/>
        </w:numPr>
        <w:spacing w:after="0" w:line="240" w:lineRule="auto"/>
        <w:textAlignment w:val="baseline"/>
        <w:rPr>
          <w:rFonts w:ascii="Arial" w:eastAsia="Times New Roman" w:hAnsi="Arial" w:cs="Arial"/>
          <w:color w:val="000000"/>
          <w:sz w:val="24"/>
          <w:szCs w:val="24"/>
        </w:rPr>
      </w:pPr>
      <w:r w:rsidRPr="009E49F2">
        <w:rPr>
          <w:rFonts w:ascii="Arial" w:eastAsia="Times New Roman" w:hAnsi="Arial" w:cs="Arial"/>
          <w:color w:val="000000"/>
          <w:sz w:val="24"/>
          <w:szCs w:val="24"/>
        </w:rPr>
        <w:lastRenderedPageBreak/>
        <w:t>Number of units needed</w:t>
      </w:r>
    </w:p>
    <w:p w14:paraId="73FFA19A" w14:textId="77777777" w:rsidR="009E49F2" w:rsidRPr="009E49F2" w:rsidRDefault="009E49F2" w:rsidP="009E49F2">
      <w:pPr>
        <w:spacing w:after="0" w:line="240" w:lineRule="auto"/>
        <w:rPr>
          <w:rFonts w:ascii="Times New Roman" w:eastAsia="Times New Roman" w:hAnsi="Times New Roman" w:cs="Times New Roman"/>
          <w:sz w:val="24"/>
          <w:szCs w:val="24"/>
        </w:rPr>
      </w:pPr>
    </w:p>
    <w:p w14:paraId="30E791E6"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 xml:space="preserve">Results vary from one person to another. One person may get Botox injections more frequently, and that can affect the final cost. Others may be luckier and not require as </w:t>
      </w:r>
      <w:proofErr w:type="gramStart"/>
      <w:r w:rsidRPr="009E49F2">
        <w:rPr>
          <w:rFonts w:ascii="Arial" w:eastAsia="Times New Roman" w:hAnsi="Arial" w:cs="Arial"/>
          <w:color w:val="000000"/>
          <w:sz w:val="24"/>
          <w:szCs w:val="24"/>
        </w:rPr>
        <w:t>many</w:t>
      </w:r>
      <w:proofErr w:type="gramEnd"/>
      <w:r w:rsidRPr="009E49F2">
        <w:rPr>
          <w:rFonts w:ascii="Arial" w:eastAsia="Times New Roman" w:hAnsi="Arial" w:cs="Arial"/>
          <w:color w:val="000000"/>
          <w:sz w:val="24"/>
          <w:szCs w:val="24"/>
        </w:rPr>
        <w:t xml:space="preserve"> treatments to keep a rejuvenated appearance.</w:t>
      </w:r>
    </w:p>
    <w:p w14:paraId="3ED4EF42" w14:textId="77777777" w:rsidR="009E49F2" w:rsidRPr="009E49F2" w:rsidRDefault="009E49F2" w:rsidP="009E49F2">
      <w:pPr>
        <w:spacing w:before="360" w:after="120" w:line="240" w:lineRule="auto"/>
        <w:outlineLvl w:val="1"/>
        <w:rPr>
          <w:rFonts w:ascii="Times New Roman" w:eastAsia="Times New Roman" w:hAnsi="Times New Roman" w:cs="Times New Roman"/>
          <w:b/>
          <w:bCs/>
          <w:sz w:val="36"/>
          <w:szCs w:val="36"/>
        </w:rPr>
      </w:pPr>
      <w:r w:rsidRPr="009E49F2">
        <w:rPr>
          <w:rFonts w:ascii="Arial" w:eastAsia="Times New Roman" w:hAnsi="Arial" w:cs="Arial"/>
          <w:color w:val="000000"/>
          <w:sz w:val="32"/>
          <w:szCs w:val="32"/>
        </w:rPr>
        <w:t>Benefits of Botox</w:t>
      </w:r>
    </w:p>
    <w:p w14:paraId="09EB947E"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A meticulous skin care regime helps to prolong a youthful appearance. But as people age, it is not uncommon to need something more to keep the skin plump and smooth. That’s where Botox comes in!</w:t>
      </w:r>
    </w:p>
    <w:p w14:paraId="2DAC4D43" w14:textId="77777777" w:rsidR="009E49F2" w:rsidRPr="009E49F2" w:rsidRDefault="009E49F2" w:rsidP="009E49F2">
      <w:pPr>
        <w:spacing w:after="0" w:line="240" w:lineRule="auto"/>
        <w:rPr>
          <w:rFonts w:ascii="Times New Roman" w:eastAsia="Times New Roman" w:hAnsi="Times New Roman" w:cs="Times New Roman"/>
          <w:sz w:val="24"/>
          <w:szCs w:val="24"/>
        </w:rPr>
      </w:pPr>
    </w:p>
    <w:p w14:paraId="461CD29D" w14:textId="77777777" w:rsidR="009E49F2" w:rsidRPr="009E49F2" w:rsidRDefault="009E49F2" w:rsidP="009E49F2">
      <w:pPr>
        <w:spacing w:after="0" w:line="240" w:lineRule="auto"/>
        <w:rPr>
          <w:rFonts w:ascii="Times New Roman" w:eastAsia="Times New Roman" w:hAnsi="Times New Roman" w:cs="Times New Roman"/>
          <w:sz w:val="24"/>
          <w:szCs w:val="24"/>
        </w:rPr>
      </w:pPr>
      <w:proofErr w:type="gramStart"/>
      <w:r w:rsidRPr="009E49F2">
        <w:rPr>
          <w:rFonts w:ascii="Arial" w:eastAsia="Times New Roman" w:hAnsi="Arial" w:cs="Arial"/>
          <w:color w:val="000000"/>
          <w:sz w:val="24"/>
          <w:szCs w:val="24"/>
        </w:rPr>
        <w:t>Many</w:t>
      </w:r>
      <w:proofErr w:type="gramEnd"/>
      <w:r w:rsidRPr="009E49F2">
        <w:rPr>
          <w:rFonts w:ascii="Arial" w:eastAsia="Times New Roman" w:hAnsi="Arial" w:cs="Arial"/>
          <w:color w:val="000000"/>
          <w:sz w:val="24"/>
          <w:szCs w:val="24"/>
        </w:rPr>
        <w:t xml:space="preserve"> people rely on Botox to improve their appearance because it:</w:t>
      </w:r>
    </w:p>
    <w:p w14:paraId="5AC8B19E"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Times New Roman" w:eastAsia="Times New Roman" w:hAnsi="Times New Roman" w:cs="Times New Roman"/>
          <w:sz w:val="24"/>
          <w:szCs w:val="24"/>
        </w:rPr>
        <w:br/>
      </w:r>
    </w:p>
    <w:p w14:paraId="6052D968" w14:textId="77777777" w:rsidR="009E49F2" w:rsidRPr="009E49F2" w:rsidRDefault="009E49F2" w:rsidP="009E49F2">
      <w:pPr>
        <w:numPr>
          <w:ilvl w:val="0"/>
          <w:numId w:val="2"/>
        </w:numPr>
        <w:spacing w:after="0" w:line="240" w:lineRule="auto"/>
        <w:textAlignment w:val="baseline"/>
        <w:rPr>
          <w:rFonts w:ascii="Arial" w:eastAsia="Times New Roman" w:hAnsi="Arial" w:cs="Arial"/>
          <w:color w:val="000000"/>
          <w:sz w:val="24"/>
          <w:szCs w:val="24"/>
        </w:rPr>
      </w:pPr>
      <w:r w:rsidRPr="009E49F2">
        <w:rPr>
          <w:rFonts w:ascii="Arial" w:eastAsia="Times New Roman" w:hAnsi="Arial" w:cs="Arial"/>
          <w:color w:val="000000"/>
          <w:sz w:val="24"/>
          <w:szCs w:val="24"/>
        </w:rPr>
        <w:t>Is non-invasive and relatively painless</w:t>
      </w:r>
    </w:p>
    <w:p w14:paraId="656B50E8" w14:textId="77777777" w:rsidR="009E49F2" w:rsidRPr="009E49F2" w:rsidRDefault="009E49F2" w:rsidP="009E49F2">
      <w:pPr>
        <w:numPr>
          <w:ilvl w:val="0"/>
          <w:numId w:val="2"/>
        </w:numPr>
        <w:spacing w:after="0" w:line="240" w:lineRule="auto"/>
        <w:textAlignment w:val="baseline"/>
        <w:rPr>
          <w:rFonts w:ascii="Arial" w:eastAsia="Times New Roman" w:hAnsi="Arial" w:cs="Arial"/>
          <w:color w:val="000000"/>
          <w:sz w:val="24"/>
          <w:szCs w:val="24"/>
        </w:rPr>
      </w:pPr>
      <w:r w:rsidRPr="009E49F2">
        <w:rPr>
          <w:rFonts w:ascii="Arial" w:eastAsia="Times New Roman" w:hAnsi="Arial" w:cs="Arial"/>
          <w:color w:val="000000"/>
          <w:sz w:val="24"/>
          <w:szCs w:val="24"/>
        </w:rPr>
        <w:t>Is a quick and safe procedure</w:t>
      </w:r>
    </w:p>
    <w:p w14:paraId="610BC439" w14:textId="77777777" w:rsidR="009E49F2" w:rsidRPr="009E49F2" w:rsidRDefault="009E49F2" w:rsidP="009E49F2">
      <w:pPr>
        <w:numPr>
          <w:ilvl w:val="0"/>
          <w:numId w:val="2"/>
        </w:numPr>
        <w:spacing w:after="0" w:line="240" w:lineRule="auto"/>
        <w:textAlignment w:val="baseline"/>
        <w:rPr>
          <w:rFonts w:ascii="Arial" w:eastAsia="Times New Roman" w:hAnsi="Arial" w:cs="Arial"/>
          <w:color w:val="000000"/>
          <w:sz w:val="24"/>
          <w:szCs w:val="24"/>
        </w:rPr>
      </w:pPr>
      <w:r w:rsidRPr="009E49F2">
        <w:rPr>
          <w:rFonts w:ascii="Arial" w:eastAsia="Times New Roman" w:hAnsi="Arial" w:cs="Arial"/>
          <w:color w:val="000000"/>
          <w:sz w:val="24"/>
          <w:szCs w:val="24"/>
        </w:rPr>
        <w:t>Delivers natural-looking results in about a week</w:t>
      </w:r>
    </w:p>
    <w:p w14:paraId="1B73A6C9" w14:textId="77777777" w:rsidR="009E49F2" w:rsidRPr="009E49F2" w:rsidRDefault="009E49F2" w:rsidP="009E49F2">
      <w:pPr>
        <w:numPr>
          <w:ilvl w:val="0"/>
          <w:numId w:val="2"/>
        </w:numPr>
        <w:spacing w:after="0" w:line="240" w:lineRule="auto"/>
        <w:textAlignment w:val="baseline"/>
        <w:rPr>
          <w:rFonts w:ascii="Arial" w:eastAsia="Times New Roman" w:hAnsi="Arial" w:cs="Arial"/>
          <w:color w:val="000000"/>
          <w:sz w:val="24"/>
          <w:szCs w:val="24"/>
        </w:rPr>
      </w:pPr>
      <w:r w:rsidRPr="009E49F2">
        <w:rPr>
          <w:rFonts w:ascii="Arial" w:eastAsia="Times New Roman" w:hAnsi="Arial" w:cs="Arial"/>
          <w:color w:val="000000"/>
          <w:sz w:val="24"/>
          <w:szCs w:val="24"/>
        </w:rPr>
        <w:t>Requires little to no downtime</w:t>
      </w:r>
    </w:p>
    <w:p w14:paraId="3ED22BF6" w14:textId="77777777" w:rsidR="009E49F2" w:rsidRPr="009E49F2" w:rsidRDefault="009E49F2" w:rsidP="009E49F2">
      <w:pPr>
        <w:spacing w:before="360" w:after="120" w:line="240" w:lineRule="auto"/>
        <w:outlineLvl w:val="1"/>
        <w:rPr>
          <w:rFonts w:ascii="Times New Roman" w:eastAsia="Times New Roman" w:hAnsi="Times New Roman" w:cs="Times New Roman"/>
          <w:b/>
          <w:bCs/>
          <w:sz w:val="36"/>
          <w:szCs w:val="36"/>
        </w:rPr>
      </w:pPr>
      <w:r w:rsidRPr="009E49F2">
        <w:rPr>
          <w:rFonts w:ascii="Arial" w:eastAsia="Times New Roman" w:hAnsi="Arial" w:cs="Arial"/>
          <w:color w:val="000000"/>
          <w:sz w:val="32"/>
          <w:szCs w:val="32"/>
        </w:rPr>
        <w:t>Can I Afford Botox?</w:t>
      </w:r>
    </w:p>
    <w:p w14:paraId="1FED4606" w14:textId="524783B1"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 xml:space="preserve">Our team at Advanced Rejuvenation Centers aims to provide the best quality Botox treatment for patients at affordable rates. We understand that every patient is unique and needs special attention. So, we create customized treatment plans according to each person’s needs and circumstances. Botox works best as a recurring treatment. We aim to make customers happy with stunning </w:t>
      </w:r>
      <w:r w:rsidRPr="009E49F2">
        <w:rPr>
          <w:rFonts w:ascii="Arial" w:eastAsia="Times New Roman" w:hAnsi="Arial" w:cs="Arial"/>
          <w:color w:val="000000"/>
          <w:sz w:val="24"/>
          <w:szCs w:val="24"/>
        </w:rPr>
        <w:t>results,</w:t>
      </w:r>
      <w:r w:rsidRPr="009E49F2">
        <w:rPr>
          <w:rFonts w:ascii="Arial" w:eastAsia="Times New Roman" w:hAnsi="Arial" w:cs="Arial"/>
          <w:color w:val="000000"/>
          <w:sz w:val="24"/>
          <w:szCs w:val="24"/>
        </w:rPr>
        <w:t xml:space="preserve"> so they feel comfortable coming back to us. We offer up to $75 off the first treatment to get you started.</w:t>
      </w:r>
    </w:p>
    <w:p w14:paraId="6CA41CDC" w14:textId="77777777" w:rsidR="009E49F2" w:rsidRPr="009E49F2" w:rsidRDefault="009E49F2" w:rsidP="009E49F2">
      <w:pPr>
        <w:spacing w:before="360" w:after="120" w:line="240" w:lineRule="auto"/>
        <w:outlineLvl w:val="1"/>
        <w:rPr>
          <w:rFonts w:ascii="Times New Roman" w:eastAsia="Times New Roman" w:hAnsi="Times New Roman" w:cs="Times New Roman"/>
          <w:b/>
          <w:bCs/>
          <w:sz w:val="36"/>
          <w:szCs w:val="36"/>
        </w:rPr>
      </w:pPr>
      <w:r w:rsidRPr="009E49F2">
        <w:rPr>
          <w:rFonts w:ascii="Arial" w:eastAsia="Times New Roman" w:hAnsi="Arial" w:cs="Arial"/>
          <w:color w:val="000000"/>
          <w:sz w:val="32"/>
          <w:szCs w:val="32"/>
        </w:rPr>
        <w:t>Botox Cost in Purchase, NY</w:t>
      </w:r>
    </w:p>
    <w:p w14:paraId="6EF4051A" w14:textId="77777777" w:rsidR="009E49F2" w:rsidRPr="009E49F2" w:rsidRDefault="009E49F2" w:rsidP="009E49F2">
      <w:pPr>
        <w:spacing w:after="0" w:line="240" w:lineRule="auto"/>
        <w:rPr>
          <w:rFonts w:ascii="Times New Roman" w:eastAsia="Times New Roman" w:hAnsi="Times New Roman" w:cs="Times New Roman"/>
          <w:sz w:val="24"/>
          <w:szCs w:val="24"/>
        </w:rPr>
      </w:pPr>
      <w:r w:rsidRPr="009E49F2">
        <w:rPr>
          <w:rFonts w:ascii="Arial" w:eastAsia="Times New Roman" w:hAnsi="Arial" w:cs="Arial"/>
          <w:color w:val="000000"/>
          <w:sz w:val="24"/>
          <w:szCs w:val="24"/>
        </w:rPr>
        <w:t>Turn back time with Botox at Advanced Rejuvenation Centers in Purchase, NY. We also offer Botox treatments to Stamford, Greenwich, and White Plans residents. Contact us today at (914) 251-1200 to schedule a free consultation. Let’s discuss how we can help you look and feel your best within your budget.</w:t>
      </w:r>
    </w:p>
    <w:p w14:paraId="098CE883" w14:textId="77777777" w:rsidR="00004961" w:rsidRDefault="00004961"/>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31E4A"/>
    <w:multiLevelType w:val="multilevel"/>
    <w:tmpl w:val="5CB6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D08C2"/>
    <w:multiLevelType w:val="multilevel"/>
    <w:tmpl w:val="6956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056243">
    <w:abstractNumId w:val="0"/>
  </w:num>
  <w:num w:numId="2" w16cid:durableId="47672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49F2"/>
    <w:rsid w:val="00004961"/>
    <w:rsid w:val="009E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0A99"/>
  <w15:chartTrackingRefBased/>
  <w15:docId w15:val="{73FCC332-464B-4041-9305-7F8882EE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49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9F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E49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2022-07-21T23:04:00Z</dcterms:created>
  <dcterms:modified xsi:type="dcterms:W3CDTF">2022-07-21T23:05:00Z</dcterms:modified>
</cp:coreProperties>
</file>