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5518" w14:textId="26CDC170" w:rsidR="000E488F" w:rsidRDefault="00F8705C">
      <w:pPr>
        <w:rPr>
          <w:rFonts w:cstheme="minorHAnsi"/>
        </w:rPr>
      </w:pPr>
      <w:r>
        <w:rPr>
          <w:rFonts w:cstheme="minorHAnsi"/>
        </w:rPr>
        <w:t xml:space="preserve">Ketamine </w:t>
      </w:r>
      <w:proofErr w:type="gramStart"/>
      <w:r>
        <w:rPr>
          <w:rFonts w:cstheme="minorHAnsi"/>
        </w:rPr>
        <w:t>FAQ.Article.Ketamine</w:t>
      </w:r>
      <w:proofErr w:type="gramEnd"/>
      <w:r>
        <w:rPr>
          <w:rFonts w:cstheme="minorHAnsi"/>
        </w:rPr>
        <w:t xml:space="preserve"> Therapy a</w:t>
      </w:r>
      <w:r w:rsidR="00623C87">
        <w:rPr>
          <w:rFonts w:cstheme="minorHAnsi"/>
        </w:rPr>
        <w:t>t</w:t>
      </w:r>
      <w:r>
        <w:rPr>
          <w:rFonts w:cstheme="minorHAnsi"/>
        </w:rPr>
        <w:t xml:space="preserve"> Therapeutic Alternatives.KA</w:t>
      </w:r>
    </w:p>
    <w:p w14:paraId="1A53935A" w14:textId="678F2D14" w:rsidR="00F8705C" w:rsidRDefault="00F8705C">
      <w:pPr>
        <w:rPr>
          <w:rFonts w:cstheme="minorHAnsi"/>
        </w:rPr>
      </w:pPr>
      <w:r>
        <w:rPr>
          <w:rFonts w:cstheme="minorHAnsi"/>
        </w:rPr>
        <w:t>/ketamine faq</w:t>
      </w:r>
    </w:p>
    <w:p w14:paraId="4338909B" w14:textId="10F52C9B" w:rsidR="00F8705C" w:rsidRDefault="00F8705C">
      <w:pPr>
        <w:rPr>
          <w:rFonts w:cstheme="minorHAnsi"/>
        </w:rPr>
      </w:pPr>
      <w:r>
        <w:rPr>
          <w:rFonts w:cstheme="minorHAnsi"/>
        </w:rPr>
        <w:t>KW ketamine faq</w:t>
      </w:r>
    </w:p>
    <w:p w14:paraId="5D5E1912" w14:textId="48603EAA" w:rsidR="0092182D" w:rsidRPr="0092182D" w:rsidRDefault="0092182D" w:rsidP="0092182D">
      <w:pPr>
        <w:rPr>
          <w:rFonts w:cstheme="minorHAnsi"/>
        </w:rPr>
      </w:pPr>
      <w:r w:rsidRPr="0092182D">
        <w:rPr>
          <w:rFonts w:cstheme="minorHAnsi"/>
        </w:rPr>
        <w:t xml:space="preserve">META: </w:t>
      </w:r>
      <w:r w:rsidR="00F760A8">
        <w:rPr>
          <w:rFonts w:ascii="Calibri" w:hAnsi="Calibri" w:cs="Calibri"/>
          <w:color w:val="000000"/>
          <w:shd w:val="clear" w:color="auto" w:fill="FFFF00"/>
        </w:rPr>
        <w:t>Ketamine FAQs answer important questions about the innovative therapy capable of improving Anxiety, Depression, and other mental and chronic illnesses.</w:t>
      </w:r>
    </w:p>
    <w:p w14:paraId="7DF4B23C" w14:textId="77777777" w:rsidR="0092182D" w:rsidRPr="0092182D" w:rsidRDefault="0092182D" w:rsidP="0092182D">
      <w:pPr>
        <w:rPr>
          <w:rFonts w:cstheme="minorHAnsi"/>
        </w:rPr>
      </w:pPr>
      <w:r w:rsidRPr="0092182D">
        <w:rPr>
          <w:rFonts w:cstheme="minorHAnsi"/>
        </w:rPr>
        <w:t>TITLE: KETAMINE FAQ | UNDERSTANDING KETAMINE THERAPY</w:t>
      </w:r>
    </w:p>
    <w:p w14:paraId="2F669AD0" w14:textId="77777777" w:rsidR="0092182D" w:rsidRPr="0092182D" w:rsidRDefault="0092182D" w:rsidP="0092182D">
      <w:pPr>
        <w:rPr>
          <w:rFonts w:cstheme="minorHAnsi"/>
        </w:rPr>
      </w:pPr>
      <w:r w:rsidRPr="0092182D">
        <w:rPr>
          <w:rFonts w:cstheme="minorHAnsi"/>
        </w:rPr>
        <w:t>WHAT IS KETAMINE?</w:t>
      </w:r>
    </w:p>
    <w:p w14:paraId="0E4DF083" w14:textId="77777777" w:rsidR="0092182D" w:rsidRPr="0092182D" w:rsidRDefault="0092182D" w:rsidP="0092182D">
      <w:pPr>
        <w:rPr>
          <w:rFonts w:cstheme="minorHAnsi"/>
        </w:rPr>
      </w:pPr>
      <w:r w:rsidRPr="0092182D">
        <w:rPr>
          <w:rFonts w:cstheme="minorHAnsi"/>
        </w:rPr>
        <w:t xml:space="preserve">Ketamine is a synthetic drug. It gained FDA approval in the 70s for use as a sedative. Now, after 20 years of research, more scientists are starting to see the benefits it has on treating several mental illnesses and physical ailments such as chronic pain and Fibromyalgia. </w:t>
      </w:r>
    </w:p>
    <w:p w14:paraId="5F1087FC" w14:textId="77777777" w:rsidR="0092182D" w:rsidRPr="0092182D" w:rsidRDefault="0092182D" w:rsidP="0092182D">
      <w:pPr>
        <w:rPr>
          <w:rFonts w:cstheme="minorHAnsi"/>
        </w:rPr>
      </w:pPr>
      <w:r w:rsidRPr="0092182D">
        <w:rPr>
          <w:rFonts w:cstheme="minorHAnsi"/>
        </w:rPr>
        <w:t>HOW DOES KETAMINE THERAPY WORK?</w:t>
      </w:r>
    </w:p>
    <w:p w14:paraId="183DC9CF" w14:textId="77777777" w:rsidR="0092182D" w:rsidRPr="0092182D" w:rsidRDefault="0092182D" w:rsidP="0092182D">
      <w:pPr>
        <w:rPr>
          <w:rFonts w:cstheme="minorHAnsi"/>
        </w:rPr>
      </w:pPr>
      <w:r w:rsidRPr="0092182D">
        <w:rPr>
          <w:rFonts w:cstheme="minorHAnsi"/>
        </w:rPr>
        <w:t xml:space="preserve">Ketamine works differently from traditional medications. Most traditional medicines for anxiety, depression, and other mental concerns require regular use for any lasting or noticeable effect on the body. In some cases, there may be no noticeable effects at all. Ketamine infusions work instantly. They are faster and more potent than traditional medications. </w:t>
      </w:r>
    </w:p>
    <w:p w14:paraId="425EE88D" w14:textId="4FA4ABCB" w:rsidR="00F8705C" w:rsidRDefault="00F8705C">
      <w:pPr>
        <w:rPr>
          <w:rFonts w:cstheme="minorHAnsi"/>
        </w:rPr>
      </w:pPr>
      <w:r>
        <w:rPr>
          <w:rFonts w:cstheme="minorHAnsi"/>
        </w:rPr>
        <w:t xml:space="preserve">WHAT DOES KETAMINE THERAPY </w:t>
      </w:r>
      <w:r w:rsidR="00202433">
        <w:rPr>
          <w:rFonts w:cstheme="minorHAnsi"/>
        </w:rPr>
        <w:t>TREAT?</w:t>
      </w:r>
    </w:p>
    <w:p w14:paraId="19F53A67" w14:textId="76F6F770" w:rsidR="00F8705C" w:rsidRDefault="00F8705C">
      <w:pPr>
        <w:rPr>
          <w:rFonts w:cstheme="minorHAnsi"/>
        </w:rPr>
      </w:pPr>
      <w:r>
        <w:rPr>
          <w:rFonts w:cstheme="minorHAnsi"/>
        </w:rPr>
        <w:t xml:space="preserve">Ketamine therapy improves a variety of different mental and physical conditions. </w:t>
      </w:r>
      <w:r w:rsidR="00202433">
        <w:rPr>
          <w:rFonts w:cstheme="minorHAnsi"/>
        </w:rPr>
        <w:t>T</w:t>
      </w:r>
      <w:r>
        <w:rPr>
          <w:rFonts w:cstheme="minorHAnsi"/>
        </w:rPr>
        <w:t xml:space="preserve">hese </w:t>
      </w:r>
      <w:r w:rsidR="00202433">
        <w:rPr>
          <w:rFonts w:cstheme="minorHAnsi"/>
        </w:rPr>
        <w:t xml:space="preserve">conditions </w:t>
      </w:r>
      <w:r>
        <w:rPr>
          <w:rFonts w:cstheme="minorHAnsi"/>
        </w:rPr>
        <w:t>include:</w:t>
      </w:r>
    </w:p>
    <w:p w14:paraId="46470802"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Anxiety Disorder</w:t>
      </w:r>
    </w:p>
    <w:p w14:paraId="2E0B0AF8"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Depression</w:t>
      </w:r>
    </w:p>
    <w:p w14:paraId="78B0A88D" w14:textId="63D15425"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 xml:space="preserve">OCD or </w:t>
      </w:r>
      <w:r w:rsidR="00202433" w:rsidRPr="00522314">
        <w:rPr>
          <w:rFonts w:asciiTheme="minorHAnsi" w:hAnsiTheme="minorHAnsi" w:cstheme="minorHAnsi"/>
          <w:color w:val="0E101A"/>
          <w:sz w:val="22"/>
          <w:szCs w:val="22"/>
        </w:rPr>
        <w:t>obsessive-compulsive disorder</w:t>
      </w:r>
    </w:p>
    <w:p w14:paraId="2C3F2EF9" w14:textId="0958874A"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 xml:space="preserve">PTSD or </w:t>
      </w:r>
      <w:r w:rsidR="00202433">
        <w:rPr>
          <w:rFonts w:asciiTheme="minorHAnsi" w:hAnsiTheme="minorHAnsi" w:cstheme="minorHAnsi"/>
          <w:color w:val="0E101A"/>
          <w:sz w:val="22"/>
          <w:szCs w:val="22"/>
        </w:rPr>
        <w:t>p</w:t>
      </w:r>
      <w:r w:rsidRPr="00522314">
        <w:rPr>
          <w:rFonts w:asciiTheme="minorHAnsi" w:hAnsiTheme="minorHAnsi" w:cstheme="minorHAnsi"/>
          <w:color w:val="0E101A"/>
          <w:sz w:val="22"/>
          <w:szCs w:val="22"/>
        </w:rPr>
        <w:t>ost-</w:t>
      </w:r>
      <w:r w:rsidR="00202433">
        <w:rPr>
          <w:rFonts w:asciiTheme="minorHAnsi" w:hAnsiTheme="minorHAnsi" w:cstheme="minorHAnsi"/>
          <w:color w:val="0E101A"/>
          <w:sz w:val="22"/>
          <w:szCs w:val="22"/>
        </w:rPr>
        <w:t>t</w:t>
      </w:r>
      <w:r w:rsidRPr="00522314">
        <w:rPr>
          <w:rFonts w:asciiTheme="minorHAnsi" w:hAnsiTheme="minorHAnsi" w:cstheme="minorHAnsi"/>
          <w:color w:val="0E101A"/>
          <w:sz w:val="22"/>
          <w:szCs w:val="22"/>
        </w:rPr>
        <w:t xml:space="preserve">raumatic </w:t>
      </w:r>
      <w:r w:rsidR="00202433">
        <w:rPr>
          <w:rFonts w:asciiTheme="minorHAnsi" w:hAnsiTheme="minorHAnsi" w:cstheme="minorHAnsi"/>
          <w:color w:val="0E101A"/>
          <w:sz w:val="22"/>
          <w:szCs w:val="22"/>
        </w:rPr>
        <w:t>s</w:t>
      </w:r>
      <w:r w:rsidRPr="00522314">
        <w:rPr>
          <w:rFonts w:asciiTheme="minorHAnsi" w:hAnsiTheme="minorHAnsi" w:cstheme="minorHAnsi"/>
          <w:color w:val="0E101A"/>
          <w:sz w:val="22"/>
          <w:szCs w:val="22"/>
        </w:rPr>
        <w:t xml:space="preserve">tress </w:t>
      </w:r>
      <w:r w:rsidR="00202433">
        <w:rPr>
          <w:rFonts w:asciiTheme="minorHAnsi" w:hAnsiTheme="minorHAnsi" w:cstheme="minorHAnsi"/>
          <w:color w:val="0E101A"/>
          <w:sz w:val="22"/>
          <w:szCs w:val="22"/>
        </w:rPr>
        <w:t>d</w:t>
      </w:r>
      <w:r w:rsidRPr="00522314">
        <w:rPr>
          <w:rFonts w:asciiTheme="minorHAnsi" w:hAnsiTheme="minorHAnsi" w:cstheme="minorHAnsi"/>
          <w:color w:val="0E101A"/>
          <w:sz w:val="22"/>
          <w:szCs w:val="22"/>
        </w:rPr>
        <w:t>isorder</w:t>
      </w:r>
    </w:p>
    <w:p w14:paraId="0EF9C2C7"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Chronic pain</w:t>
      </w:r>
    </w:p>
    <w:p w14:paraId="1EB2083D"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Bipolar disorder</w:t>
      </w:r>
    </w:p>
    <w:p w14:paraId="2EF2CBA0"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Addiction</w:t>
      </w:r>
    </w:p>
    <w:p w14:paraId="5B42CAC1" w14:textId="23FA9BB3" w:rsidR="00EF635C"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Suicidal Ideation</w:t>
      </w:r>
    </w:p>
    <w:p w14:paraId="6033EE9A" w14:textId="43557C36" w:rsidR="0084730F" w:rsidRDefault="0084730F" w:rsidP="0084730F">
      <w:pPr>
        <w:pStyle w:val="NormalWeb"/>
        <w:spacing w:before="0" w:beforeAutospacing="0" w:after="0" w:afterAutospacing="0"/>
        <w:textAlignment w:val="baseline"/>
        <w:rPr>
          <w:rFonts w:asciiTheme="minorHAnsi" w:hAnsiTheme="minorHAnsi" w:cstheme="minorHAnsi"/>
          <w:color w:val="0E101A"/>
          <w:sz w:val="22"/>
          <w:szCs w:val="22"/>
        </w:rPr>
      </w:pPr>
    </w:p>
    <w:p w14:paraId="418AFD88" w14:textId="5E6EF9F5" w:rsidR="0084730F" w:rsidRPr="0084730F" w:rsidRDefault="0084730F" w:rsidP="0084730F">
      <w:pPr>
        <w:pStyle w:val="NormalWeb"/>
        <w:spacing w:before="0" w:beforeAutospacing="0" w:after="0" w:afterAutospacing="0"/>
        <w:jc w:val="right"/>
        <w:textAlignment w:val="baseline"/>
        <w:rPr>
          <w:rFonts w:asciiTheme="minorHAnsi" w:hAnsiTheme="minorHAnsi" w:cstheme="minorHAnsi"/>
          <w:color w:val="0E101A"/>
          <w:sz w:val="22"/>
          <w:szCs w:val="22"/>
          <w:u w:val="single"/>
        </w:rPr>
      </w:pPr>
      <w:r w:rsidRPr="0084730F">
        <w:rPr>
          <w:rFonts w:asciiTheme="minorHAnsi" w:hAnsiTheme="minorHAnsi" w:cstheme="minorHAnsi"/>
          <w:color w:val="0E101A"/>
          <w:sz w:val="22"/>
          <w:szCs w:val="22"/>
          <w:u w:val="single"/>
        </w:rPr>
        <w:t xml:space="preserve">Learn about Ketamine for </w:t>
      </w:r>
      <w:r w:rsidR="00F8705C">
        <w:rPr>
          <w:rFonts w:asciiTheme="minorHAnsi" w:hAnsiTheme="minorHAnsi" w:cstheme="minorHAnsi"/>
          <w:color w:val="0E101A"/>
          <w:sz w:val="22"/>
          <w:szCs w:val="22"/>
          <w:u w:val="single"/>
        </w:rPr>
        <w:t>Depression</w:t>
      </w:r>
      <w:r w:rsidRPr="0084730F">
        <w:rPr>
          <w:rFonts w:asciiTheme="minorHAnsi" w:hAnsiTheme="minorHAnsi" w:cstheme="minorHAnsi"/>
          <w:color w:val="0E101A"/>
          <w:sz w:val="22"/>
          <w:szCs w:val="22"/>
          <w:u w:val="single"/>
        </w:rPr>
        <w:t>&gt;&gt;</w:t>
      </w:r>
    </w:p>
    <w:p w14:paraId="6602854A" w14:textId="77777777" w:rsidR="00EF635C" w:rsidRPr="00522314" w:rsidRDefault="00EF635C" w:rsidP="00EF635C">
      <w:pPr>
        <w:pStyle w:val="NormalWeb"/>
        <w:spacing w:before="0" w:beforeAutospacing="0" w:after="0" w:afterAutospacing="0"/>
        <w:ind w:left="720"/>
        <w:textAlignment w:val="baseline"/>
        <w:rPr>
          <w:rFonts w:asciiTheme="minorHAnsi" w:hAnsiTheme="minorHAnsi" w:cstheme="minorHAnsi"/>
          <w:color w:val="0E101A"/>
          <w:sz w:val="22"/>
          <w:szCs w:val="22"/>
        </w:rPr>
      </w:pPr>
    </w:p>
    <w:p w14:paraId="4E8F400A" w14:textId="77777777" w:rsidR="0092182D" w:rsidRPr="0092182D" w:rsidRDefault="0092182D" w:rsidP="0092182D">
      <w:pPr>
        <w:rPr>
          <w:rFonts w:cstheme="minorHAnsi"/>
        </w:rPr>
      </w:pPr>
      <w:r w:rsidRPr="0092182D">
        <w:rPr>
          <w:rFonts w:cstheme="minorHAnsi"/>
        </w:rPr>
        <w:t>HOW LONG DO KETAMINE TREATMENT EFFECTS LAST?*</w:t>
      </w:r>
    </w:p>
    <w:p w14:paraId="6898A42F" w14:textId="77777777" w:rsidR="0092182D" w:rsidRPr="0092182D" w:rsidRDefault="0092182D" w:rsidP="0092182D">
      <w:pPr>
        <w:rPr>
          <w:rFonts w:cstheme="minorHAnsi"/>
        </w:rPr>
      </w:pPr>
      <w:r w:rsidRPr="0092182D">
        <w:rPr>
          <w:rFonts w:cstheme="minorHAnsi"/>
        </w:rPr>
        <w:t xml:space="preserve">The effects of Ketamine typically last for up to two weeks. After six treatments, some people remain symptom-free for several months. However, as with any medical treatment, individual experiences vary.* This is why speaking to a doctor about your expectations with Ketamine therapy is crucial to developing a suitable plan that achieves the best results. </w:t>
      </w:r>
    </w:p>
    <w:p w14:paraId="42DF9623" w14:textId="77777777" w:rsidR="0092182D" w:rsidRPr="0092182D" w:rsidRDefault="0092182D" w:rsidP="0092182D">
      <w:pPr>
        <w:rPr>
          <w:rFonts w:cstheme="minorHAnsi"/>
        </w:rPr>
      </w:pPr>
      <w:r w:rsidRPr="0092182D">
        <w:rPr>
          <w:rFonts w:cstheme="minorHAnsi"/>
        </w:rPr>
        <w:t>HOW MANY KETAMINE SESSIONS DO I NEED?</w:t>
      </w:r>
    </w:p>
    <w:p w14:paraId="168F883F" w14:textId="77777777" w:rsidR="0092182D" w:rsidRPr="0092182D" w:rsidRDefault="0092182D" w:rsidP="0092182D">
      <w:pPr>
        <w:rPr>
          <w:rFonts w:cstheme="minorHAnsi"/>
        </w:rPr>
      </w:pPr>
      <w:r w:rsidRPr="0092182D">
        <w:rPr>
          <w:rFonts w:cstheme="minorHAnsi"/>
        </w:rPr>
        <w:t xml:space="preserve">Most people receive a total of six Ketamine infusions completed within 3 weeks. The 14-day window is to maximize the drug’s effect on the body. </w:t>
      </w:r>
    </w:p>
    <w:p w14:paraId="1B6A8FF6" w14:textId="77777777" w:rsidR="0092182D" w:rsidRPr="0092182D" w:rsidRDefault="0092182D" w:rsidP="0092182D">
      <w:pPr>
        <w:rPr>
          <w:rFonts w:cstheme="minorHAnsi"/>
        </w:rPr>
      </w:pPr>
      <w:r w:rsidRPr="0092182D">
        <w:rPr>
          <w:rFonts w:cstheme="minorHAnsi"/>
        </w:rPr>
        <w:lastRenderedPageBreak/>
        <w:t>HOW WILL I FEEL DURING TREATMENTS?</w:t>
      </w:r>
    </w:p>
    <w:p w14:paraId="6221973F" w14:textId="77777777" w:rsidR="0092182D" w:rsidRPr="0092182D" w:rsidRDefault="0092182D" w:rsidP="0092182D">
      <w:pPr>
        <w:rPr>
          <w:rFonts w:cstheme="minorHAnsi"/>
        </w:rPr>
      </w:pPr>
      <w:r w:rsidRPr="0092182D">
        <w:rPr>
          <w:rFonts w:cstheme="minorHAnsi"/>
        </w:rPr>
        <w:t xml:space="preserve">Ketamine is given intravenously during a 45-minute session. Patients may not see noticeable effects at the beginning of the infusion. However, as the treatment goes on, they may begin to feel a slight “floating” or “weightless” sensation. In addition, you may experience a dissociative state. Finally, 15 minutes before the treatment is over, you regain your senses, and your thinking returns to normal. </w:t>
      </w:r>
    </w:p>
    <w:p w14:paraId="3DB445A5" w14:textId="77777777" w:rsidR="0092182D" w:rsidRPr="0092182D" w:rsidRDefault="0092182D" w:rsidP="0092182D">
      <w:pPr>
        <w:rPr>
          <w:rFonts w:cstheme="minorHAnsi"/>
        </w:rPr>
      </w:pPr>
      <w:r w:rsidRPr="0092182D">
        <w:rPr>
          <w:rFonts w:cstheme="minorHAnsi"/>
        </w:rPr>
        <w:t>HOW DOES KETAMINE AFFECT THE BRAIN AND BODY?</w:t>
      </w:r>
    </w:p>
    <w:p w14:paraId="333B9936" w14:textId="02F36499" w:rsidR="0092182D" w:rsidRPr="0092182D" w:rsidRDefault="0092182D" w:rsidP="00F760A8">
      <w:pPr>
        <w:rPr>
          <w:rFonts w:cstheme="minorHAnsi"/>
        </w:rPr>
      </w:pPr>
      <w:r w:rsidRPr="0092182D">
        <w:rPr>
          <w:rFonts w:cstheme="minorHAnsi"/>
        </w:rPr>
        <w:t xml:space="preserve">Ketamine works by binding to specific brain receptors. The action promotes regrowth and connections between brain cells, helping regulate a person’s mood. More prolonged Ketamine use results in a “resetting” of the nerves and a decrease in neuropathic pain for people struggling with chronic pain. </w:t>
      </w:r>
    </w:p>
    <w:p w14:paraId="57A224C2" w14:textId="47E3A30F" w:rsidR="0084730F" w:rsidRPr="0084730F" w:rsidRDefault="0084730F" w:rsidP="0084730F">
      <w:pPr>
        <w:jc w:val="right"/>
        <w:rPr>
          <w:u w:val="single"/>
        </w:rPr>
      </w:pPr>
      <w:r w:rsidRPr="0084730F">
        <w:rPr>
          <w:u w:val="single"/>
        </w:rPr>
        <w:t xml:space="preserve">Learn about Ketamine Infusions in </w:t>
      </w:r>
      <w:r w:rsidR="00F760A8">
        <w:rPr>
          <w:u w:val="single"/>
        </w:rPr>
        <w:t>SLC</w:t>
      </w:r>
      <w:r w:rsidRPr="0084730F">
        <w:rPr>
          <w:u w:val="single"/>
        </w:rPr>
        <w:t>&gt;&gt;</w:t>
      </w:r>
    </w:p>
    <w:p w14:paraId="2FC4CE3B" w14:textId="0F5ACABF" w:rsidR="0092182D" w:rsidRDefault="0092182D" w:rsidP="0086178D">
      <w:r>
        <w:t>HOW DOES KETAMINE COMPARE TO SSRIS?</w:t>
      </w:r>
    </w:p>
    <w:p w14:paraId="2920B9A9" w14:textId="3D8DD6A9" w:rsidR="0092182D" w:rsidRDefault="0092182D" w:rsidP="0086178D">
      <w:r>
        <w:t xml:space="preserve">SSRIs like Prozac or Zoloft take weeks, sometimes months, to affect the brain and body. Sometimes, patients even become resistant to this medicine and see no noticeable benefits with use. Ketamine is unlike SSRIs. It provides instantaneous results. It </w:t>
      </w:r>
      <w:proofErr w:type="gramStart"/>
      <w:r w:rsidR="00F760A8">
        <w:t xml:space="preserve">is </w:t>
      </w:r>
      <w:r w:rsidR="00202433">
        <w:t>delivered</w:t>
      </w:r>
      <w:proofErr w:type="gramEnd"/>
      <w:r>
        <w:t xml:space="preserve"> through an IV port and </w:t>
      </w:r>
      <w:r w:rsidR="00F760A8">
        <w:t xml:space="preserve">goes </w:t>
      </w:r>
      <w:r>
        <w:t xml:space="preserve">directly into the bloodstream where it immediately </w:t>
      </w:r>
      <w:r w:rsidR="00F760A8">
        <w:t>starts</w:t>
      </w:r>
      <w:r>
        <w:t xml:space="preserve"> to work</w:t>
      </w:r>
    </w:p>
    <w:p w14:paraId="027B03C4" w14:textId="062E4C5A" w:rsidR="005C4F98" w:rsidRDefault="005C4F98" w:rsidP="0086178D">
      <w:r>
        <w:t>WHERE CAN I GET KETAMINE INFUSIONS?</w:t>
      </w:r>
    </w:p>
    <w:p w14:paraId="3933D17E" w14:textId="4CFCA058" w:rsidR="005C4F98" w:rsidRDefault="005C4F98" w:rsidP="0086178D">
      <w:r>
        <w:t>Ketamine infusions are becoming more popular. It is important to find a reputable provider to ensure you receive the safest, most beneficial Ketamine therapy experience possible. If you live in the SLC</w:t>
      </w:r>
      <w:r w:rsidR="00F760A8">
        <w:t xml:space="preserve">, Salt Lake City, Utah, </w:t>
      </w:r>
      <w:r>
        <w:t xml:space="preserve">area and want to experience the best Ketamine treatment, contact Ketamine Therapy at Therapeutics Alternatives. Call us at </w:t>
      </w:r>
      <w:r w:rsidR="00F760A8">
        <w:t>(</w:t>
      </w:r>
      <w:r w:rsidR="00F760A8">
        <w:rPr>
          <w:rFonts w:ascii="Roboto" w:hAnsi="Roboto"/>
          <w:color w:val="000000"/>
          <w:sz w:val="20"/>
          <w:szCs w:val="20"/>
          <w:shd w:val="clear" w:color="auto" w:fill="FFFFFF"/>
        </w:rPr>
        <w:t>385</w:t>
      </w:r>
      <w:r w:rsidR="00F760A8">
        <w:rPr>
          <w:rFonts w:ascii="Roboto" w:hAnsi="Roboto"/>
          <w:color w:val="000000"/>
          <w:sz w:val="20"/>
          <w:szCs w:val="20"/>
          <w:shd w:val="clear" w:color="auto" w:fill="FFFFFF"/>
        </w:rPr>
        <w:t xml:space="preserve">) </w:t>
      </w:r>
      <w:r w:rsidR="00F760A8">
        <w:rPr>
          <w:rFonts w:ascii="Roboto" w:hAnsi="Roboto"/>
          <w:color w:val="000000"/>
          <w:sz w:val="20"/>
          <w:szCs w:val="20"/>
          <w:shd w:val="clear" w:color="auto" w:fill="FFFFFF"/>
        </w:rPr>
        <w:t>685-1410</w:t>
      </w:r>
      <w:r>
        <w:t xml:space="preserve"> and learn more about what you can expect from your Ketamine treatment.</w:t>
      </w:r>
    </w:p>
    <w:p w14:paraId="4D0F7AEB" w14:textId="77777777" w:rsidR="002D740C" w:rsidRDefault="002D740C"/>
    <w:sectPr w:rsidR="002D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6BE"/>
    <w:multiLevelType w:val="multilevel"/>
    <w:tmpl w:val="4888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49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01"/>
    <w:rsid w:val="000E488F"/>
    <w:rsid w:val="00116164"/>
    <w:rsid w:val="00124AF8"/>
    <w:rsid w:val="00202433"/>
    <w:rsid w:val="002D740C"/>
    <w:rsid w:val="00522314"/>
    <w:rsid w:val="005733B8"/>
    <w:rsid w:val="005C4F98"/>
    <w:rsid w:val="00623C87"/>
    <w:rsid w:val="006844F9"/>
    <w:rsid w:val="007F22B3"/>
    <w:rsid w:val="0084730F"/>
    <w:rsid w:val="0086178D"/>
    <w:rsid w:val="00885352"/>
    <w:rsid w:val="008F2E12"/>
    <w:rsid w:val="00916501"/>
    <w:rsid w:val="0092182D"/>
    <w:rsid w:val="00A85574"/>
    <w:rsid w:val="00BD3DDE"/>
    <w:rsid w:val="00C965A3"/>
    <w:rsid w:val="00D03F28"/>
    <w:rsid w:val="00EF635C"/>
    <w:rsid w:val="00F760A8"/>
    <w:rsid w:val="00F8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0DEE"/>
  <w15:chartTrackingRefBased/>
  <w15:docId w15:val="{9A7F9E5E-7115-4E7A-B539-760C0F2E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83533">
      <w:bodyDiv w:val="1"/>
      <w:marLeft w:val="0"/>
      <w:marRight w:val="0"/>
      <w:marTop w:val="0"/>
      <w:marBottom w:val="0"/>
      <w:divBdr>
        <w:top w:val="none" w:sz="0" w:space="0" w:color="auto"/>
        <w:left w:val="none" w:sz="0" w:space="0" w:color="auto"/>
        <w:bottom w:val="none" w:sz="0" w:space="0" w:color="auto"/>
        <w:right w:val="none" w:sz="0" w:space="0" w:color="auto"/>
      </w:divBdr>
    </w:div>
    <w:div w:id="1730956641">
      <w:bodyDiv w:val="1"/>
      <w:marLeft w:val="0"/>
      <w:marRight w:val="0"/>
      <w:marTop w:val="0"/>
      <w:marBottom w:val="0"/>
      <w:divBdr>
        <w:top w:val="none" w:sz="0" w:space="0" w:color="auto"/>
        <w:left w:val="none" w:sz="0" w:space="0" w:color="auto"/>
        <w:bottom w:val="none" w:sz="0" w:space="0" w:color="auto"/>
        <w:right w:val="none" w:sz="0" w:space="0" w:color="auto"/>
      </w:divBdr>
    </w:div>
    <w:div w:id="1739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2022-07-24T22:19:00Z</dcterms:created>
  <dcterms:modified xsi:type="dcterms:W3CDTF">2022-07-24T22:19:00Z</dcterms:modified>
</cp:coreProperties>
</file>