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7DFBD" w14:textId="6F63D47E" w:rsidR="00210199" w:rsidRDefault="00CB2F7F">
      <w:r>
        <w:t>Kybella before and after.Article.</w:t>
      </w:r>
      <w:r w:rsidR="00A00BFA">
        <w:t>Haus of Aesthetics</w:t>
      </w:r>
      <w:r>
        <w:t>.KA</w:t>
      </w:r>
    </w:p>
    <w:p w14:paraId="547DC6C8" w14:textId="5423AA82" w:rsidR="00CB2F7F" w:rsidRDefault="00CB2F7F">
      <w:r>
        <w:t>/Kybella before and after</w:t>
      </w:r>
    </w:p>
    <w:p w14:paraId="775118C9" w14:textId="7C8AFA53" w:rsidR="00CB2F7F" w:rsidRDefault="00CB2F7F">
      <w:r>
        <w:t>KW Kybella before and after</w:t>
      </w:r>
    </w:p>
    <w:p w14:paraId="7AB23F0E" w14:textId="339E9809" w:rsidR="00CB2F7F" w:rsidRDefault="00CB2F7F">
      <w:r>
        <w:t xml:space="preserve">META: </w:t>
      </w:r>
      <w:r w:rsidR="005D5729">
        <w:t>Check out the impressive Kybella before and after pictures to see real patient results. Learn how this simple injectable reduces double chins with ease.</w:t>
      </w:r>
    </w:p>
    <w:p w14:paraId="035C037B" w14:textId="440F69CE" w:rsidR="005D5729" w:rsidRPr="00A00BFA" w:rsidRDefault="00A00BFA" w:rsidP="005D5729">
      <w:pPr>
        <w:spacing w:after="200" w:line="240" w:lineRule="auto"/>
      </w:pPr>
      <w:r>
        <w:t>KYBELLA BEFORE AND AFTER | REAL PATIENT RESULTS IN SALT LAKE CITY</w:t>
      </w:r>
    </w:p>
    <w:p w14:paraId="1B54AD70" w14:textId="2761E368" w:rsidR="005D5729" w:rsidRDefault="005D5729" w:rsidP="005D5729">
      <w:pPr>
        <w:spacing w:after="200" w:line="240" w:lineRule="auto"/>
      </w:pPr>
      <w:r>
        <w:t xml:space="preserve">The Kybella before and after pics show how this injection reduces stubborn fat in the submental region. They also explain why this innovative treatment is so popular among people struggling with double chin embarrassment. Read on to see real patient results and learn more about the </w:t>
      </w:r>
      <w:r w:rsidRPr="00CC6E4F">
        <w:rPr>
          <w:u w:val="single"/>
        </w:rPr>
        <w:t>Kybella treatment</w:t>
      </w:r>
      <w:r>
        <w:t xml:space="preserve"> to discover if it is right for you.</w:t>
      </w:r>
    </w:p>
    <w:p w14:paraId="715DD4DC" w14:textId="13EB59C2" w:rsidR="00CC6E4F" w:rsidRDefault="00CC6E4F" w:rsidP="005D5729">
      <w:pPr>
        <w:spacing w:after="200" w:line="240" w:lineRule="auto"/>
      </w:pPr>
      <w:r>
        <w:t>KYBELLA BENEFITS</w:t>
      </w:r>
    </w:p>
    <w:p w14:paraId="245847B5" w14:textId="77777777" w:rsidR="00CC6E4F" w:rsidRDefault="00CC6E4F" w:rsidP="00CC6E4F">
      <w:pPr>
        <w:pStyle w:val="NormalWeb"/>
        <w:numPr>
          <w:ilvl w:val="0"/>
          <w:numId w:val="2"/>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Non-Surgical Reduction of double chin fat</w:t>
      </w:r>
    </w:p>
    <w:p w14:paraId="69C3A9B1" w14:textId="77777777" w:rsidR="00CC6E4F" w:rsidRDefault="00CC6E4F" w:rsidP="00CC6E4F">
      <w:pPr>
        <w:pStyle w:val="NormalWeb"/>
        <w:numPr>
          <w:ilvl w:val="0"/>
          <w:numId w:val="2"/>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Improves skin laxity below the chin</w:t>
      </w:r>
    </w:p>
    <w:p w14:paraId="1251DB52" w14:textId="77777777" w:rsidR="00CC6E4F" w:rsidRDefault="00CC6E4F" w:rsidP="00CC6E4F">
      <w:pPr>
        <w:pStyle w:val="NormalWeb"/>
        <w:numPr>
          <w:ilvl w:val="0"/>
          <w:numId w:val="2"/>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Non-invasive treatment with no downtime</w:t>
      </w:r>
    </w:p>
    <w:p w14:paraId="6957A178" w14:textId="77777777" w:rsidR="00CC6E4F" w:rsidRDefault="00CC6E4F" w:rsidP="00CC6E4F">
      <w:pPr>
        <w:pStyle w:val="NormalWeb"/>
        <w:numPr>
          <w:ilvl w:val="0"/>
          <w:numId w:val="2"/>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Results look natural and last</w:t>
      </w:r>
    </w:p>
    <w:p w14:paraId="61DA59C6" w14:textId="77777777" w:rsidR="00CC6E4F" w:rsidRDefault="00CC6E4F" w:rsidP="00CC6E4F">
      <w:pPr>
        <w:pStyle w:val="NormalWeb"/>
        <w:numPr>
          <w:ilvl w:val="0"/>
          <w:numId w:val="2"/>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FDA cleared, safe and effective</w:t>
      </w:r>
    </w:p>
    <w:p w14:paraId="7F996913" w14:textId="4DFCA5B4" w:rsidR="00CC6E4F" w:rsidRPr="00CC6E4F" w:rsidRDefault="00CC6E4F" w:rsidP="00CC6E4F">
      <w:pPr>
        <w:pStyle w:val="NormalWeb"/>
        <w:numPr>
          <w:ilvl w:val="0"/>
          <w:numId w:val="2"/>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Firm and toned profile</w:t>
      </w:r>
    </w:p>
    <w:p w14:paraId="706DC3C7" w14:textId="77777777" w:rsidR="00CC6E4F" w:rsidRPr="00CC6E4F" w:rsidRDefault="00CC6E4F" w:rsidP="00CC6E4F">
      <w:pPr>
        <w:pStyle w:val="NormalWeb"/>
        <w:spacing w:before="0" w:beforeAutospacing="0" w:after="0" w:afterAutospacing="0"/>
        <w:textAlignment w:val="baseline"/>
        <w:rPr>
          <w:rFonts w:ascii="Noto Sans Symbols" w:hAnsi="Noto Sans Symbols"/>
          <w:color w:val="000000"/>
          <w:sz w:val="22"/>
          <w:szCs w:val="22"/>
        </w:rPr>
      </w:pPr>
    </w:p>
    <w:p w14:paraId="519A490D" w14:textId="1A8E5B63" w:rsidR="005D5729" w:rsidRDefault="005D5729" w:rsidP="005D5729">
      <w:pPr>
        <w:spacing w:after="200" w:line="240" w:lineRule="auto"/>
        <w:rPr>
          <w:rFonts w:ascii="Calibri" w:eastAsia="Times New Roman" w:hAnsi="Calibri" w:cs="Calibri"/>
          <w:color w:val="000000"/>
        </w:rPr>
      </w:pPr>
      <w:r>
        <w:rPr>
          <w:rFonts w:ascii="Calibri" w:eastAsia="Times New Roman" w:hAnsi="Calibri" w:cs="Calibri"/>
          <w:color w:val="000000"/>
        </w:rPr>
        <w:t>KYBELLA BEFORE AND AFTER IMAGES OF REAL PATIENTS*</w:t>
      </w:r>
    </w:p>
    <w:p w14:paraId="62549332" w14:textId="4CCDE9D0" w:rsidR="005D5729" w:rsidRDefault="005D5729" w:rsidP="005D5729">
      <w:pPr>
        <w:spacing w:after="200" w:line="240" w:lineRule="auto"/>
        <w:rPr>
          <w:rFonts w:ascii="Calibri" w:eastAsia="Times New Roman" w:hAnsi="Calibri" w:cs="Calibri"/>
          <w:color w:val="000000"/>
        </w:rPr>
      </w:pPr>
      <w:r>
        <w:rPr>
          <w:rFonts w:ascii="Calibri" w:eastAsia="Times New Roman" w:hAnsi="Calibri" w:cs="Calibri"/>
          <w:color w:val="000000"/>
        </w:rPr>
        <w:t>The Kybella before and after images portray real patients and show genuine results. However, as with all cosmetic injectables, results may vary.*</w:t>
      </w:r>
    </w:p>
    <w:p w14:paraId="128FA503" w14:textId="75544033" w:rsidR="005D5729" w:rsidRDefault="005D5729" w:rsidP="005D5729">
      <w:pPr>
        <w:spacing w:after="200" w:line="240" w:lineRule="auto"/>
        <w:rPr>
          <w:rFonts w:ascii="Calibri" w:eastAsia="Times New Roman" w:hAnsi="Calibri" w:cs="Calibri"/>
          <w:color w:val="000000"/>
        </w:rPr>
      </w:pPr>
      <w:r w:rsidRPr="005D5729">
        <w:rPr>
          <w:rFonts w:ascii="Calibri" w:eastAsia="Times New Roman" w:hAnsi="Calibri" w:cs="Calibri"/>
          <w:color w:val="000000"/>
          <w:highlight w:val="yellow"/>
        </w:rPr>
        <w:t xml:space="preserve">INSERT </w:t>
      </w:r>
      <w:r w:rsidR="009C5F55">
        <w:rPr>
          <w:rFonts w:ascii="Calibri" w:eastAsia="Times New Roman" w:hAnsi="Calibri" w:cs="Calibri"/>
          <w:color w:val="000000"/>
          <w:highlight w:val="yellow"/>
        </w:rPr>
        <w:t xml:space="preserve">HAUS OF AESTHETICS </w:t>
      </w:r>
      <w:r w:rsidRPr="005D5729">
        <w:rPr>
          <w:rFonts w:ascii="Calibri" w:eastAsia="Times New Roman" w:hAnsi="Calibri" w:cs="Calibri"/>
          <w:color w:val="000000"/>
          <w:highlight w:val="yellow"/>
        </w:rPr>
        <w:t>KYBELLA BAS</w:t>
      </w:r>
    </w:p>
    <w:p w14:paraId="45193E2D" w14:textId="33951A26" w:rsidR="005D5729" w:rsidRDefault="005D5729" w:rsidP="005D5729">
      <w:pPr>
        <w:spacing w:after="200" w:line="240" w:lineRule="auto"/>
        <w:rPr>
          <w:rFonts w:ascii="Calibri" w:eastAsia="Times New Roman" w:hAnsi="Calibri" w:cs="Calibri"/>
          <w:color w:val="000000"/>
        </w:rPr>
      </w:pPr>
      <w:r>
        <w:rPr>
          <w:rFonts w:ascii="Calibri" w:eastAsia="Times New Roman" w:hAnsi="Calibri" w:cs="Calibri"/>
          <w:color w:val="000000"/>
        </w:rPr>
        <w:t>HOW TO SECURE THE BEST KYBELLA BEFORE AND AFTER RESULTS</w:t>
      </w:r>
    </w:p>
    <w:p w14:paraId="7A18FB3E" w14:textId="2D8EF892" w:rsidR="005D5729" w:rsidRDefault="00BA53BB" w:rsidP="005D5729">
      <w:pPr>
        <w:spacing w:after="200" w:line="240" w:lineRule="auto"/>
        <w:rPr>
          <w:rFonts w:ascii="Calibri" w:eastAsia="Times New Roman" w:hAnsi="Calibri" w:cs="Calibri"/>
          <w:color w:val="000000"/>
        </w:rPr>
      </w:pPr>
      <w:r>
        <w:rPr>
          <w:rFonts w:ascii="Calibri" w:eastAsia="Times New Roman" w:hAnsi="Calibri" w:cs="Calibri"/>
          <w:color w:val="000000"/>
        </w:rPr>
        <w:t xml:space="preserve">The best way to secure impressive, safe, and </w:t>
      </w:r>
      <w:r w:rsidR="009C5F55">
        <w:rPr>
          <w:rFonts w:ascii="Calibri" w:eastAsia="Times New Roman" w:hAnsi="Calibri" w:cs="Calibri"/>
          <w:color w:val="000000"/>
        </w:rPr>
        <w:t>dependable</w:t>
      </w:r>
      <w:r>
        <w:rPr>
          <w:rFonts w:ascii="Calibri" w:eastAsia="Times New Roman" w:hAnsi="Calibri" w:cs="Calibri"/>
          <w:color w:val="000000"/>
        </w:rPr>
        <w:t xml:space="preserve"> Kybella before and after results is to consider two important things: your candidacy for Kybella injections and the experience of the professional you select for treatment.</w:t>
      </w:r>
    </w:p>
    <w:p w14:paraId="6AD665B7" w14:textId="3B62ED13" w:rsidR="00BA53BB" w:rsidRDefault="00BA53BB" w:rsidP="005D5729">
      <w:pPr>
        <w:spacing w:after="200" w:line="240" w:lineRule="auto"/>
        <w:rPr>
          <w:rFonts w:ascii="Calibri" w:eastAsia="Times New Roman" w:hAnsi="Calibri" w:cs="Calibri"/>
          <w:color w:val="000000"/>
        </w:rPr>
      </w:pPr>
      <w:r w:rsidRPr="00CC6E4F">
        <w:rPr>
          <w:rFonts w:ascii="Calibri" w:eastAsia="Times New Roman" w:hAnsi="Calibri" w:cs="Calibri"/>
          <w:b/>
          <w:bCs/>
          <w:color w:val="000000"/>
        </w:rPr>
        <w:t>KYBELLA IS SKILL SENSITIVE:</w:t>
      </w:r>
      <w:r>
        <w:rPr>
          <w:rFonts w:ascii="Calibri" w:eastAsia="Times New Roman" w:hAnsi="Calibri" w:cs="Calibri"/>
          <w:color w:val="000000"/>
        </w:rPr>
        <w:t xml:space="preserve"> Much like other popular cosmetic injectables, the person administering the injection directly affects your experience and results. When choosing a Kybella provider in Salt Lake City, UT, confirm the facility is a reputable medspa or clinic. Inquire about the provider’s expertise with Kybella. Choose the most qualified, most knowledgeable provider available. People living in the SLC select Haus of Aesthetics for their Kybella treatments. We are the leading provider of safe, efficient </w:t>
      </w:r>
      <w:r w:rsidR="00CC6E4F">
        <w:rPr>
          <w:rFonts w:ascii="Calibri" w:eastAsia="Times New Roman" w:hAnsi="Calibri" w:cs="Calibri"/>
          <w:color w:val="000000"/>
        </w:rPr>
        <w:t xml:space="preserve">injectables capable of reducing double chins. </w:t>
      </w:r>
    </w:p>
    <w:p w14:paraId="5D2DC66C" w14:textId="1C5B9469" w:rsidR="00CC6E4F" w:rsidRDefault="00CC6E4F" w:rsidP="005D5729">
      <w:pPr>
        <w:spacing w:after="200" w:line="240" w:lineRule="auto"/>
        <w:rPr>
          <w:rFonts w:ascii="Calibri" w:eastAsia="Times New Roman" w:hAnsi="Calibri" w:cs="Calibri"/>
          <w:color w:val="000000"/>
        </w:rPr>
      </w:pPr>
      <w:r w:rsidRPr="00CC6E4F">
        <w:rPr>
          <w:rFonts w:ascii="Calibri" w:eastAsia="Times New Roman" w:hAnsi="Calibri" w:cs="Calibri"/>
          <w:b/>
          <w:bCs/>
          <w:color w:val="000000"/>
        </w:rPr>
        <w:t>ARE YOU A GOOD APPLICANT FOR KYBELLA?:</w:t>
      </w:r>
      <w:r>
        <w:rPr>
          <w:rFonts w:ascii="Calibri" w:eastAsia="Times New Roman" w:hAnsi="Calibri" w:cs="Calibri"/>
          <w:color w:val="000000"/>
        </w:rPr>
        <w:t xml:space="preserve"> Kybella is not an injection for everyone. To get the best results worth the investment, you need to make sure you are the right candidate.</w:t>
      </w:r>
    </w:p>
    <w:p w14:paraId="00593D37" w14:textId="03BD7107" w:rsidR="00CC6E4F" w:rsidRDefault="00CC6E4F" w:rsidP="005D5729">
      <w:pPr>
        <w:spacing w:after="200" w:line="240" w:lineRule="auto"/>
        <w:rPr>
          <w:rFonts w:ascii="Calibri" w:eastAsia="Times New Roman" w:hAnsi="Calibri" w:cs="Calibri"/>
          <w:color w:val="000000"/>
        </w:rPr>
      </w:pPr>
      <w:r>
        <w:rPr>
          <w:rFonts w:ascii="Calibri" w:eastAsia="Times New Roman" w:hAnsi="Calibri" w:cs="Calibri"/>
          <w:color w:val="000000"/>
        </w:rPr>
        <w:t xml:space="preserve">When you select Haus of Aesthetics for Kybella, they conduct a free consultation to determine if this treatment is suitable for your body and aesthetic goals. </w:t>
      </w:r>
    </w:p>
    <w:p w14:paraId="15A5C049" w14:textId="64F94023" w:rsidR="009C5F55" w:rsidRPr="009C5F55" w:rsidRDefault="009C5F55" w:rsidP="009C5F55">
      <w:pPr>
        <w:spacing w:after="200" w:line="240" w:lineRule="auto"/>
        <w:jc w:val="right"/>
        <w:rPr>
          <w:rFonts w:ascii="Calibri" w:eastAsia="Times New Roman" w:hAnsi="Calibri" w:cs="Calibri"/>
          <w:color w:val="000000"/>
          <w:u w:val="single"/>
        </w:rPr>
      </w:pPr>
      <w:r w:rsidRPr="009C5F55">
        <w:rPr>
          <w:rFonts w:ascii="Calibri" w:eastAsia="Times New Roman" w:hAnsi="Calibri" w:cs="Calibri"/>
          <w:color w:val="000000"/>
          <w:u w:val="single"/>
        </w:rPr>
        <w:t>Learn about body contouring for the chin&gt;&gt;</w:t>
      </w:r>
    </w:p>
    <w:p w14:paraId="6747B1FD" w14:textId="61E1E35E" w:rsidR="00CC6E4F" w:rsidRDefault="00CC6E4F" w:rsidP="005D5729">
      <w:pPr>
        <w:spacing w:after="200" w:line="240" w:lineRule="auto"/>
        <w:rPr>
          <w:rFonts w:ascii="Calibri" w:eastAsia="Times New Roman" w:hAnsi="Calibri" w:cs="Calibri"/>
          <w:color w:val="000000"/>
        </w:rPr>
      </w:pPr>
      <w:r>
        <w:rPr>
          <w:rFonts w:ascii="Calibri" w:eastAsia="Times New Roman" w:hAnsi="Calibri" w:cs="Calibri"/>
          <w:color w:val="000000"/>
        </w:rPr>
        <w:lastRenderedPageBreak/>
        <w:t>WHY CHOOSE HAUS OF AESTHETICS FOR KYBELLA</w:t>
      </w:r>
    </w:p>
    <w:p w14:paraId="31DC7467" w14:textId="33D8FD66" w:rsidR="00CC6E4F" w:rsidRDefault="00CC6E4F" w:rsidP="005D5729">
      <w:pPr>
        <w:spacing w:after="200" w:line="240" w:lineRule="auto"/>
        <w:rPr>
          <w:rFonts w:ascii="Calibri" w:eastAsia="Times New Roman" w:hAnsi="Calibri" w:cs="Calibri"/>
          <w:color w:val="000000"/>
        </w:rPr>
      </w:pPr>
      <w:r>
        <w:rPr>
          <w:rFonts w:ascii="Calibri" w:eastAsia="Times New Roman" w:hAnsi="Calibri" w:cs="Calibri"/>
          <w:color w:val="000000"/>
        </w:rPr>
        <w:t xml:space="preserve">Haus of Aesthetics is a proud provider of Kybella injections in Salt Lake City. We have knowledgeable, caring technicians who prioritize your wellbeing and satisfaction over everything else. When you select us for your injection, you receive the best Kybella before and after results at an affordable price. </w:t>
      </w:r>
    </w:p>
    <w:p w14:paraId="267E01A1" w14:textId="3630730F" w:rsidR="00CC6E4F" w:rsidRDefault="00CC6E4F" w:rsidP="005D5729">
      <w:pPr>
        <w:spacing w:after="200" w:line="240" w:lineRule="auto"/>
        <w:rPr>
          <w:rFonts w:ascii="Calibri" w:eastAsia="Times New Roman" w:hAnsi="Calibri" w:cs="Calibri"/>
          <w:color w:val="000000"/>
        </w:rPr>
      </w:pPr>
      <w:r>
        <w:rPr>
          <w:rFonts w:ascii="Calibri" w:eastAsia="Times New Roman" w:hAnsi="Calibri" w:cs="Calibri"/>
          <w:color w:val="000000"/>
        </w:rPr>
        <w:t>If Kybella is not the best option for you, we let you know during your consultation. We then use our expertise to direct you towards an option more suited for you and your needs.</w:t>
      </w:r>
    </w:p>
    <w:p w14:paraId="7BBAE7C7" w14:textId="7C461AB8" w:rsidR="00CB7577" w:rsidRDefault="00CB7577" w:rsidP="005D5729">
      <w:pPr>
        <w:spacing w:after="200" w:line="240" w:lineRule="auto"/>
        <w:rPr>
          <w:rFonts w:ascii="Calibri" w:eastAsia="Times New Roman" w:hAnsi="Calibri" w:cs="Calibri"/>
          <w:color w:val="000000"/>
        </w:rPr>
      </w:pPr>
      <w:r>
        <w:rPr>
          <w:rFonts w:ascii="Calibri" w:eastAsia="Times New Roman" w:hAnsi="Calibri" w:cs="Calibri"/>
          <w:color w:val="000000"/>
        </w:rPr>
        <w:t xml:space="preserve">Haus of Aesthetics offers revolutionary treatment options like combining the Kybella injections with non-invasive body contouring with CoolSculpting Elite. This combination eliminates submental fullness and contours a firm, toned, attractive chin and neck. </w:t>
      </w:r>
    </w:p>
    <w:p w14:paraId="2D23C6A8" w14:textId="7769751B" w:rsidR="009C5F55" w:rsidRPr="009C5F55" w:rsidRDefault="009C5F55" w:rsidP="009C5F55">
      <w:pPr>
        <w:spacing w:after="200" w:line="240" w:lineRule="auto"/>
        <w:jc w:val="right"/>
        <w:rPr>
          <w:rFonts w:ascii="Calibri" w:eastAsia="Times New Roman" w:hAnsi="Calibri" w:cs="Calibri"/>
          <w:color w:val="000000"/>
          <w:u w:val="single"/>
        </w:rPr>
      </w:pPr>
      <w:r w:rsidRPr="009C5F55">
        <w:rPr>
          <w:rFonts w:ascii="Calibri" w:eastAsia="Times New Roman" w:hAnsi="Calibri" w:cs="Calibri"/>
          <w:color w:val="000000"/>
          <w:u w:val="single"/>
        </w:rPr>
        <w:t>Learn about CoolSculpting Elite&gt;&gt;</w:t>
      </w:r>
    </w:p>
    <w:p w14:paraId="20081B3C" w14:textId="2E96C330" w:rsidR="00A00BFA" w:rsidRDefault="00A00BFA" w:rsidP="005D5729">
      <w:pPr>
        <w:spacing w:after="200" w:line="240" w:lineRule="auto"/>
        <w:rPr>
          <w:rFonts w:ascii="Calibri" w:eastAsia="Times New Roman" w:hAnsi="Calibri" w:cs="Calibri"/>
          <w:color w:val="000000"/>
        </w:rPr>
      </w:pPr>
      <w:r>
        <w:rPr>
          <w:rFonts w:ascii="Calibri" w:eastAsia="Times New Roman" w:hAnsi="Calibri" w:cs="Calibri"/>
          <w:color w:val="000000"/>
        </w:rPr>
        <w:t>KYBELLA COST</w:t>
      </w:r>
    </w:p>
    <w:p w14:paraId="68CAD5D6" w14:textId="7AADCDE2" w:rsidR="00A00BFA" w:rsidRDefault="00A00BFA" w:rsidP="005D5729">
      <w:pPr>
        <w:spacing w:after="200" w:line="240" w:lineRule="auto"/>
        <w:rPr>
          <w:rFonts w:ascii="Calibri" w:eastAsia="Times New Roman" w:hAnsi="Calibri" w:cs="Calibri"/>
          <w:color w:val="000000"/>
        </w:rPr>
      </w:pPr>
      <w:r>
        <w:rPr>
          <w:rFonts w:ascii="Calibri" w:eastAsia="Times New Roman" w:hAnsi="Calibri" w:cs="Calibri"/>
          <w:color w:val="000000"/>
        </w:rPr>
        <w:t xml:space="preserve">Kybella injections are given as a series. The cost for Kybella varies per patient depending on the specifics of their treatment plan. </w:t>
      </w:r>
      <w:r w:rsidR="009C5F55">
        <w:rPr>
          <w:rFonts w:ascii="Calibri" w:eastAsia="Times New Roman" w:hAnsi="Calibri" w:cs="Calibri"/>
          <w:color w:val="000000"/>
        </w:rPr>
        <w:t>To</w:t>
      </w:r>
      <w:r>
        <w:rPr>
          <w:rFonts w:ascii="Calibri" w:eastAsia="Times New Roman" w:hAnsi="Calibri" w:cs="Calibri"/>
          <w:color w:val="000000"/>
        </w:rPr>
        <w:t xml:space="preserve"> determine your exact Kybella price, schedule a consultation to discuss price more in-depth with our knowledgeable injection specialists. </w:t>
      </w:r>
    </w:p>
    <w:p w14:paraId="55FBBC9B" w14:textId="51FE6D08" w:rsidR="00CC6E4F" w:rsidRDefault="00CC6E4F" w:rsidP="005D5729">
      <w:pPr>
        <w:spacing w:after="200" w:line="240" w:lineRule="auto"/>
        <w:rPr>
          <w:rFonts w:ascii="Calibri" w:eastAsia="Times New Roman" w:hAnsi="Calibri" w:cs="Calibri"/>
          <w:color w:val="000000"/>
        </w:rPr>
      </w:pPr>
      <w:r>
        <w:rPr>
          <w:rFonts w:ascii="Calibri" w:eastAsia="Times New Roman" w:hAnsi="Calibri" w:cs="Calibri"/>
          <w:color w:val="000000"/>
        </w:rPr>
        <w:t>GET YOUR KYBELLA BEFORE AND AFTER RESULTS</w:t>
      </w:r>
    </w:p>
    <w:p w14:paraId="28A99D0E" w14:textId="278BCDD0" w:rsidR="00CC6E4F" w:rsidRDefault="00CC6E4F" w:rsidP="005D5729">
      <w:pPr>
        <w:spacing w:after="200" w:line="240" w:lineRule="auto"/>
        <w:rPr>
          <w:rFonts w:ascii="Calibri" w:eastAsia="Times New Roman" w:hAnsi="Calibri" w:cs="Calibri"/>
          <w:color w:val="000000"/>
        </w:rPr>
      </w:pPr>
      <w:r>
        <w:rPr>
          <w:rFonts w:ascii="Calibri" w:eastAsia="Times New Roman" w:hAnsi="Calibri" w:cs="Calibri"/>
          <w:color w:val="000000"/>
        </w:rPr>
        <w:t xml:space="preserve">Get your personal Kybella before and after results. Select </w:t>
      </w:r>
      <w:r w:rsidRPr="009C5F55">
        <w:rPr>
          <w:rFonts w:ascii="Calibri" w:eastAsia="Times New Roman" w:hAnsi="Calibri" w:cs="Calibri"/>
          <w:color w:val="000000"/>
          <w:u w:val="single"/>
        </w:rPr>
        <w:t>Haus of Aesthetics</w:t>
      </w:r>
      <w:r>
        <w:rPr>
          <w:rFonts w:ascii="Calibri" w:eastAsia="Times New Roman" w:hAnsi="Calibri" w:cs="Calibri"/>
          <w:color w:val="000000"/>
        </w:rPr>
        <w:t xml:space="preserve"> for your injection needs. Call us today at</w:t>
      </w:r>
      <w:r w:rsidR="009C5F55">
        <w:rPr>
          <w:rFonts w:ascii="Calibri" w:eastAsia="Times New Roman" w:hAnsi="Calibri" w:cs="Calibri"/>
          <w:color w:val="000000"/>
        </w:rPr>
        <w:t xml:space="preserve"> </w:t>
      </w:r>
      <w:r w:rsidR="009C5F55">
        <w:rPr>
          <w:rFonts w:ascii="Roboto" w:hAnsi="Roboto"/>
          <w:color w:val="000000"/>
          <w:sz w:val="20"/>
          <w:szCs w:val="20"/>
          <w:shd w:val="clear" w:color="auto" w:fill="FFFFFF"/>
        </w:rPr>
        <w:t>801-997-8199 or text 801-436-5127</w:t>
      </w:r>
      <w:r w:rsidR="009C5F55">
        <w:rPr>
          <w:rFonts w:ascii="Roboto" w:hAnsi="Roboto"/>
          <w:color w:val="000000"/>
          <w:sz w:val="20"/>
          <w:szCs w:val="20"/>
          <w:shd w:val="clear" w:color="auto" w:fill="FFFFFF"/>
        </w:rPr>
        <w:t xml:space="preserve"> to schedule your complimentary Kybella consultation.</w:t>
      </w:r>
      <w:r>
        <w:rPr>
          <w:rFonts w:ascii="Calibri" w:eastAsia="Times New Roman" w:hAnsi="Calibri" w:cs="Calibri"/>
          <w:color w:val="000000"/>
        </w:rPr>
        <w:t xml:space="preserve"> </w:t>
      </w:r>
    </w:p>
    <w:p w14:paraId="39635CC3" w14:textId="44532771" w:rsidR="009C5F55" w:rsidRDefault="009C5F55" w:rsidP="005D5729">
      <w:pPr>
        <w:spacing w:after="200" w:line="240" w:lineRule="auto"/>
        <w:rPr>
          <w:rFonts w:ascii="Calibri" w:eastAsia="Times New Roman" w:hAnsi="Calibri" w:cs="Calibri"/>
          <w:color w:val="000000"/>
        </w:rPr>
      </w:pPr>
      <w:r>
        <w:rPr>
          <w:rFonts w:ascii="Calibri" w:eastAsia="Times New Roman" w:hAnsi="Calibri" w:cs="Calibri"/>
          <w:color w:val="000000"/>
        </w:rPr>
        <w:t>SOURCES:</w:t>
      </w:r>
    </w:p>
    <w:p w14:paraId="708B9A17" w14:textId="77777777" w:rsidR="009C5F55" w:rsidRPr="009C5F55" w:rsidRDefault="009C5F55" w:rsidP="009C5F55">
      <w:pPr>
        <w:spacing w:after="0" w:line="240" w:lineRule="auto"/>
        <w:rPr>
          <w:rFonts w:ascii="Times New Roman" w:eastAsia="Times New Roman" w:hAnsi="Times New Roman" w:cs="Times New Roman"/>
          <w:sz w:val="24"/>
          <w:szCs w:val="24"/>
        </w:rPr>
      </w:pPr>
      <w:r w:rsidRPr="009C5F55">
        <w:rPr>
          <w:rFonts w:ascii="Calibri" w:eastAsia="Times New Roman" w:hAnsi="Calibri" w:cs="Calibri"/>
          <w:color w:val="44546A"/>
        </w:rPr>
        <w:t xml:space="preserve">¹ </w:t>
      </w:r>
      <w:hyperlink r:id="rId5" w:history="1">
        <w:r w:rsidRPr="009C5F55">
          <w:rPr>
            <w:rFonts w:ascii="Calibri" w:eastAsia="Times New Roman" w:hAnsi="Calibri" w:cs="Calibri"/>
            <w:color w:val="0000FF"/>
            <w:u w:val="single"/>
          </w:rPr>
          <w:t>Noninvasive Submental Fat Compartment Treatment</w:t>
        </w:r>
      </w:hyperlink>
    </w:p>
    <w:p w14:paraId="451D0247" w14:textId="36A34DDB" w:rsidR="009C5F55" w:rsidRDefault="009C5F55" w:rsidP="009C5F55">
      <w:pPr>
        <w:spacing w:after="200" w:line="240" w:lineRule="auto"/>
        <w:rPr>
          <w:rFonts w:ascii="Calibri" w:eastAsia="Times New Roman" w:hAnsi="Calibri" w:cs="Calibri"/>
          <w:color w:val="000000"/>
        </w:rPr>
      </w:pPr>
      <w:r w:rsidRPr="009C5F55">
        <w:rPr>
          <w:rFonts w:ascii="Calibri" w:eastAsia="Times New Roman" w:hAnsi="Calibri" w:cs="Calibri"/>
          <w:color w:val="000000"/>
        </w:rPr>
        <w:t xml:space="preserve">² </w:t>
      </w:r>
      <w:hyperlink r:id="rId6" w:history="1">
        <w:r w:rsidRPr="009C5F55">
          <w:rPr>
            <w:rFonts w:ascii="Calibri" w:eastAsia="Times New Roman" w:hAnsi="Calibri" w:cs="Calibri"/>
            <w:color w:val="0000FF"/>
            <w:u w:val="single"/>
          </w:rPr>
          <w:t>Injectable therapies for localized fat loss: state of the art.</w:t>
        </w:r>
      </w:hyperlink>
    </w:p>
    <w:p w14:paraId="57CF3DC6" w14:textId="77777777" w:rsidR="005D5729" w:rsidRDefault="005D5729"/>
    <w:sectPr w:rsidR="005D57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F6321"/>
    <w:multiLevelType w:val="multilevel"/>
    <w:tmpl w:val="605E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5A21EB"/>
    <w:multiLevelType w:val="multilevel"/>
    <w:tmpl w:val="DB6EB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6010179">
    <w:abstractNumId w:val="0"/>
  </w:num>
  <w:num w:numId="2" w16cid:durableId="191891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B2F7F"/>
    <w:rsid w:val="00210199"/>
    <w:rsid w:val="005D5729"/>
    <w:rsid w:val="009C5F55"/>
    <w:rsid w:val="00A00BFA"/>
    <w:rsid w:val="00BA53BB"/>
    <w:rsid w:val="00CB2F7F"/>
    <w:rsid w:val="00CB7577"/>
    <w:rsid w:val="00CC6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E04D0"/>
  <w15:chartTrackingRefBased/>
  <w15:docId w15:val="{C38FFA15-1A04-4558-A570-94284B5FA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572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C5F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13918">
      <w:bodyDiv w:val="1"/>
      <w:marLeft w:val="0"/>
      <w:marRight w:val="0"/>
      <w:marTop w:val="0"/>
      <w:marBottom w:val="0"/>
      <w:divBdr>
        <w:top w:val="none" w:sz="0" w:space="0" w:color="auto"/>
        <w:left w:val="none" w:sz="0" w:space="0" w:color="auto"/>
        <w:bottom w:val="none" w:sz="0" w:space="0" w:color="auto"/>
        <w:right w:val="none" w:sz="0" w:space="0" w:color="auto"/>
      </w:divBdr>
    </w:div>
    <w:div w:id="1580598200">
      <w:bodyDiv w:val="1"/>
      <w:marLeft w:val="0"/>
      <w:marRight w:val="0"/>
      <w:marTop w:val="0"/>
      <w:marBottom w:val="0"/>
      <w:divBdr>
        <w:top w:val="none" w:sz="0" w:space="0" w:color="auto"/>
        <w:left w:val="none" w:sz="0" w:space="0" w:color="auto"/>
        <w:bottom w:val="none" w:sz="0" w:space="0" w:color="auto"/>
        <w:right w:val="none" w:sz="0" w:space="0" w:color="auto"/>
      </w:divBdr>
    </w:div>
    <w:div w:id="208768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1824545" TargetMode="External"/><Relationship Id="rId5" Type="http://schemas.openxmlformats.org/officeDocument/2006/relationships/hyperlink" Target="https://www.ncbi.nlm.nih.gov/pmc/articles/PMC517248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2022-07-26T15:40:00Z</dcterms:created>
  <dcterms:modified xsi:type="dcterms:W3CDTF">2022-07-26T15:40:00Z</dcterms:modified>
</cp:coreProperties>
</file>