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C01C2D" w14:textId="05BFC3F3" w:rsidR="00A135A0" w:rsidRDefault="00A135A0" w:rsidP="00A135A0">
      <w:r>
        <w:t>How to Get Rid of Belly Fat.Article.KP Aesthetics.KA</w:t>
      </w:r>
    </w:p>
    <w:p w14:paraId="28CD0072" w14:textId="0B8E4D85" w:rsidR="00A135A0" w:rsidRDefault="00A135A0" w:rsidP="00A135A0">
      <w:r>
        <w:t>/</w:t>
      </w:r>
      <w:proofErr w:type="gramStart"/>
      <w:r>
        <w:t>how</w:t>
      </w:r>
      <w:proofErr w:type="gramEnd"/>
      <w:r>
        <w:t xml:space="preserve"> to get rid of belly fat</w:t>
      </w:r>
    </w:p>
    <w:p w14:paraId="6D408DAD" w14:textId="165545AD" w:rsidR="00A135A0" w:rsidRDefault="00A135A0" w:rsidP="00A135A0">
      <w:r>
        <w:t>KW how to get rid of belly fat</w:t>
      </w:r>
    </w:p>
    <w:p w14:paraId="605EAF39" w14:textId="778DC6DA" w:rsidR="00A135A0" w:rsidRDefault="00A135A0" w:rsidP="00A135A0">
      <w:r>
        <w:t xml:space="preserve">META: </w:t>
      </w:r>
      <w:r w:rsidR="00E815D9">
        <w:rPr>
          <w:rFonts w:ascii="Calibri" w:hAnsi="Calibri" w:cs="Calibri"/>
          <w:color w:val="000000"/>
        </w:rPr>
        <w:t>Struggling with stubborn belly fat? Learn how to get rid of belly fat with diet, exercise, and non-invasive body contouring. Reduce belly fat with ease.</w:t>
      </w:r>
    </w:p>
    <w:p w14:paraId="0E8E0567" w14:textId="6D8529ED" w:rsidR="002B7425" w:rsidRDefault="002B7425" w:rsidP="002B7425">
      <w:r>
        <w:t xml:space="preserve">How to Get Rid of Belly Fat in </w:t>
      </w:r>
      <w:r w:rsidR="00E815D9">
        <w:t>Newtown Square</w:t>
      </w:r>
    </w:p>
    <w:p w14:paraId="79720C64" w14:textId="28A65E23" w:rsidR="002B7425" w:rsidRDefault="002B7425" w:rsidP="002B7425">
      <w:proofErr w:type="gramStart"/>
      <w:r>
        <w:t>Nearly every</w:t>
      </w:r>
      <w:proofErr w:type="gramEnd"/>
      <w:r>
        <w:t xml:space="preserve"> person in the world struggles with resistant belly fat or excess fat in the stomach that will not go away. Unfortunately, “spot reducing” fat is a myth. No specific exercise or diet can target fat cells in the belly specifically. Instead, there are different things you can do to get rid of belly fat and enjoy a lean midsection. Read on to learn more.</w:t>
      </w:r>
    </w:p>
    <w:p w14:paraId="11763411" w14:textId="4E8078FB" w:rsidR="00E815D9" w:rsidRPr="00E815D9" w:rsidRDefault="00E815D9" w:rsidP="00E815D9">
      <w:pPr>
        <w:jc w:val="right"/>
        <w:rPr>
          <w:u w:val="single"/>
        </w:rPr>
      </w:pPr>
      <w:r w:rsidRPr="00E815D9">
        <w:rPr>
          <w:u w:val="single"/>
        </w:rPr>
        <w:t>What is CoolSculpting? Learn more&gt;&gt;</w:t>
      </w:r>
    </w:p>
    <w:p w14:paraId="27525F93" w14:textId="77777777" w:rsidR="002B7425" w:rsidRDefault="002B7425" w:rsidP="002B7425">
      <w:r>
        <w:t>What Causes Belly Fat?</w:t>
      </w:r>
    </w:p>
    <w:p w14:paraId="6C571334" w14:textId="0E3933A3" w:rsidR="002B7425" w:rsidRDefault="002B7425" w:rsidP="002B7425">
      <w:r>
        <w:t xml:space="preserve">Before we get into the methods that help reduce fat in the belly, it helps to understand what causes belly fat. First, the fat that gathers in the lower abdomen is challenging to reduce manually. This is because fat here </w:t>
      </w:r>
      <w:proofErr w:type="gramStart"/>
      <w:r>
        <w:t>is directly influenced</w:t>
      </w:r>
      <w:proofErr w:type="gramEnd"/>
      <w:r>
        <w:t xml:space="preserve"> by factors like hormones, gender, and age. In addition, due to the biology of the stomach fat cells, they can be tough to lose, but thankfully there are steps you can take to start you on the right path to a </w:t>
      </w:r>
      <w:r>
        <w:t>trimmer and leaner</w:t>
      </w:r>
      <w:r>
        <w:t xml:space="preserve"> waistline.</w:t>
      </w:r>
    </w:p>
    <w:p w14:paraId="2DA9F0B4" w14:textId="397B63ED" w:rsidR="00FC395D" w:rsidRDefault="00FC395D" w:rsidP="002B7425">
      <w:r>
        <w:t>How to Get Rid of Belly Fat with Dieting</w:t>
      </w:r>
    </w:p>
    <w:p w14:paraId="4DB53C36" w14:textId="757059A8" w:rsidR="002B7425" w:rsidRDefault="002B7425" w:rsidP="002B7425">
      <w:r w:rsidRPr="002B7425">
        <w:t xml:space="preserve">As previously mentioned, there is no exact diet that explicitly eliminates fat in the stomach. However, you can adopt </w:t>
      </w:r>
      <w:proofErr w:type="gramStart"/>
      <w:r w:rsidRPr="002B7425">
        <w:t>plenty of</w:t>
      </w:r>
      <w:proofErr w:type="gramEnd"/>
      <w:r w:rsidRPr="002B7425">
        <w:t xml:space="preserve"> healthy habits that help reduce fat in this region. These include:</w:t>
      </w:r>
    </w:p>
    <w:p w14:paraId="44DADF97" w14:textId="27C0B491" w:rsidR="00FC395D" w:rsidRDefault="00FC395D" w:rsidP="00FC395D">
      <w:pPr>
        <w:pStyle w:val="ListParagraph"/>
        <w:numPr>
          <w:ilvl w:val="0"/>
          <w:numId w:val="1"/>
        </w:numPr>
      </w:pPr>
      <w:r>
        <w:t>Increasing water consumption</w:t>
      </w:r>
    </w:p>
    <w:p w14:paraId="184C680B" w14:textId="4FEB884E" w:rsidR="00FC395D" w:rsidRDefault="00FC395D" w:rsidP="00FC395D">
      <w:pPr>
        <w:pStyle w:val="ListParagraph"/>
        <w:numPr>
          <w:ilvl w:val="0"/>
          <w:numId w:val="1"/>
        </w:numPr>
      </w:pPr>
      <w:r>
        <w:t>Eating more leafy greens</w:t>
      </w:r>
    </w:p>
    <w:p w14:paraId="19D90762" w14:textId="6B757083" w:rsidR="00FC395D" w:rsidRDefault="00FC395D" w:rsidP="00FC395D">
      <w:pPr>
        <w:pStyle w:val="ListParagraph"/>
        <w:numPr>
          <w:ilvl w:val="0"/>
          <w:numId w:val="1"/>
        </w:numPr>
      </w:pPr>
      <w:r>
        <w:t>Avoiding processed foods and refined sugars</w:t>
      </w:r>
    </w:p>
    <w:p w14:paraId="584EC573" w14:textId="77E08C76" w:rsidR="00FC395D" w:rsidRDefault="00FC395D" w:rsidP="00FC395D">
      <w:pPr>
        <w:pStyle w:val="ListParagraph"/>
        <w:numPr>
          <w:ilvl w:val="0"/>
          <w:numId w:val="1"/>
        </w:numPr>
      </w:pPr>
      <w:r>
        <w:t>Focusing on eating whole foods</w:t>
      </w:r>
    </w:p>
    <w:p w14:paraId="7C79775C" w14:textId="48E51D6E" w:rsidR="00FC395D" w:rsidRDefault="00FC395D" w:rsidP="00FC395D">
      <w:pPr>
        <w:pStyle w:val="ListParagraph"/>
        <w:numPr>
          <w:ilvl w:val="0"/>
          <w:numId w:val="1"/>
        </w:numPr>
      </w:pPr>
      <w:r>
        <w:t>Incorporate more plant-based products and vegetables</w:t>
      </w:r>
    </w:p>
    <w:p w14:paraId="44379B80" w14:textId="77777777" w:rsidR="002B7425" w:rsidRDefault="002B7425" w:rsidP="002B7425">
      <w:r>
        <w:t>How to Get Rid of Belly Fat with Exercise</w:t>
      </w:r>
    </w:p>
    <w:p w14:paraId="03966CA5" w14:textId="4AC88CB3" w:rsidR="002B7425" w:rsidRDefault="002B7425" w:rsidP="002B7425">
      <w:r>
        <w:t xml:space="preserve">The same is true for exercise; no </w:t>
      </w:r>
      <w:r>
        <w:t>exercise</w:t>
      </w:r>
      <w:r>
        <w:t xml:space="preserve"> reduces the fat cells in the belly. However, you can do different physical activities that will help make shedding fat on the body easier, thus helping lose </w:t>
      </w:r>
      <w:proofErr w:type="gramStart"/>
      <w:r>
        <w:t>some</w:t>
      </w:r>
      <w:proofErr w:type="gramEnd"/>
      <w:r>
        <w:t xml:space="preserve"> belly fat along the </w:t>
      </w:r>
      <w:r w:rsidR="00E50523">
        <w:t>way</w:t>
      </w:r>
      <w:r>
        <w:t>. These exercises include:</w:t>
      </w:r>
    </w:p>
    <w:p w14:paraId="08BC349E" w14:textId="3CD298C9" w:rsidR="00FC395D" w:rsidRDefault="00FC395D" w:rsidP="002B7425">
      <w:pPr>
        <w:pStyle w:val="ListParagraph"/>
        <w:numPr>
          <w:ilvl w:val="0"/>
          <w:numId w:val="4"/>
        </w:numPr>
      </w:pPr>
      <w:r>
        <w:t>Jogging or walking</w:t>
      </w:r>
    </w:p>
    <w:p w14:paraId="42744445" w14:textId="60B62936" w:rsidR="00FC395D" w:rsidRDefault="00FC395D" w:rsidP="00FC395D">
      <w:pPr>
        <w:pStyle w:val="ListParagraph"/>
        <w:numPr>
          <w:ilvl w:val="0"/>
          <w:numId w:val="2"/>
        </w:numPr>
      </w:pPr>
      <w:r>
        <w:t>Yoga</w:t>
      </w:r>
    </w:p>
    <w:p w14:paraId="4757F879" w14:textId="7A1C190E" w:rsidR="00FC395D" w:rsidRDefault="00FC395D" w:rsidP="00FC395D">
      <w:pPr>
        <w:pStyle w:val="ListParagraph"/>
        <w:numPr>
          <w:ilvl w:val="0"/>
          <w:numId w:val="2"/>
        </w:numPr>
      </w:pPr>
      <w:r>
        <w:t>Strength training circuits</w:t>
      </w:r>
    </w:p>
    <w:p w14:paraId="22FA309D" w14:textId="2ADFD943" w:rsidR="00FC395D" w:rsidRDefault="00FC395D" w:rsidP="00FC395D">
      <w:pPr>
        <w:pStyle w:val="ListParagraph"/>
        <w:numPr>
          <w:ilvl w:val="0"/>
          <w:numId w:val="2"/>
        </w:numPr>
      </w:pPr>
      <w:r>
        <w:t>Core focused HITT routines</w:t>
      </w:r>
    </w:p>
    <w:p w14:paraId="206C0811" w14:textId="404EFD82" w:rsidR="00E439A9" w:rsidRDefault="00E439A9" w:rsidP="00E439A9">
      <w:pPr>
        <w:spacing w:after="0" w:line="240" w:lineRule="auto"/>
      </w:pPr>
      <w:r>
        <w:t>How to Get Rid of Belly Fat with CoolSculpting</w:t>
      </w:r>
    </w:p>
    <w:p w14:paraId="31604D6D" w14:textId="77777777" w:rsidR="00E439A9" w:rsidRDefault="00E439A9" w:rsidP="00E439A9">
      <w:pPr>
        <w:spacing w:after="0" w:line="240" w:lineRule="auto"/>
      </w:pPr>
    </w:p>
    <w:p w14:paraId="7EA85DA8" w14:textId="0ACA89B2" w:rsidR="00E815D9" w:rsidRDefault="00E439A9" w:rsidP="00E439A9">
      <w:pPr>
        <w:spacing w:after="0" w:line="240" w:lineRule="auto"/>
      </w:pPr>
      <w:r>
        <w:lastRenderedPageBreak/>
        <w:t>If you improve your eating and increase your physical activity but still struggle with belly fat, a non-invasive body contouring solution may help! CoolSculpting stomach treatments target belly fat, inducing lipolysis or fat cell death.</w:t>
      </w:r>
    </w:p>
    <w:p w14:paraId="31A157E8" w14:textId="62962C28" w:rsidR="00E815D9" w:rsidRPr="00E815D9" w:rsidRDefault="00E815D9" w:rsidP="00E815D9">
      <w:pPr>
        <w:spacing w:after="0" w:line="240" w:lineRule="auto"/>
        <w:jc w:val="right"/>
        <w:rPr>
          <w:u w:val="single"/>
        </w:rPr>
      </w:pPr>
      <w:r w:rsidRPr="00E815D9">
        <w:rPr>
          <w:u w:val="single"/>
        </w:rPr>
        <w:t>Learn about CoolSculpting technology&gt;&gt;</w:t>
      </w:r>
    </w:p>
    <w:p w14:paraId="44AA2B79" w14:textId="77777777" w:rsidR="00E815D9" w:rsidRDefault="00E815D9" w:rsidP="00E439A9">
      <w:pPr>
        <w:spacing w:after="0" w:line="240" w:lineRule="auto"/>
      </w:pPr>
    </w:p>
    <w:p w14:paraId="662AD0A4" w14:textId="17111CE7" w:rsidR="00E439A9" w:rsidRDefault="00E439A9" w:rsidP="00E439A9">
      <w:pPr>
        <w:spacing w:after="0" w:line="240" w:lineRule="auto"/>
      </w:pPr>
      <w:r>
        <w:t>Treatments use a cooling technology that penetrate the skin, specifically targeting subcutaneous fat cells in the stomach. This cold temperature causes the fat cell’s membrane to crystallize and rupture, inducing cell death. Weeks after treatment, the body naturally gathers and removes the dead cells as a form of waste. Once those fat cells leave the body, they never return or grow back. CoolSculpting stomach treatments provide sustainable, long-term fat reduction.</w:t>
      </w:r>
    </w:p>
    <w:p w14:paraId="13931F4A" w14:textId="77777777" w:rsidR="00E439A9" w:rsidRDefault="00E439A9" w:rsidP="00E439A9">
      <w:pPr>
        <w:spacing w:after="0" w:line="240" w:lineRule="auto"/>
      </w:pPr>
    </w:p>
    <w:p w14:paraId="0E240917" w14:textId="2250CA2B" w:rsidR="00E439A9" w:rsidRDefault="00E439A9" w:rsidP="00E439A9">
      <w:pPr>
        <w:spacing w:after="0" w:line="240" w:lineRule="auto"/>
      </w:pPr>
      <w:r>
        <w:t>Best of all, treatments are convenient, virtually painless, non-surgical, and require minimal downtime.</w:t>
      </w:r>
    </w:p>
    <w:p w14:paraId="177D7B78" w14:textId="77777777" w:rsidR="00E439A9" w:rsidRDefault="00E439A9" w:rsidP="00E439A9">
      <w:pPr>
        <w:spacing w:after="0" w:line="240" w:lineRule="auto"/>
      </w:pPr>
      <w:r>
        <w:t xml:space="preserve">  </w:t>
      </w:r>
    </w:p>
    <w:p w14:paraId="43F66257" w14:textId="77777777" w:rsidR="00E439A9" w:rsidRDefault="00E439A9" w:rsidP="00E439A9">
      <w:pPr>
        <w:spacing w:after="0" w:line="240" w:lineRule="auto"/>
      </w:pPr>
      <w:r>
        <w:t>CoolSculpting Near Me</w:t>
      </w:r>
    </w:p>
    <w:p w14:paraId="5E2782D6" w14:textId="77777777" w:rsidR="00E439A9" w:rsidRDefault="00E439A9" w:rsidP="00E439A9">
      <w:pPr>
        <w:spacing w:after="0" w:line="240" w:lineRule="auto"/>
      </w:pPr>
    </w:p>
    <w:p w14:paraId="352323EC" w14:textId="59DEFB9B" w:rsidR="00A135A0" w:rsidRDefault="00E439A9" w:rsidP="00E439A9">
      <w:pPr>
        <w:spacing w:after="0" w:line="240" w:lineRule="auto"/>
      </w:pPr>
      <w:r>
        <w:t xml:space="preserve">If you are constantly struggling with stomach fat that just will not go away no matter how </w:t>
      </w:r>
      <w:proofErr w:type="gramStart"/>
      <w:r>
        <w:t>much</w:t>
      </w:r>
      <w:proofErr w:type="gramEnd"/>
      <w:r>
        <w:t xml:space="preserve"> you diet or exercise, CoolSculpting may help. Call KP Aesthetics to learn more about the revolutionary fat-freezing treatment that reduces fat cells in the belly. Call us at </w:t>
      </w:r>
      <w:r w:rsidR="00E50523">
        <w:rPr>
          <w:rFonts w:ascii="Arial" w:hAnsi="Arial" w:cs="Arial"/>
          <w:color w:val="000000"/>
          <w:sz w:val="20"/>
          <w:szCs w:val="20"/>
          <w:shd w:val="clear" w:color="auto" w:fill="FFFFFF"/>
        </w:rPr>
        <w:t>484-420-4094</w:t>
      </w:r>
      <w:r>
        <w:t xml:space="preserve"> or reach out to us online to learn more.</w:t>
      </w:r>
    </w:p>
    <w:p w14:paraId="5A675E0C" w14:textId="4A8FCC0C" w:rsidR="00E50523" w:rsidRDefault="00E50523" w:rsidP="00E439A9">
      <w:pPr>
        <w:spacing w:after="0" w:line="240" w:lineRule="auto"/>
      </w:pPr>
    </w:p>
    <w:p w14:paraId="0993D276" w14:textId="5553C2BE" w:rsidR="00E50523" w:rsidRDefault="00E50523" w:rsidP="00E50523">
      <w:r>
        <w:t>SOURCES:</w:t>
      </w:r>
    </w:p>
    <w:p w14:paraId="5EA30FA9" w14:textId="77777777" w:rsidR="00E50523" w:rsidRPr="00E50523" w:rsidRDefault="00E50523" w:rsidP="00E50523">
      <w:pPr>
        <w:rPr>
          <w:rFonts w:ascii="Calibri" w:eastAsia="Times New Roman" w:hAnsi="Calibri" w:cs="Calibri"/>
          <w:color w:val="000000"/>
        </w:rPr>
      </w:pPr>
      <w:hyperlink r:id="rId5" w:history="1">
        <w:r w:rsidRPr="00E50523">
          <w:rPr>
            <w:rFonts w:ascii="Cambria" w:eastAsia="Times New Roman" w:hAnsi="Cambria" w:cs="Calibri"/>
            <w:color w:val="333333"/>
            <w:sz w:val="24"/>
            <w:szCs w:val="24"/>
            <w:u w:val="single"/>
          </w:rPr>
          <w:t>Cryolipolysis for Noninvasive Body Contouring: Clinical Efficiency and Patient Satisfaction</w:t>
        </w:r>
      </w:hyperlink>
      <w:r w:rsidRPr="00E50523">
        <w:rPr>
          <w:rFonts w:ascii="Cambria" w:eastAsia="Times New Roman" w:hAnsi="Cambria" w:cs="Calibri"/>
          <w:color w:val="333333"/>
          <w:sz w:val="24"/>
          <w:szCs w:val="24"/>
          <w:u w:val="single"/>
        </w:rPr>
        <w:t>.</w:t>
      </w:r>
      <w:r w:rsidRPr="00E50523">
        <w:rPr>
          <w:rFonts w:ascii="Cambria" w:eastAsia="Times New Roman" w:hAnsi="Cambria" w:cs="Calibri"/>
          <w:color w:val="333333"/>
          <w:sz w:val="24"/>
          <w:szCs w:val="24"/>
        </w:rPr>
        <w:t xml:space="preserve"> </w:t>
      </w:r>
      <w:r w:rsidRPr="00E50523">
        <w:rPr>
          <w:rFonts w:ascii="Cambria" w:eastAsia="Times New Roman" w:hAnsi="Cambria" w:cs="Calibri"/>
          <w:i/>
          <w:iCs/>
          <w:color w:val="333333"/>
          <w:sz w:val="24"/>
          <w:szCs w:val="24"/>
        </w:rPr>
        <w:t>Clinical, Cosmetic and Investigational Dermatology</w:t>
      </w:r>
      <w:r w:rsidRPr="00E50523">
        <w:rPr>
          <w:rFonts w:ascii="Cambria" w:eastAsia="Times New Roman" w:hAnsi="Cambria" w:cs="Calibri"/>
          <w:color w:val="333333"/>
          <w:sz w:val="24"/>
          <w:szCs w:val="24"/>
        </w:rPr>
        <w:t>.</w:t>
      </w:r>
    </w:p>
    <w:p w14:paraId="0962CD2A" w14:textId="309CBBCF" w:rsidR="00E50523" w:rsidRPr="00A135A0" w:rsidRDefault="00E50523" w:rsidP="00E50523">
      <w:pPr>
        <w:rPr>
          <w:rFonts w:ascii="Times New Roman" w:eastAsia="Times New Roman" w:hAnsi="Times New Roman" w:cs="Times New Roman"/>
          <w:sz w:val="24"/>
          <w:szCs w:val="24"/>
        </w:rPr>
      </w:pPr>
      <w:hyperlink r:id="rId6" w:history="1">
        <w:r w:rsidRPr="00E50523">
          <w:rPr>
            <w:rFonts w:ascii="Cambria" w:eastAsia="Times New Roman" w:hAnsi="Cambria" w:cs="Times New Roman"/>
            <w:color w:val="333333"/>
            <w:sz w:val="24"/>
            <w:szCs w:val="24"/>
            <w:u w:val="single"/>
          </w:rPr>
          <w:t xml:space="preserve">Safety, tolerance, and patient satisfaction with noninvasive </w:t>
        </w:r>
        <w:proofErr w:type="spellStart"/>
        <w:r w:rsidRPr="00E50523">
          <w:rPr>
            <w:rFonts w:ascii="Cambria" w:eastAsia="Times New Roman" w:hAnsi="Cambria" w:cs="Times New Roman"/>
            <w:color w:val="333333"/>
            <w:sz w:val="24"/>
            <w:szCs w:val="24"/>
            <w:u w:val="single"/>
          </w:rPr>
          <w:t>cryolipolysis</w:t>
        </w:r>
        <w:proofErr w:type="spellEnd"/>
      </w:hyperlink>
      <w:r w:rsidRPr="00E50523">
        <w:rPr>
          <w:rFonts w:ascii="Cambria" w:eastAsia="Times New Roman" w:hAnsi="Cambria" w:cs="Times New Roman"/>
          <w:color w:val="333333"/>
          <w:sz w:val="24"/>
          <w:szCs w:val="24"/>
          <w:u w:val="single"/>
        </w:rPr>
        <w:t>.</w:t>
      </w:r>
      <w:r w:rsidRPr="00E50523">
        <w:rPr>
          <w:rFonts w:ascii="Cambria" w:eastAsia="Times New Roman" w:hAnsi="Cambria" w:cs="Times New Roman"/>
          <w:color w:val="333333"/>
          <w:sz w:val="24"/>
          <w:szCs w:val="24"/>
        </w:rPr>
        <w:t xml:space="preserve"> </w:t>
      </w:r>
      <w:r w:rsidRPr="00E50523">
        <w:rPr>
          <w:rFonts w:ascii="Cambria" w:eastAsia="Times New Roman" w:hAnsi="Cambria" w:cs="Times New Roman"/>
          <w:i/>
          <w:iCs/>
          <w:color w:val="333333"/>
          <w:sz w:val="24"/>
          <w:szCs w:val="24"/>
        </w:rPr>
        <w:t>Dermatological Surgery.</w:t>
      </w:r>
    </w:p>
    <w:p w14:paraId="76925179" w14:textId="77777777" w:rsidR="00210199" w:rsidRDefault="00210199"/>
    <w:sectPr w:rsidR="002101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6B5BD9"/>
    <w:multiLevelType w:val="hybridMultilevel"/>
    <w:tmpl w:val="94D888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D6542D2"/>
    <w:multiLevelType w:val="hybridMultilevel"/>
    <w:tmpl w:val="55E6D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5953F34"/>
    <w:multiLevelType w:val="hybridMultilevel"/>
    <w:tmpl w:val="FD24F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F04169"/>
    <w:multiLevelType w:val="hybridMultilevel"/>
    <w:tmpl w:val="249E4B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7F670D"/>
    <w:multiLevelType w:val="multilevel"/>
    <w:tmpl w:val="3228A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5584701">
    <w:abstractNumId w:val="3"/>
  </w:num>
  <w:num w:numId="2" w16cid:durableId="322658272">
    <w:abstractNumId w:val="1"/>
  </w:num>
  <w:num w:numId="3" w16cid:durableId="1115324256">
    <w:abstractNumId w:val="0"/>
  </w:num>
  <w:num w:numId="4" w16cid:durableId="912667103">
    <w:abstractNumId w:val="2"/>
  </w:num>
  <w:num w:numId="5" w16cid:durableId="75301410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35A0"/>
    <w:rsid w:val="000E4961"/>
    <w:rsid w:val="00210199"/>
    <w:rsid w:val="002B7425"/>
    <w:rsid w:val="00A135A0"/>
    <w:rsid w:val="00E439A9"/>
    <w:rsid w:val="00E50523"/>
    <w:rsid w:val="00E815D9"/>
    <w:rsid w:val="00FC3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7AC82"/>
  <w15:chartTrackingRefBased/>
  <w15:docId w15:val="{A3C76B69-3516-4FE2-8474-0AE11129C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35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C395D"/>
    <w:pPr>
      <w:ind w:left="720"/>
      <w:contextualSpacing/>
    </w:pPr>
  </w:style>
  <w:style w:type="character" w:styleId="Hyperlink">
    <w:name w:val="Hyperlink"/>
    <w:basedOn w:val="DefaultParagraphFont"/>
    <w:uiPriority w:val="99"/>
    <w:semiHidden/>
    <w:unhideWhenUsed/>
    <w:rsid w:val="00E505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6532619">
      <w:bodyDiv w:val="1"/>
      <w:marLeft w:val="0"/>
      <w:marRight w:val="0"/>
      <w:marTop w:val="0"/>
      <w:marBottom w:val="0"/>
      <w:divBdr>
        <w:top w:val="none" w:sz="0" w:space="0" w:color="auto"/>
        <w:left w:val="none" w:sz="0" w:space="0" w:color="auto"/>
        <w:bottom w:val="none" w:sz="0" w:space="0" w:color="auto"/>
        <w:right w:val="none" w:sz="0" w:space="0" w:color="auto"/>
      </w:divBdr>
    </w:div>
    <w:div w:id="1403288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23639062" TargetMode="External"/><Relationship Id="rId5" Type="http://schemas.openxmlformats.org/officeDocument/2006/relationships/hyperlink" Target="https://www.ncbi.nlm.nih.gov/pmc/articles/PMC407963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545</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2022-07-26T16:22:00Z</dcterms:created>
  <dcterms:modified xsi:type="dcterms:W3CDTF">2022-07-26T16:22:00Z</dcterms:modified>
</cp:coreProperties>
</file>