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4F6A9" w14:textId="38CAF33C" w:rsidR="0034079C" w:rsidRDefault="0034079C" w:rsidP="00EB64CA">
      <w:r>
        <w:t>How to Get Rid of Stretch Marks.Article.Fusion Medspa.KA</w:t>
      </w:r>
    </w:p>
    <w:p w14:paraId="089EB715" w14:textId="5CE213C5" w:rsidR="0034079C" w:rsidRDefault="00EB64CA" w:rsidP="00EB64CA">
      <w:r>
        <w:t>/how-to-get-rid-of-stretch-marks-area</w:t>
      </w:r>
    </w:p>
    <w:p w14:paraId="681D57A3" w14:textId="59A7AEC3" w:rsidR="00EB64CA" w:rsidRDefault="00EB64CA" w:rsidP="00EB64CA">
      <w:r>
        <w:t>KW how to get rid of stretch marks</w:t>
      </w:r>
    </w:p>
    <w:p w14:paraId="7C3F5BAD" w14:textId="77777777" w:rsidR="008B589B" w:rsidRDefault="00EB64CA" w:rsidP="00EB64CA">
      <w:pPr>
        <w:rPr>
          <w:rFonts w:ascii="Cambria" w:hAnsi="Cambria"/>
          <w:b/>
          <w:bCs/>
          <w:color w:val="500050"/>
          <w:shd w:val="clear" w:color="auto" w:fill="FFFFFF"/>
        </w:rPr>
      </w:pPr>
      <w:r>
        <w:t xml:space="preserve">META: </w:t>
      </w:r>
      <w:r w:rsidR="008B589B" w:rsidRPr="008B589B">
        <w:rPr>
          <w:rFonts w:asciiTheme="majorHAnsi" w:hAnsiTheme="majorHAnsi" w:cstheme="majorHAnsi"/>
          <w:color w:val="500050"/>
          <w:shd w:val="clear" w:color="auto" w:fill="FFFFFF"/>
        </w:rPr>
        <w:t>Most people struggle with stretch marks. If you want to know how to get rid of stretch marks, read on to learn about Microneedling at Fusion Medspa.</w:t>
      </w:r>
    </w:p>
    <w:p w14:paraId="68DE6A99" w14:textId="6CF7DF53" w:rsidR="00EB64CA" w:rsidRDefault="00EB64CA" w:rsidP="00EB64CA">
      <w:r>
        <w:t>HOW TO GET RID OF STRETCH MARKS WITH MICRONEEDLING</w:t>
      </w:r>
    </w:p>
    <w:p w14:paraId="3B2E2495" w14:textId="7B73FAA1" w:rsidR="00E665FD" w:rsidRDefault="00E665FD" w:rsidP="0034079C">
      <w:pPr>
        <w:spacing w:after="0" w:line="240" w:lineRule="auto"/>
      </w:pPr>
      <w:r w:rsidRPr="00E665FD">
        <w:t xml:space="preserve">Dealing with stretch marks is difficult for everyone. The truth </w:t>
      </w:r>
      <w:r w:rsidR="00FA1F7C" w:rsidRPr="00E665FD">
        <w:t>is</w:t>
      </w:r>
      <w:r w:rsidRPr="00E665FD">
        <w:t xml:space="preserve"> no one is exempt from stretch marks meaning countless people around the globe deal with them daily. If you are one of these individuals and find yourself wondering how to get rid of stretch marks, you are in luck. Read on to learn more about stretch marks and how you can reduce their appearance with regular </w:t>
      </w:r>
      <w:r w:rsidR="008B589B">
        <w:rPr>
          <w:u w:val="single"/>
        </w:rPr>
        <w:t>M</w:t>
      </w:r>
      <w:r w:rsidRPr="00AA1892">
        <w:rPr>
          <w:u w:val="single"/>
        </w:rPr>
        <w:t xml:space="preserve">icroneedling </w:t>
      </w:r>
      <w:r w:rsidRPr="00E665FD">
        <w:t>treatments.</w:t>
      </w:r>
    </w:p>
    <w:p w14:paraId="54197E56" w14:textId="77777777" w:rsidR="00E665FD" w:rsidRDefault="00E665FD" w:rsidP="0034079C">
      <w:pPr>
        <w:spacing w:after="0" w:line="240" w:lineRule="auto"/>
      </w:pPr>
    </w:p>
    <w:p w14:paraId="078A7C5E" w14:textId="5216C74D" w:rsidR="0062540E" w:rsidRDefault="0062540E" w:rsidP="0062540E">
      <w:r>
        <w:t>WHAT CAUSES STRETCH MARKS</w:t>
      </w:r>
    </w:p>
    <w:p w14:paraId="2F67620F" w14:textId="77777777" w:rsidR="0062540E" w:rsidRDefault="0062540E" w:rsidP="0062540E">
      <w:r>
        <w:t>The most common occurrence of stretch marks is by either gaining excessive weight, pregnancy, building muscles, or even growth spurts in adolescents. One notable example is when a woman becomes pregnant, and her body expands to accommodate the baby. This expansion causes stretch marks to form, typically on the belly, thighs, or breasts. Another example is when a person continually gains weight and loses weight, forcing the skin to stretch and accommodate the weight loss and weight gain.</w:t>
      </w:r>
    </w:p>
    <w:p w14:paraId="77AC9E4A" w14:textId="34416748" w:rsidR="0062540E" w:rsidRDefault="0062540E" w:rsidP="0062540E">
      <w:r>
        <w:t>Regardless of the cause, dealing with the appearance of stretch marks can be frustrating. Luckily, microneedling at Fusion Medspa can help.</w:t>
      </w:r>
    </w:p>
    <w:p w14:paraId="4C240C4C" w14:textId="4CC58F48" w:rsidR="0062540E" w:rsidRPr="0062540E" w:rsidRDefault="0062540E" w:rsidP="0062540E">
      <w:pPr>
        <w:jc w:val="right"/>
        <w:rPr>
          <w:u w:val="single"/>
        </w:rPr>
      </w:pPr>
      <w:r w:rsidRPr="0062540E">
        <w:rPr>
          <w:u w:val="single"/>
        </w:rPr>
        <w:t>See Microneedling before and afters&gt;&gt;</w:t>
      </w:r>
    </w:p>
    <w:p w14:paraId="5512C99E" w14:textId="57A1DD1E" w:rsidR="0062540E" w:rsidRDefault="0062540E" w:rsidP="0062540E">
      <w:r>
        <w:t>HOW TO GET RID OF STRETCH MARKS WITH MICRONEEDLING</w:t>
      </w:r>
    </w:p>
    <w:p w14:paraId="4CCD96CD" w14:textId="77777777" w:rsidR="0062540E" w:rsidRDefault="0062540E" w:rsidP="0062540E">
      <w:r>
        <w:t>Unfortunately, no treatment ultimately gets rid of stretch marks. However, with frequent microneedling treatments, your stretch marks fade and become less noticeable.</w:t>
      </w:r>
    </w:p>
    <w:p w14:paraId="2F0FCD62" w14:textId="5270D2D8" w:rsidR="0062540E" w:rsidRDefault="0062540E" w:rsidP="0062540E">
      <w:r>
        <w:t xml:space="preserve">Regular microneedling treatments help stretch marks fade. This rejuvenating skin treatment uses surgical-grade needles to create micro-wounds in the skin. In response, the body begins a natural healing response capable of regenerating skin cells, releasing growth factors, and increasing collagen and elastin production. When treating stretch marks, microneedling also helps the skin heal itself and create new, smooth skin cells. </w:t>
      </w:r>
    </w:p>
    <w:p w14:paraId="4D557DBD" w14:textId="6B840049" w:rsidR="00AF2984" w:rsidRPr="00AF2984" w:rsidRDefault="00AF2984" w:rsidP="00AF2984">
      <w:pPr>
        <w:jc w:val="right"/>
        <w:rPr>
          <w:u w:val="single"/>
        </w:rPr>
      </w:pPr>
      <w:r w:rsidRPr="00AF2984">
        <w:rPr>
          <w:u w:val="single"/>
        </w:rPr>
        <w:t>Related Article: What is Microneedling?&gt;&gt;</w:t>
      </w:r>
    </w:p>
    <w:p w14:paraId="0BFCF989" w14:textId="7D4C44D3" w:rsidR="008B589B" w:rsidRDefault="008B589B" w:rsidP="0062540E">
      <w:r>
        <w:t>MICRO NEEDLING BEFORE AND AFTER*</w:t>
      </w:r>
    </w:p>
    <w:p w14:paraId="71F94DFB" w14:textId="156157C5" w:rsidR="008B589B" w:rsidRDefault="008B589B" w:rsidP="0062540E">
      <w:r>
        <w:t xml:space="preserve">The Micro Needling before and after pictures show how effective this skin treatment is for helping the skin naturally heal creating smooth, youthful skin. As with any skin treatment, results may </w:t>
      </w:r>
      <w:proofErr w:type="gramStart"/>
      <w:r>
        <w:t>vary.*</w:t>
      </w:r>
      <w:proofErr w:type="gramEnd"/>
      <w:r>
        <w:t xml:space="preserve"> To ensure you receive safe, effective results, you should select a reputable professional like </w:t>
      </w:r>
      <w:r w:rsidR="00AF2984">
        <w:t>Fusion Medspa</w:t>
      </w:r>
      <w:r>
        <w:t xml:space="preserve"> in </w:t>
      </w:r>
      <w:r w:rsidR="00AF2984">
        <w:t>Napierville, IL</w:t>
      </w:r>
      <w:r>
        <w:t xml:space="preserve">. </w:t>
      </w:r>
    </w:p>
    <w:p w14:paraId="0D9374F3" w14:textId="2A2B2A1E" w:rsidR="008B589B" w:rsidRDefault="008B589B" w:rsidP="0062540E">
      <w:r w:rsidRPr="008B589B">
        <w:rPr>
          <w:highlight w:val="yellow"/>
        </w:rPr>
        <w:t>INSERT BAS</w:t>
      </w:r>
    </w:p>
    <w:p w14:paraId="775C95D1" w14:textId="730C0459" w:rsidR="00FA1F7C" w:rsidRDefault="00FA1F7C" w:rsidP="0062540E">
      <w:r>
        <w:lastRenderedPageBreak/>
        <w:t>IS MICRONEEDLING RIGHT FOR ME?</w:t>
      </w:r>
    </w:p>
    <w:p w14:paraId="494C538E" w14:textId="5CC90C1D" w:rsidR="0062540E" w:rsidRDefault="0062540E" w:rsidP="00FA1F7C">
      <w:r>
        <w:t xml:space="preserve">Microneedling treatments correct and improve numerous skin conditions and concerns. It is best known for its ability to help improve everyone’s skin, no matter the condition. Reducing stretch marks is one of its most notable features. If you are wondering if Microneedling is right for you and if it can help you get rid of stretch marks by allowing the skin to heal, contact Fusion Med Spa today. During your visit, you interact with our knowledgeable skin specialists. They evaluate your stretch marks and determine if microneedling can help you on your quest to figure out how to get rid of stretch marks. </w:t>
      </w:r>
    </w:p>
    <w:p w14:paraId="2F5EF4E5" w14:textId="54FB8190" w:rsidR="00AA1892" w:rsidRDefault="00AA1892" w:rsidP="00AA1892">
      <w:pPr>
        <w:spacing w:after="0" w:line="240" w:lineRule="auto"/>
      </w:pPr>
      <w:r>
        <w:t>MICRONEEDLING NEAR ME</w:t>
      </w:r>
    </w:p>
    <w:p w14:paraId="4FA641C9" w14:textId="77777777" w:rsidR="008B589B" w:rsidRDefault="008B589B" w:rsidP="00AA1892">
      <w:pPr>
        <w:spacing w:after="0" w:line="240" w:lineRule="auto"/>
      </w:pPr>
    </w:p>
    <w:p w14:paraId="677487FB" w14:textId="77777777" w:rsidR="00AA1892" w:rsidRDefault="00AA1892" w:rsidP="00AA1892">
      <w:pPr>
        <w:spacing w:after="0" w:line="240" w:lineRule="auto"/>
      </w:pPr>
      <w:r>
        <w:t xml:space="preserve">Are you stuck wondering how to get rid of stretch marks? Contact </w:t>
      </w:r>
      <w:r w:rsidRPr="008B589B">
        <w:rPr>
          <w:u w:val="single"/>
        </w:rPr>
        <w:t>Fusion Med Spa</w:t>
      </w:r>
      <w:r>
        <w:t xml:space="preserve"> today and discover how microneedling treatments can help. Fusion Med Spa is the leading provider of safe, reliable microneedling treatments in Napierville, IL. Call us at (630) 717-5760 or reach out to us online to learn more about the treatment and how microneedling can improve the appearance of your stretch marks.</w:t>
      </w:r>
    </w:p>
    <w:p w14:paraId="6DAEE9D6" w14:textId="52DF9C1B" w:rsidR="003970E8" w:rsidRPr="00AA1892" w:rsidRDefault="0034079C" w:rsidP="00AA1892">
      <w:pPr>
        <w:spacing w:after="0" w:line="240" w:lineRule="auto"/>
        <w:rPr>
          <w:rFonts w:ascii="Times New Roman" w:eastAsia="Times New Roman" w:hAnsi="Times New Roman" w:cs="Times New Roman"/>
          <w:sz w:val="24"/>
          <w:szCs w:val="24"/>
        </w:rPr>
      </w:pPr>
      <w:r w:rsidRPr="0034079C">
        <w:rPr>
          <w:rFonts w:ascii="Calibri" w:eastAsia="Times New Roman" w:hAnsi="Calibri" w:cs="Calibri"/>
          <w:color w:val="0E101A"/>
        </w:rPr>
        <w:t> </w:t>
      </w:r>
    </w:p>
    <w:p w14:paraId="671DAF93" w14:textId="38369902" w:rsidR="00FA1F7C" w:rsidRDefault="00FA1F7C">
      <w:pPr>
        <w:rPr>
          <w:rFonts w:ascii="Calibri" w:eastAsia="Times New Roman" w:hAnsi="Calibri" w:cs="Calibri"/>
          <w:color w:val="0E101A"/>
        </w:rPr>
      </w:pPr>
      <w:r>
        <w:rPr>
          <w:rFonts w:ascii="Calibri" w:eastAsia="Times New Roman" w:hAnsi="Calibri" w:cs="Calibri"/>
          <w:color w:val="0E101A"/>
        </w:rPr>
        <w:t>SOURCES:</w:t>
      </w:r>
    </w:p>
    <w:p w14:paraId="62FBADAF" w14:textId="77777777" w:rsidR="008B589B" w:rsidRPr="008B589B" w:rsidRDefault="008B589B" w:rsidP="008B589B">
      <w:pPr>
        <w:spacing w:after="200" w:line="240" w:lineRule="auto"/>
        <w:rPr>
          <w:rFonts w:ascii="Times New Roman" w:eastAsia="Times New Roman" w:hAnsi="Times New Roman" w:cs="Times New Roman"/>
          <w:sz w:val="24"/>
          <w:szCs w:val="24"/>
        </w:rPr>
      </w:pPr>
      <w:r w:rsidRPr="008B589B">
        <w:rPr>
          <w:rFonts w:ascii="Calibri" w:eastAsia="Times New Roman" w:hAnsi="Calibri" w:cs="Calibri"/>
          <w:color w:val="000000"/>
        </w:rPr>
        <w:t xml:space="preserve">¹ </w:t>
      </w:r>
      <w:hyperlink r:id="rId4" w:history="1">
        <w:r w:rsidRPr="008B589B">
          <w:rPr>
            <w:rFonts w:ascii="Calibri" w:eastAsia="Times New Roman" w:hAnsi="Calibri" w:cs="Calibri"/>
            <w:color w:val="0000FF"/>
            <w:u w:val="single"/>
          </w:rPr>
          <w:t>Micro needling: A Comprehensive Review.</w:t>
        </w:r>
      </w:hyperlink>
      <w:r w:rsidRPr="008B589B">
        <w:rPr>
          <w:rFonts w:ascii="Calibri" w:eastAsia="Times New Roman" w:hAnsi="Calibri" w:cs="Calibri"/>
          <w:color w:val="000000"/>
          <w:u w:val="single"/>
        </w:rPr>
        <w:t xml:space="preserve"> </w:t>
      </w:r>
      <w:r w:rsidRPr="008B589B">
        <w:rPr>
          <w:rFonts w:ascii="Calibri" w:eastAsia="Times New Roman" w:hAnsi="Calibri" w:cs="Calibri"/>
          <w:i/>
          <w:iCs/>
          <w:color w:val="000000"/>
        </w:rPr>
        <w:t>Dermatological Surgery.</w:t>
      </w:r>
      <w:r w:rsidRPr="008B589B">
        <w:rPr>
          <w:rFonts w:ascii="Calibri" w:eastAsia="Times New Roman" w:hAnsi="Calibri" w:cs="Calibri"/>
          <w:color w:val="000000"/>
        </w:rPr>
        <w:t xml:space="preserve"> 2017.</w:t>
      </w:r>
    </w:p>
    <w:p w14:paraId="6C42F720" w14:textId="77777777" w:rsidR="008B589B" w:rsidRPr="008B589B" w:rsidRDefault="008B589B" w:rsidP="008B589B">
      <w:pPr>
        <w:spacing w:after="200" w:line="240" w:lineRule="auto"/>
        <w:rPr>
          <w:rFonts w:ascii="Times New Roman" w:eastAsia="Times New Roman" w:hAnsi="Times New Roman" w:cs="Times New Roman"/>
          <w:sz w:val="24"/>
          <w:szCs w:val="24"/>
        </w:rPr>
      </w:pPr>
      <w:r w:rsidRPr="008B589B">
        <w:rPr>
          <w:rFonts w:ascii="Calibri" w:eastAsia="Times New Roman" w:hAnsi="Calibri" w:cs="Calibri"/>
          <w:color w:val="000000"/>
        </w:rPr>
        <w:t xml:space="preserve">² </w:t>
      </w:r>
      <w:hyperlink r:id="rId5" w:history="1">
        <w:r w:rsidRPr="008B589B">
          <w:rPr>
            <w:rFonts w:ascii="Calibri" w:eastAsia="Times New Roman" w:hAnsi="Calibri" w:cs="Calibri"/>
            <w:color w:val="0000FF"/>
            <w:u w:val="single"/>
          </w:rPr>
          <w:t>“Review of applications of micro needling in dermatology.”</w:t>
        </w:r>
      </w:hyperlink>
      <w:r w:rsidRPr="008B589B">
        <w:rPr>
          <w:rFonts w:ascii="Calibri" w:eastAsia="Times New Roman" w:hAnsi="Calibri" w:cs="Calibri"/>
          <w:color w:val="000000"/>
        </w:rPr>
        <w:t xml:space="preserve"> </w:t>
      </w:r>
      <w:hyperlink r:id="rId6" w:history="1">
        <w:r w:rsidRPr="008B589B">
          <w:rPr>
            <w:rFonts w:ascii="Calibri" w:eastAsia="Times New Roman" w:hAnsi="Calibri" w:cs="Calibri"/>
            <w:i/>
            <w:iCs/>
            <w:color w:val="000000"/>
            <w:u w:val="single"/>
          </w:rPr>
          <w:t>Clinical, Cosmetic and Investigational Dermatology</w:t>
        </w:r>
      </w:hyperlink>
      <w:r w:rsidRPr="008B589B">
        <w:rPr>
          <w:rFonts w:ascii="Calibri" w:eastAsia="Times New Roman" w:hAnsi="Calibri" w:cs="Calibri"/>
          <w:i/>
          <w:iCs/>
          <w:color w:val="000000"/>
        </w:rPr>
        <w:t xml:space="preserve">. </w:t>
      </w:r>
      <w:r w:rsidRPr="008B589B">
        <w:rPr>
          <w:rFonts w:ascii="Calibri" w:eastAsia="Times New Roman" w:hAnsi="Calibri" w:cs="Calibri"/>
          <w:color w:val="000000"/>
        </w:rPr>
        <w:t>2017</w:t>
      </w:r>
    </w:p>
    <w:p w14:paraId="600F7DAF" w14:textId="77777777" w:rsidR="008B589B" w:rsidRPr="008B589B" w:rsidRDefault="008B589B" w:rsidP="008B589B">
      <w:pPr>
        <w:spacing w:after="200" w:line="240" w:lineRule="auto"/>
        <w:rPr>
          <w:rFonts w:ascii="Times New Roman" w:eastAsia="Times New Roman" w:hAnsi="Times New Roman" w:cs="Times New Roman"/>
          <w:sz w:val="24"/>
          <w:szCs w:val="24"/>
        </w:rPr>
      </w:pPr>
      <w:r w:rsidRPr="008B589B">
        <w:rPr>
          <w:rFonts w:ascii="Calibri" w:eastAsia="Times New Roman" w:hAnsi="Calibri" w:cs="Calibri"/>
          <w:color w:val="000000"/>
        </w:rPr>
        <w:t xml:space="preserve">³ </w:t>
      </w:r>
      <w:hyperlink r:id="rId7" w:history="1">
        <w:r w:rsidRPr="008B589B">
          <w:rPr>
            <w:rFonts w:ascii="Calibri" w:eastAsia="Times New Roman" w:hAnsi="Calibri" w:cs="Calibri"/>
            <w:color w:val="0000FF"/>
            <w:u w:val="single"/>
          </w:rPr>
          <w:t>“Micro-needling: Advances and widening horizons.”</w:t>
        </w:r>
      </w:hyperlink>
      <w:r w:rsidRPr="008B589B">
        <w:rPr>
          <w:rFonts w:ascii="Calibri" w:eastAsia="Times New Roman" w:hAnsi="Calibri" w:cs="Calibri"/>
          <w:color w:val="000000"/>
          <w:u w:val="single"/>
        </w:rPr>
        <w:t xml:space="preserve"> </w:t>
      </w:r>
      <w:hyperlink r:id="rId8" w:history="1">
        <w:r w:rsidRPr="008B589B">
          <w:rPr>
            <w:rFonts w:ascii="Calibri" w:eastAsia="Times New Roman" w:hAnsi="Calibri" w:cs="Calibri"/>
            <w:i/>
            <w:iCs/>
            <w:color w:val="000000"/>
            <w:u w:val="single"/>
          </w:rPr>
          <w:t>Indian Dermatology Online Journal</w:t>
        </w:r>
      </w:hyperlink>
      <w:r w:rsidRPr="008B589B">
        <w:rPr>
          <w:rFonts w:ascii="Calibri" w:eastAsia="Times New Roman" w:hAnsi="Calibri" w:cs="Calibri"/>
          <w:i/>
          <w:iCs/>
          <w:color w:val="000000"/>
        </w:rPr>
        <w:t>.</w:t>
      </w:r>
      <w:r w:rsidRPr="008B589B">
        <w:rPr>
          <w:rFonts w:ascii="Calibri" w:eastAsia="Times New Roman" w:hAnsi="Calibri" w:cs="Calibri"/>
          <w:color w:val="000000"/>
        </w:rPr>
        <w:t xml:space="preserve"> 2016</w:t>
      </w:r>
    </w:p>
    <w:p w14:paraId="4D55948A" w14:textId="77777777" w:rsidR="008B589B" w:rsidRPr="008B589B" w:rsidRDefault="008B589B" w:rsidP="008B589B">
      <w:pPr>
        <w:spacing w:after="200" w:line="240" w:lineRule="auto"/>
        <w:rPr>
          <w:rFonts w:ascii="Times New Roman" w:eastAsia="Times New Roman" w:hAnsi="Times New Roman" w:cs="Times New Roman"/>
          <w:sz w:val="24"/>
          <w:szCs w:val="24"/>
        </w:rPr>
      </w:pPr>
      <w:r w:rsidRPr="008B589B">
        <w:rPr>
          <w:rFonts w:ascii="Calibri" w:eastAsia="Times New Roman" w:hAnsi="Calibri" w:cs="Calibri"/>
          <w:color w:val="000000"/>
        </w:rPr>
        <w:t xml:space="preserve">⁴ </w:t>
      </w:r>
      <w:r w:rsidRPr="008B589B">
        <w:rPr>
          <w:rFonts w:ascii="Calibri" w:eastAsia="Times New Roman" w:hAnsi="Calibri" w:cs="Calibri"/>
          <w:color w:val="0000FF"/>
          <w:u w:val="single"/>
        </w:rPr>
        <w:t>“Efficacy of a needling device for the treatment of acne scars: a randomized clinical trial.”</w:t>
      </w:r>
      <w:r w:rsidRPr="008B589B">
        <w:rPr>
          <w:rFonts w:ascii="Calibri" w:eastAsia="Times New Roman" w:hAnsi="Calibri" w:cs="Calibri"/>
          <w:color w:val="000000"/>
        </w:rPr>
        <w:t xml:space="preserve"> </w:t>
      </w:r>
      <w:r w:rsidRPr="008B589B">
        <w:rPr>
          <w:rFonts w:ascii="Calibri" w:eastAsia="Times New Roman" w:hAnsi="Calibri" w:cs="Calibri"/>
          <w:i/>
          <w:iCs/>
          <w:color w:val="000000"/>
        </w:rPr>
        <w:t>Jama Dermatology.</w:t>
      </w:r>
      <w:r w:rsidRPr="008B589B">
        <w:rPr>
          <w:rFonts w:ascii="Calibri" w:eastAsia="Times New Roman" w:hAnsi="Calibri" w:cs="Calibri"/>
          <w:color w:val="000000"/>
        </w:rPr>
        <w:t xml:space="preserve"> 2014.</w:t>
      </w:r>
    </w:p>
    <w:p w14:paraId="67305689" w14:textId="77777777" w:rsidR="008B589B" w:rsidRPr="008B589B" w:rsidRDefault="008B589B" w:rsidP="008B589B">
      <w:pPr>
        <w:spacing w:after="200" w:line="240" w:lineRule="auto"/>
        <w:rPr>
          <w:rFonts w:ascii="Times New Roman" w:eastAsia="Times New Roman" w:hAnsi="Times New Roman" w:cs="Times New Roman"/>
          <w:sz w:val="24"/>
          <w:szCs w:val="24"/>
        </w:rPr>
      </w:pPr>
      <w:r w:rsidRPr="008B589B">
        <w:rPr>
          <w:rFonts w:ascii="Calibri" w:eastAsia="Times New Roman" w:hAnsi="Calibri" w:cs="Calibri"/>
          <w:color w:val="000000"/>
          <w:sz w:val="13"/>
          <w:szCs w:val="13"/>
          <w:vertAlign w:val="superscript"/>
        </w:rPr>
        <w:t>5</w:t>
      </w:r>
      <w:r w:rsidRPr="008B589B">
        <w:rPr>
          <w:rFonts w:ascii="Calibri" w:eastAsia="Times New Roman" w:hAnsi="Calibri" w:cs="Calibri"/>
          <w:color w:val="000000"/>
        </w:rPr>
        <w:t xml:space="preserve"> </w:t>
      </w:r>
      <w:r w:rsidRPr="008B589B">
        <w:rPr>
          <w:rFonts w:ascii="Calibri" w:eastAsia="Times New Roman" w:hAnsi="Calibri" w:cs="Calibri"/>
          <w:color w:val="000000"/>
          <w:u w:val="single"/>
        </w:rPr>
        <w:t>“</w:t>
      </w:r>
      <w:hyperlink r:id="rId9" w:history="1">
        <w:r w:rsidRPr="008B589B">
          <w:rPr>
            <w:rFonts w:ascii="Calibri" w:eastAsia="Times New Roman" w:hAnsi="Calibri" w:cs="Calibri"/>
            <w:color w:val="000000"/>
            <w:u w:val="single"/>
            <w:shd w:val="clear" w:color="auto" w:fill="FFFFFF"/>
          </w:rPr>
          <w:t>Skin resurfacing procedures: new and emerging options</w:t>
        </w:r>
      </w:hyperlink>
      <w:r w:rsidRPr="008B589B">
        <w:rPr>
          <w:rFonts w:ascii="Calibri" w:eastAsia="Times New Roman" w:hAnsi="Calibri" w:cs="Calibri"/>
          <w:color w:val="000000"/>
          <w:shd w:val="clear" w:color="auto" w:fill="FFFFFF"/>
        </w:rPr>
        <w:t xml:space="preserve">.” </w:t>
      </w:r>
      <w:r w:rsidRPr="008B589B">
        <w:rPr>
          <w:rFonts w:ascii="Calibri" w:eastAsia="Times New Roman" w:hAnsi="Calibri" w:cs="Calibri"/>
          <w:i/>
          <w:iCs/>
          <w:color w:val="000000"/>
          <w:shd w:val="clear" w:color="auto" w:fill="FFFFFF"/>
        </w:rPr>
        <w:t xml:space="preserve">Clinical, Cosmetic, and Investigational Dermatology. </w:t>
      </w:r>
      <w:r w:rsidRPr="008B589B">
        <w:rPr>
          <w:rFonts w:ascii="Calibri" w:eastAsia="Times New Roman" w:hAnsi="Calibri" w:cs="Calibri"/>
          <w:color w:val="000000"/>
          <w:shd w:val="clear" w:color="auto" w:fill="FFFFFF"/>
        </w:rPr>
        <w:t>2014.</w:t>
      </w:r>
    </w:p>
    <w:p w14:paraId="2198A52A" w14:textId="4474AEE5" w:rsidR="008B589B" w:rsidRDefault="008B589B" w:rsidP="008B589B">
      <w:r w:rsidRPr="008B589B">
        <w:rPr>
          <w:rFonts w:ascii="Calibri" w:eastAsia="Times New Roman" w:hAnsi="Calibri" w:cs="Calibri"/>
          <w:color w:val="000000"/>
          <w:sz w:val="13"/>
          <w:szCs w:val="13"/>
          <w:vertAlign w:val="superscript"/>
        </w:rPr>
        <w:t>6</w:t>
      </w:r>
      <w:r w:rsidRPr="008B589B">
        <w:rPr>
          <w:rFonts w:ascii="Calibri" w:eastAsia="Times New Roman" w:hAnsi="Calibri" w:cs="Calibri"/>
          <w:color w:val="000000"/>
        </w:rPr>
        <w:t xml:space="preserve"> </w:t>
      </w:r>
      <w:hyperlink r:id="rId10" w:history="1">
        <w:r w:rsidRPr="008B589B">
          <w:rPr>
            <w:rFonts w:ascii="Calibri" w:eastAsia="Times New Roman" w:hAnsi="Calibri" w:cs="Calibri"/>
            <w:color w:val="0000FF"/>
            <w:u w:val="single"/>
          </w:rPr>
          <w:t>“Efficacy of a needling device for the treatment of acne scars: a randomized clinical trial</w:t>
        </w:r>
      </w:hyperlink>
      <w:r w:rsidRPr="008B589B">
        <w:rPr>
          <w:rFonts w:ascii="Calibri" w:eastAsia="Times New Roman" w:hAnsi="Calibri" w:cs="Calibri"/>
          <w:color w:val="000000"/>
        </w:rPr>
        <w:t xml:space="preserve">.” </w:t>
      </w:r>
      <w:r w:rsidRPr="008B589B">
        <w:rPr>
          <w:rFonts w:ascii="Calibri" w:eastAsia="Times New Roman" w:hAnsi="Calibri" w:cs="Calibri"/>
          <w:i/>
          <w:iCs/>
          <w:color w:val="000000"/>
        </w:rPr>
        <w:t>Jama Dermatology.</w:t>
      </w:r>
      <w:r w:rsidRPr="008B589B">
        <w:rPr>
          <w:rFonts w:ascii="Calibri" w:eastAsia="Times New Roman" w:hAnsi="Calibri" w:cs="Calibri"/>
          <w:color w:val="000000"/>
        </w:rPr>
        <w:t xml:space="preserve"> 2014.</w:t>
      </w:r>
    </w:p>
    <w:sectPr w:rsidR="008B5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079C"/>
    <w:rsid w:val="0034079C"/>
    <w:rsid w:val="003970E8"/>
    <w:rsid w:val="005A717A"/>
    <w:rsid w:val="0062540E"/>
    <w:rsid w:val="008B589B"/>
    <w:rsid w:val="00AA1892"/>
    <w:rsid w:val="00AF2984"/>
    <w:rsid w:val="00DC661C"/>
    <w:rsid w:val="00E665FD"/>
    <w:rsid w:val="00EB64CA"/>
    <w:rsid w:val="00FA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612F"/>
  <w15:chartTrackingRefBased/>
  <w15:docId w15:val="{00732248-442B-4A83-B0B8-12FD3614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07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5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903145">
      <w:bodyDiv w:val="1"/>
      <w:marLeft w:val="0"/>
      <w:marRight w:val="0"/>
      <w:marTop w:val="0"/>
      <w:marBottom w:val="0"/>
      <w:divBdr>
        <w:top w:val="none" w:sz="0" w:space="0" w:color="auto"/>
        <w:left w:val="none" w:sz="0" w:space="0" w:color="auto"/>
        <w:bottom w:val="none" w:sz="0" w:space="0" w:color="auto"/>
        <w:right w:val="none" w:sz="0" w:space="0" w:color="auto"/>
      </w:divBdr>
    </w:div>
    <w:div w:id="152791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4103/2229-5178.185468" TargetMode="External"/><Relationship Id="rId3" Type="http://schemas.openxmlformats.org/officeDocument/2006/relationships/webSettings" Target="webSettings.xml"/><Relationship Id="rId7" Type="http://schemas.openxmlformats.org/officeDocument/2006/relationships/hyperlink" Target="https://www.ncbi.nlm.nih.gov/pmc/articles/PMC49764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2147/CCID.S142450" TargetMode="External"/><Relationship Id="rId11" Type="http://schemas.openxmlformats.org/officeDocument/2006/relationships/fontTable" Target="fontTable.xml"/><Relationship Id="rId5" Type="http://schemas.openxmlformats.org/officeDocument/2006/relationships/hyperlink" Target="https://www.ncbi.nlm.nih.gov/pmc/articles/PMC5556180/" TargetMode="External"/><Relationship Id="rId10" Type="http://schemas.openxmlformats.org/officeDocument/2006/relationships/hyperlink" Target="https://www.ncbi.nlm.nih.gov/pubmed/24919799" TargetMode="External"/><Relationship Id="rId4" Type="http://schemas.openxmlformats.org/officeDocument/2006/relationships/hyperlink" Target="https://www.ncbi.nlm.nih.gov/pubmed/27755171" TargetMode="External"/><Relationship Id="rId9" Type="http://schemas.openxmlformats.org/officeDocument/2006/relationships/hyperlink" Target="https://www.ncbi.nlm.nih.gov/pmc/articles/PMC4155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2022-08-28T23:31:00Z</dcterms:created>
  <dcterms:modified xsi:type="dcterms:W3CDTF">2022-08-28T23:31:00Z</dcterms:modified>
</cp:coreProperties>
</file>