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0F6E" w14:textId="1D980DFD" w:rsidR="001461E9" w:rsidRPr="0095258F" w:rsidRDefault="001461E9" w:rsidP="0003792B">
      <w:pPr>
        <w:rPr>
          <w:rFonts w:cstheme="minorHAnsi"/>
        </w:rPr>
      </w:pPr>
      <w:r w:rsidRPr="0095258F">
        <w:rPr>
          <w:rFonts w:cstheme="minorHAnsi"/>
        </w:rPr>
        <w:t>WHAT IS COOLSCULPTING.ARTICLE.SCULPT DTLA.KA</w:t>
      </w:r>
    </w:p>
    <w:p w14:paraId="6D5D59D5" w14:textId="183A26E0" w:rsidR="001461E9" w:rsidRPr="0095258F" w:rsidRDefault="001461E9" w:rsidP="0003792B">
      <w:pPr>
        <w:rPr>
          <w:rFonts w:cstheme="minorHAnsi"/>
        </w:rPr>
      </w:pPr>
      <w:r w:rsidRPr="0095258F">
        <w:rPr>
          <w:rFonts w:cstheme="minorHAnsi"/>
        </w:rPr>
        <w:t>/what-is-coolsculpting-</w:t>
      </w:r>
      <w:r w:rsidR="00EC5A53">
        <w:rPr>
          <w:rFonts w:cstheme="minorHAnsi"/>
        </w:rPr>
        <w:t>los-angeles</w:t>
      </w:r>
    </w:p>
    <w:p w14:paraId="2823DE56" w14:textId="24622C62" w:rsidR="001461E9" w:rsidRPr="0095258F" w:rsidRDefault="001461E9" w:rsidP="0003792B">
      <w:pPr>
        <w:rPr>
          <w:rFonts w:cstheme="minorHAnsi"/>
        </w:rPr>
      </w:pPr>
      <w:r w:rsidRPr="0095258F">
        <w:rPr>
          <w:rFonts w:cstheme="minorHAnsi"/>
        </w:rPr>
        <w:t>KW what is coolsculpting</w:t>
      </w:r>
    </w:p>
    <w:p w14:paraId="654D6478" w14:textId="1958E7DA" w:rsidR="001461E9" w:rsidRPr="0095258F" w:rsidRDefault="001461E9" w:rsidP="0003792B">
      <w:pPr>
        <w:rPr>
          <w:rFonts w:cstheme="minorHAnsi"/>
        </w:rPr>
      </w:pPr>
      <w:r w:rsidRPr="0095258F">
        <w:rPr>
          <w:rFonts w:cstheme="minorHAnsi"/>
        </w:rPr>
        <w:t xml:space="preserve">META: What is CoolSculpting? Does it Work? Is it right for me? Get the answers you need about the most popular fat reduction method available at Sculpt DTLA in </w:t>
      </w:r>
      <w:r w:rsidR="00DD1D36" w:rsidRPr="0095258F">
        <w:rPr>
          <w:rFonts w:cstheme="minorHAnsi"/>
        </w:rPr>
        <w:t>LA</w:t>
      </w:r>
      <w:r w:rsidRPr="0095258F">
        <w:rPr>
          <w:rFonts w:cstheme="minorHAnsi"/>
        </w:rPr>
        <w:t>.</w:t>
      </w:r>
    </w:p>
    <w:p w14:paraId="78F17140" w14:textId="0B850FDE" w:rsidR="001461E9" w:rsidRPr="0095258F" w:rsidRDefault="001461E9" w:rsidP="0003792B">
      <w:pPr>
        <w:rPr>
          <w:rFonts w:cstheme="minorHAnsi"/>
        </w:rPr>
      </w:pPr>
      <w:r w:rsidRPr="0095258F">
        <w:rPr>
          <w:rFonts w:cstheme="minorHAnsi"/>
        </w:rPr>
        <w:t xml:space="preserve">WHAT IS COOLSCULPTING? | UNDERSTANDING COOLSCULPTING IN </w:t>
      </w:r>
      <w:r w:rsidR="00DD1D36" w:rsidRPr="0095258F">
        <w:rPr>
          <w:rFonts w:cstheme="minorHAnsi"/>
        </w:rPr>
        <w:t>LOS ANGELES</w:t>
      </w:r>
    </w:p>
    <w:p w14:paraId="28DC9F2A" w14:textId="77777777" w:rsidR="0003792B" w:rsidRPr="0095258F" w:rsidRDefault="0003792B" w:rsidP="0003792B">
      <w:pPr>
        <w:rPr>
          <w:rFonts w:cstheme="minorHAnsi"/>
          <w:color w:val="0E101A"/>
        </w:rPr>
      </w:pPr>
      <w:r w:rsidRPr="0095258F">
        <w:rPr>
          <w:rFonts w:cstheme="minorHAnsi"/>
          <w:color w:val="0E101A"/>
        </w:rPr>
        <w:t>What is </w:t>
      </w:r>
      <w:r w:rsidRPr="0095258F">
        <w:rPr>
          <w:rFonts w:cstheme="minorHAnsi"/>
          <w:color w:val="0E101A"/>
          <w:u w:val="single"/>
        </w:rPr>
        <w:t>CoolSculpting</w:t>
      </w:r>
      <w:r w:rsidRPr="0095258F">
        <w:rPr>
          <w:rFonts w:cstheme="minorHAnsi"/>
          <w:color w:val="0E101A"/>
        </w:rPr>
        <w:t>? Non-invasive body contouring provides the perfect non-surgical alternative to invasive surgeries like Liposuction. With the addition of a new line of applicators and several notable upgrades, many people are more curious about the popular fat-freezing treatment than ever. </w:t>
      </w:r>
    </w:p>
    <w:p w14:paraId="5B4230C0" w14:textId="7F79935C" w:rsidR="0003792B" w:rsidRPr="0095258F" w:rsidRDefault="0003792B" w:rsidP="0003792B">
      <w:pPr>
        <w:rPr>
          <w:rFonts w:cstheme="minorHAnsi"/>
          <w:color w:val="0E101A"/>
        </w:rPr>
      </w:pPr>
      <w:r w:rsidRPr="0095258F">
        <w:rPr>
          <w:rFonts w:cstheme="minorHAnsi"/>
          <w:color w:val="0E101A"/>
        </w:rPr>
        <w:t xml:space="preserve">Read on to learn more about CoolSculpting at </w:t>
      </w:r>
      <w:r w:rsidRPr="0095258F">
        <w:rPr>
          <w:rFonts w:cstheme="minorHAnsi"/>
          <w:color w:val="0E101A"/>
          <w:u w:val="single"/>
        </w:rPr>
        <w:t>Sculpt DTLA</w:t>
      </w:r>
      <w:r w:rsidRPr="0095258F">
        <w:rPr>
          <w:rFonts w:cstheme="minorHAnsi"/>
          <w:color w:val="0E101A"/>
        </w:rPr>
        <w:t xml:space="preserve"> and discover if this fat reduction method is right for you.</w:t>
      </w:r>
    </w:p>
    <w:p w14:paraId="7617400E" w14:textId="17C04E5B" w:rsidR="0003792B" w:rsidRPr="0095258F" w:rsidRDefault="0003792B" w:rsidP="0003792B">
      <w:pPr>
        <w:rPr>
          <w:rFonts w:cstheme="minorHAnsi"/>
          <w:color w:val="0E101A"/>
        </w:rPr>
      </w:pPr>
      <w:r w:rsidRPr="0095258F">
        <w:rPr>
          <w:rFonts w:cstheme="minorHAnsi"/>
          <w:color w:val="0E101A"/>
        </w:rPr>
        <w:t>WHAT IS COOLSCULPTING?</w:t>
      </w:r>
    </w:p>
    <w:p w14:paraId="43E59482" w14:textId="77777777" w:rsidR="004178AA" w:rsidRPr="0095258F" w:rsidRDefault="004178AA" w:rsidP="004178AA">
      <w:pPr>
        <w:rPr>
          <w:rFonts w:cstheme="minorHAnsi"/>
          <w:color w:val="0E101A"/>
        </w:rPr>
      </w:pPr>
      <w:r w:rsidRPr="0095258F">
        <w:rPr>
          <w:rFonts w:cstheme="minorHAnsi"/>
          <w:color w:val="0E101A"/>
        </w:rPr>
        <w:t xml:space="preserve">CoolSculpting is a popular fat reduction treatment. It uses the advanced technology, Cryolipolysis, to eliminate fat cells by “freezing them to death.” The freezing or cooling technology was developed by two Harvard scientists who found that fat cells are more susceptible to cold temperatures than surrounding skin tissue. </w:t>
      </w:r>
    </w:p>
    <w:p w14:paraId="3DCF3C98" w14:textId="56697A31" w:rsidR="004178AA" w:rsidRPr="0095258F" w:rsidRDefault="004178AA" w:rsidP="004178AA">
      <w:pPr>
        <w:rPr>
          <w:rFonts w:cstheme="minorHAnsi"/>
          <w:color w:val="0E101A"/>
        </w:rPr>
      </w:pPr>
      <w:r w:rsidRPr="0095258F">
        <w:rPr>
          <w:rFonts w:cstheme="minorHAnsi"/>
          <w:color w:val="0E101A"/>
        </w:rPr>
        <w:t>When fat cells are exposed to the cold temperatures of CoolSculpting, the cell’s membrane crystallizes or hardens</w:t>
      </w:r>
      <w:r w:rsidR="00F7031C">
        <w:rPr>
          <w:rFonts w:cstheme="minorHAnsi"/>
          <w:color w:val="0E101A"/>
        </w:rPr>
        <w:t xml:space="preserve"> and eventually ruptures</w:t>
      </w:r>
      <w:r w:rsidRPr="0095258F">
        <w:rPr>
          <w:rFonts w:cstheme="minorHAnsi"/>
          <w:color w:val="0E101A"/>
        </w:rPr>
        <w:t>. This triggers the collection and disposal of frozen fat cells from the body using the lymphatic system. The discovery of Cryolipolysis technology led to the invention of the revolutionary CoolSculpting machine. This equipment safely exposes stubborn fat deposits to temperatures that freeze subcutaneous fat cells without harming the overlying skin.</w:t>
      </w:r>
    </w:p>
    <w:p w14:paraId="72D32EBC" w14:textId="06435C8D" w:rsidR="004178AA" w:rsidRPr="0095258F" w:rsidRDefault="004178AA" w:rsidP="004178AA">
      <w:pPr>
        <w:jc w:val="right"/>
        <w:rPr>
          <w:rFonts w:cstheme="minorHAnsi"/>
          <w:color w:val="0E101A"/>
          <w:u w:val="single"/>
        </w:rPr>
      </w:pPr>
      <w:r w:rsidRPr="0095258F">
        <w:rPr>
          <w:rFonts w:cstheme="minorHAnsi"/>
          <w:color w:val="0E101A"/>
          <w:u w:val="single"/>
        </w:rPr>
        <w:t>Related Article: Cold Sculpt&gt;&gt;</w:t>
      </w:r>
    </w:p>
    <w:p w14:paraId="155522D9" w14:textId="77777777" w:rsidR="0003792B" w:rsidRPr="0095258F" w:rsidRDefault="0003792B" w:rsidP="0003792B">
      <w:pPr>
        <w:pStyle w:val="NormalWeb"/>
        <w:spacing w:before="0" w:beforeAutospacing="0" w:after="0" w:afterAutospacing="0"/>
        <w:rPr>
          <w:rFonts w:asciiTheme="minorHAnsi" w:hAnsiTheme="minorHAnsi" w:cstheme="minorHAnsi"/>
          <w:color w:val="0E101A"/>
        </w:rPr>
      </w:pPr>
    </w:p>
    <w:p w14:paraId="7E26A449" w14:textId="2901FDA4" w:rsidR="0003792B" w:rsidRPr="0095258F" w:rsidRDefault="004178AA" w:rsidP="004178AA">
      <w:pPr>
        <w:rPr>
          <w:rFonts w:cstheme="minorHAnsi"/>
        </w:rPr>
      </w:pPr>
      <w:r w:rsidRPr="0095258F">
        <w:rPr>
          <w:rFonts w:cstheme="minorHAnsi"/>
        </w:rPr>
        <w:t>WHAT IS COOLSCULPTING INTENDED FOR?</w:t>
      </w:r>
    </w:p>
    <w:p w14:paraId="0F6A8399" w14:textId="1C09C861" w:rsidR="004178AA" w:rsidRPr="0095258F" w:rsidRDefault="004178AA" w:rsidP="004178AA">
      <w:pPr>
        <w:rPr>
          <w:rFonts w:cstheme="minorHAnsi"/>
        </w:rPr>
      </w:pPr>
      <w:r w:rsidRPr="0095258F">
        <w:rPr>
          <w:rFonts w:cstheme="minorHAnsi"/>
        </w:rPr>
        <w:t xml:space="preserve">CoolSculpting is a treatment for healthy people struggling with resistant fat cells. Its non-invasive technology is a safe, painless method of fat removal requiring no downtime. CoolSculpting is a great option for anyone wishing to reduce fat without surgery. The most popular treatment areas for </w:t>
      </w:r>
      <w:r w:rsidR="00F7031C">
        <w:rPr>
          <w:rFonts w:cstheme="minorHAnsi"/>
        </w:rPr>
        <w:t>treatment</w:t>
      </w:r>
      <w:r w:rsidRPr="0095258F">
        <w:rPr>
          <w:rFonts w:cstheme="minorHAnsi"/>
        </w:rPr>
        <w:t xml:space="preserve"> include the lower belly, back fat, inner thighs, and submental region. CoolSculpting is also FDA-cleared to treat the following areas:</w:t>
      </w:r>
    </w:p>
    <w:p w14:paraId="1C614A62"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Thighs (inner and outer thigh fat)</w:t>
      </w:r>
    </w:p>
    <w:p w14:paraId="5B6F4F31"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Upper arm fat</w:t>
      </w:r>
    </w:p>
    <w:p w14:paraId="583DF07A"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Submental region (double chins and neck fat)</w:t>
      </w:r>
    </w:p>
    <w:p w14:paraId="5B3F64D1"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Small fat deposits above knees</w:t>
      </w:r>
    </w:p>
    <w:p w14:paraId="2A0B805E"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The back</w:t>
      </w:r>
    </w:p>
    <w:p w14:paraId="164852D8"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The chest (popular among men with moobs or man boobs)</w:t>
      </w:r>
    </w:p>
    <w:p w14:paraId="6F9EE0E3"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The armpits (bra bulge)</w:t>
      </w:r>
    </w:p>
    <w:p w14:paraId="3D265C0D"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The hips and flanks (love handles)</w:t>
      </w:r>
    </w:p>
    <w:p w14:paraId="03A634AB" w14:textId="77777777"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lastRenderedPageBreak/>
        <w:t>Abdomen (belly fat)</w:t>
      </w:r>
    </w:p>
    <w:p w14:paraId="1A3F44B6" w14:textId="0489EC92" w:rsidR="001461E9" w:rsidRPr="0095258F" w:rsidRDefault="001461E9" w:rsidP="004178AA">
      <w:pPr>
        <w:pStyle w:val="ListParagraph"/>
        <w:numPr>
          <w:ilvl w:val="0"/>
          <w:numId w:val="1"/>
        </w:numPr>
        <w:spacing w:after="200" w:line="240" w:lineRule="auto"/>
        <w:rPr>
          <w:rFonts w:eastAsia="Times New Roman" w:cstheme="minorHAnsi"/>
          <w:sz w:val="24"/>
          <w:szCs w:val="24"/>
        </w:rPr>
      </w:pPr>
      <w:r w:rsidRPr="0095258F">
        <w:rPr>
          <w:rFonts w:eastAsia="Times New Roman" w:cstheme="minorHAnsi"/>
          <w:color w:val="000000"/>
        </w:rPr>
        <w:t>The area below the buttocks (banana roll)</w:t>
      </w:r>
    </w:p>
    <w:p w14:paraId="3A454354" w14:textId="3875A3D9" w:rsidR="0095258F" w:rsidRPr="0095258F" w:rsidRDefault="0095258F" w:rsidP="0095258F">
      <w:pPr>
        <w:spacing w:after="200" w:line="240" w:lineRule="auto"/>
        <w:jc w:val="right"/>
        <w:rPr>
          <w:rFonts w:eastAsia="Times New Roman" w:cstheme="minorHAnsi"/>
          <w:sz w:val="24"/>
          <w:szCs w:val="24"/>
          <w:u w:val="single"/>
        </w:rPr>
      </w:pPr>
      <w:r w:rsidRPr="0095258F">
        <w:rPr>
          <w:rFonts w:eastAsia="Times New Roman" w:cstheme="minorHAnsi"/>
          <w:sz w:val="24"/>
          <w:szCs w:val="24"/>
          <w:u w:val="single"/>
        </w:rPr>
        <w:t>Learn more about CoolSculpting in Silver Lake&gt;&gt;</w:t>
      </w:r>
    </w:p>
    <w:p w14:paraId="1CE27B42" w14:textId="4AD4B274" w:rsidR="001461E9" w:rsidRPr="0095258F" w:rsidRDefault="009303D9" w:rsidP="001461E9">
      <w:pPr>
        <w:spacing w:after="200" w:line="240" w:lineRule="auto"/>
        <w:rPr>
          <w:rFonts w:eastAsia="Times New Roman" w:cstheme="minorHAnsi"/>
          <w:color w:val="000000"/>
        </w:rPr>
      </w:pPr>
      <w:r w:rsidRPr="0095258F">
        <w:rPr>
          <w:rFonts w:eastAsia="Times New Roman" w:cstheme="minorHAnsi"/>
          <w:color w:val="000000"/>
        </w:rPr>
        <w:t>WHAT IS COOLSCULPTING NOT INTENDED FOR?</w:t>
      </w:r>
    </w:p>
    <w:p w14:paraId="5F20FA8C" w14:textId="6536A1FB" w:rsidR="007D5548" w:rsidRPr="0095258F" w:rsidRDefault="007D5548" w:rsidP="007D5548">
      <w:pPr>
        <w:spacing w:after="200" w:line="240" w:lineRule="auto"/>
        <w:rPr>
          <w:rFonts w:eastAsia="Times New Roman" w:cstheme="minorHAnsi"/>
          <w:color w:val="000000"/>
        </w:rPr>
      </w:pPr>
      <w:r w:rsidRPr="0095258F">
        <w:rPr>
          <w:rFonts w:eastAsia="Times New Roman" w:cstheme="minorHAnsi"/>
          <w:color w:val="000000"/>
        </w:rPr>
        <w:t xml:space="preserve">CoolSculpting is not a weight loss treatment. It is a body contouring treatment that reduces fat cells. It reduces isolated pockets of fat in specific areas. Unlike weight loss treatments that shrink fat cells, CoolSculpting actually eliminates a portion of fat cells. Several weeks after treatment, the frozen cells process out of the body </w:t>
      </w:r>
      <w:r w:rsidR="009D69F8">
        <w:rPr>
          <w:rFonts w:eastAsia="Times New Roman" w:cstheme="minorHAnsi"/>
          <w:color w:val="000000"/>
        </w:rPr>
        <w:t>with the help of the lymphatic system</w:t>
      </w:r>
      <w:r w:rsidRPr="0095258F">
        <w:rPr>
          <w:rFonts w:eastAsia="Times New Roman" w:cstheme="minorHAnsi"/>
          <w:color w:val="000000"/>
        </w:rPr>
        <w:t xml:space="preserve">. </w:t>
      </w:r>
    </w:p>
    <w:p w14:paraId="0F38C3D9" w14:textId="77777777" w:rsidR="007D5548" w:rsidRPr="0095258F" w:rsidRDefault="007D5548" w:rsidP="007D5548">
      <w:pPr>
        <w:spacing w:after="200" w:line="240" w:lineRule="auto"/>
        <w:rPr>
          <w:rFonts w:eastAsia="Times New Roman" w:cstheme="minorHAnsi"/>
          <w:color w:val="000000"/>
        </w:rPr>
      </w:pPr>
      <w:r w:rsidRPr="0095258F">
        <w:rPr>
          <w:rFonts w:eastAsia="Times New Roman" w:cstheme="minorHAnsi"/>
          <w:color w:val="000000"/>
        </w:rPr>
        <w:t xml:space="preserve">Further, unlike weight loss treatments that preserve the fat cells' ability to re-expand with future weight gain or weight loss, CoolSculpting eradicates the fat cells from the body. Once the fat cell is gone, it can never return. CoolSculpting provides lasting, sustainable fat reduction, unlike traditional weight loss. </w:t>
      </w:r>
    </w:p>
    <w:p w14:paraId="70573537" w14:textId="77777777" w:rsidR="007D5548" w:rsidRPr="0095258F" w:rsidRDefault="007D5548" w:rsidP="007D5548">
      <w:pPr>
        <w:spacing w:after="200" w:line="240" w:lineRule="auto"/>
        <w:rPr>
          <w:rFonts w:eastAsia="Times New Roman" w:cstheme="minorHAnsi"/>
          <w:color w:val="000000"/>
        </w:rPr>
      </w:pPr>
      <w:r w:rsidRPr="0095258F">
        <w:rPr>
          <w:rFonts w:eastAsia="Times New Roman" w:cstheme="minorHAnsi"/>
          <w:color w:val="000000"/>
        </w:rPr>
        <w:t>IS COOLSCULPTING RIGHT FOR ME?</w:t>
      </w:r>
    </w:p>
    <w:p w14:paraId="5CA18254" w14:textId="7BF10FAB" w:rsidR="007D5548" w:rsidRPr="0095258F" w:rsidRDefault="007D5548" w:rsidP="007D5548">
      <w:pPr>
        <w:spacing w:after="200" w:line="240" w:lineRule="auto"/>
        <w:rPr>
          <w:rFonts w:eastAsia="Times New Roman" w:cstheme="minorHAnsi"/>
          <w:color w:val="000000"/>
        </w:rPr>
      </w:pPr>
      <w:r w:rsidRPr="0095258F">
        <w:rPr>
          <w:rFonts w:eastAsia="Times New Roman" w:cstheme="minorHAnsi"/>
          <w:color w:val="000000"/>
        </w:rPr>
        <w:t xml:space="preserve">Now that you know more about CoolSculpting, it is time to discover if this method of fat reduction is suitable for your body. Contact Sculpt DTLA for a consultation. We are the premier provider of safe, reliable CoolSculpting sessions in the Los Angeles area. With two locations, </w:t>
      </w:r>
      <w:r w:rsidRPr="0095258F">
        <w:rPr>
          <w:rFonts w:eastAsia="Times New Roman" w:cstheme="minorHAnsi"/>
          <w:color w:val="000000"/>
          <w:u w:val="single"/>
        </w:rPr>
        <w:t>Sculpt DTLA</w:t>
      </w:r>
      <w:r w:rsidRPr="0095258F">
        <w:rPr>
          <w:rFonts w:eastAsia="Times New Roman" w:cstheme="minorHAnsi"/>
          <w:color w:val="000000"/>
        </w:rPr>
        <w:t xml:space="preserve"> and </w:t>
      </w:r>
      <w:r w:rsidRPr="0095258F">
        <w:rPr>
          <w:rFonts w:eastAsia="Times New Roman" w:cstheme="minorHAnsi"/>
          <w:color w:val="000000"/>
          <w:u w:val="single"/>
        </w:rPr>
        <w:t>Sculpt Silver Lake on Sunset Blvd</w:t>
      </w:r>
      <w:r w:rsidRPr="0095258F">
        <w:rPr>
          <w:rFonts w:eastAsia="Times New Roman" w:cstheme="minorHAnsi"/>
          <w:color w:val="000000"/>
        </w:rPr>
        <w:t>, we better serve our clients living in LA. Call us at Sculpt DTLA (213) 265-7285 or Silver Lake (323) 922-6058 to schedule your appointment now and learn more.</w:t>
      </w:r>
    </w:p>
    <w:p w14:paraId="1211E399" w14:textId="68B1BC8F" w:rsidR="001461E9" w:rsidRPr="0095258F" w:rsidRDefault="007D5548" w:rsidP="001461E9">
      <w:pPr>
        <w:spacing w:after="200" w:line="240" w:lineRule="auto"/>
        <w:rPr>
          <w:rFonts w:eastAsia="Times New Roman" w:cstheme="minorHAnsi"/>
          <w:color w:val="000000"/>
        </w:rPr>
      </w:pPr>
      <w:r w:rsidRPr="0095258F">
        <w:rPr>
          <w:rFonts w:eastAsia="Times New Roman" w:cstheme="minorHAnsi"/>
          <w:color w:val="000000"/>
        </w:rPr>
        <w:t>SOURCES:</w:t>
      </w:r>
    </w:p>
    <w:p w14:paraId="1FBC105B" w14:textId="77777777" w:rsidR="0095258F" w:rsidRPr="0095258F" w:rsidRDefault="0095258F" w:rsidP="0095258F">
      <w:pPr>
        <w:spacing w:after="200" w:line="240" w:lineRule="auto"/>
        <w:textAlignment w:val="baseline"/>
        <w:rPr>
          <w:rFonts w:eastAsia="Times New Roman" w:cstheme="minorHAnsi"/>
          <w:color w:val="000000"/>
        </w:rPr>
      </w:pPr>
      <w:hyperlink r:id="rId5" w:history="1">
        <w:r w:rsidRPr="0095258F">
          <w:rPr>
            <w:rFonts w:eastAsia="Times New Roman" w:cstheme="minorHAnsi"/>
            <w:color w:val="333333"/>
            <w:sz w:val="24"/>
            <w:szCs w:val="24"/>
            <w:u w:val="single"/>
          </w:rPr>
          <w:t>Cryolipolysis for Noninvasive Body Contouring: Clinical Efficiency and Patient Satisfaction</w:t>
        </w:r>
      </w:hyperlink>
      <w:r w:rsidRPr="0095258F">
        <w:rPr>
          <w:rFonts w:eastAsia="Times New Roman" w:cstheme="minorHAnsi"/>
          <w:color w:val="333333"/>
          <w:sz w:val="24"/>
          <w:szCs w:val="24"/>
          <w:u w:val="single"/>
        </w:rPr>
        <w:t>.</w:t>
      </w:r>
      <w:r w:rsidRPr="0095258F">
        <w:rPr>
          <w:rFonts w:eastAsia="Times New Roman" w:cstheme="minorHAnsi"/>
          <w:color w:val="333333"/>
          <w:sz w:val="24"/>
          <w:szCs w:val="24"/>
        </w:rPr>
        <w:t xml:space="preserve"> </w:t>
      </w:r>
      <w:r w:rsidRPr="0095258F">
        <w:rPr>
          <w:rFonts w:eastAsia="Times New Roman" w:cstheme="minorHAnsi"/>
          <w:i/>
          <w:iCs/>
          <w:color w:val="333333"/>
          <w:sz w:val="24"/>
          <w:szCs w:val="24"/>
        </w:rPr>
        <w:t>Clinical, Cosmetic and Investigational Dermatology</w:t>
      </w:r>
      <w:r w:rsidRPr="0095258F">
        <w:rPr>
          <w:rFonts w:eastAsia="Times New Roman" w:cstheme="minorHAnsi"/>
          <w:color w:val="333333"/>
          <w:sz w:val="24"/>
          <w:szCs w:val="24"/>
        </w:rPr>
        <w:t>.</w:t>
      </w:r>
    </w:p>
    <w:p w14:paraId="0CCC2F0B" w14:textId="77777777" w:rsidR="0095258F" w:rsidRPr="0095258F" w:rsidRDefault="0095258F" w:rsidP="0095258F">
      <w:pPr>
        <w:spacing w:after="200" w:line="240" w:lineRule="auto"/>
        <w:textAlignment w:val="baseline"/>
        <w:rPr>
          <w:rFonts w:eastAsia="Times New Roman" w:cstheme="minorHAnsi"/>
          <w:i/>
          <w:iCs/>
          <w:color w:val="333333"/>
          <w:sz w:val="24"/>
          <w:szCs w:val="24"/>
        </w:rPr>
      </w:pPr>
      <w:hyperlink r:id="rId6" w:history="1">
        <w:r w:rsidRPr="0095258F">
          <w:rPr>
            <w:rFonts w:eastAsia="Times New Roman" w:cstheme="minorHAnsi"/>
            <w:color w:val="333333"/>
            <w:sz w:val="24"/>
            <w:szCs w:val="24"/>
            <w:u w:val="single"/>
          </w:rPr>
          <w:t>Safety, tolerance, and patient satisfaction with noninvasive cryolipolysis</w:t>
        </w:r>
      </w:hyperlink>
      <w:r w:rsidRPr="0095258F">
        <w:rPr>
          <w:rFonts w:eastAsia="Times New Roman" w:cstheme="minorHAnsi"/>
          <w:color w:val="333333"/>
          <w:sz w:val="24"/>
          <w:szCs w:val="24"/>
          <w:u w:val="single"/>
        </w:rPr>
        <w:t>.</w:t>
      </w:r>
      <w:r w:rsidRPr="0095258F">
        <w:rPr>
          <w:rFonts w:eastAsia="Times New Roman" w:cstheme="minorHAnsi"/>
          <w:color w:val="333333"/>
          <w:sz w:val="24"/>
          <w:szCs w:val="24"/>
        </w:rPr>
        <w:t xml:space="preserve"> </w:t>
      </w:r>
      <w:r w:rsidRPr="0095258F">
        <w:rPr>
          <w:rFonts w:eastAsia="Times New Roman" w:cstheme="minorHAnsi"/>
          <w:i/>
          <w:iCs/>
          <w:color w:val="333333"/>
          <w:sz w:val="24"/>
          <w:szCs w:val="24"/>
        </w:rPr>
        <w:t>Dermatological Surgery.</w:t>
      </w:r>
    </w:p>
    <w:p w14:paraId="059BB390" w14:textId="103568C4" w:rsidR="007D5548" w:rsidRPr="001461E9" w:rsidRDefault="0095258F" w:rsidP="0095258F">
      <w:pPr>
        <w:spacing w:after="200" w:line="240" w:lineRule="auto"/>
        <w:rPr>
          <w:rFonts w:eastAsia="Times New Roman" w:cstheme="minorHAnsi"/>
          <w:sz w:val="24"/>
          <w:szCs w:val="24"/>
        </w:rPr>
      </w:pPr>
      <w:hyperlink r:id="rId7" w:history="1">
        <w:r w:rsidRPr="0095258F">
          <w:rPr>
            <w:rFonts w:eastAsia="Times New Roman" w:cstheme="minorHAnsi"/>
            <w:color w:val="000080"/>
            <w:sz w:val="24"/>
            <w:szCs w:val="24"/>
            <w:u w:val="single"/>
          </w:rPr>
          <w:t>Long-term efficacy follow-up on two cryolipolysis case studies: 6 and 9 years post-treatment</w:t>
        </w:r>
      </w:hyperlink>
      <w:r w:rsidRPr="0095258F">
        <w:rPr>
          <w:rFonts w:eastAsia="Times New Roman" w:cstheme="minorHAnsi"/>
          <w:color w:val="000080"/>
          <w:sz w:val="24"/>
          <w:szCs w:val="24"/>
          <w:u w:val="single"/>
        </w:rPr>
        <w:t>.</w:t>
      </w:r>
      <w:r w:rsidRPr="0095258F">
        <w:rPr>
          <w:rFonts w:eastAsia="Times New Roman" w:cstheme="minorHAnsi"/>
          <w:color w:val="000080"/>
          <w:sz w:val="24"/>
          <w:szCs w:val="24"/>
        </w:rPr>
        <w:t xml:space="preserve"> </w:t>
      </w:r>
      <w:r w:rsidRPr="0095258F">
        <w:rPr>
          <w:rFonts w:eastAsia="Times New Roman" w:cstheme="minorHAnsi"/>
          <w:i/>
          <w:iCs/>
          <w:color w:val="000080"/>
          <w:sz w:val="24"/>
          <w:szCs w:val="24"/>
        </w:rPr>
        <w:t>Journal of Cosmetic Dermatology.</w:t>
      </w:r>
    </w:p>
    <w:p w14:paraId="694A2D83" w14:textId="535511EA" w:rsidR="003970E8" w:rsidRDefault="001461E9" w:rsidP="001461E9">
      <w:r w:rsidRPr="001461E9">
        <w:rPr>
          <w:rFonts w:ascii="Times New Roman" w:eastAsia="Times New Roman" w:hAnsi="Times New Roman" w:cs="Times New Roman"/>
          <w:sz w:val="24"/>
          <w:szCs w:val="24"/>
        </w:rPr>
        <w:br/>
      </w:r>
    </w:p>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728B"/>
    <w:multiLevelType w:val="hybridMultilevel"/>
    <w:tmpl w:val="21C6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E17E7"/>
    <w:multiLevelType w:val="multilevel"/>
    <w:tmpl w:val="45C8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828334">
    <w:abstractNumId w:val="0"/>
  </w:num>
  <w:num w:numId="2" w16cid:durableId="47811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61E9"/>
    <w:rsid w:val="0003792B"/>
    <w:rsid w:val="001461E9"/>
    <w:rsid w:val="003970E8"/>
    <w:rsid w:val="004178AA"/>
    <w:rsid w:val="007D5548"/>
    <w:rsid w:val="009303D9"/>
    <w:rsid w:val="0095258F"/>
    <w:rsid w:val="009D69F8"/>
    <w:rsid w:val="00DD1D36"/>
    <w:rsid w:val="00EC5A53"/>
    <w:rsid w:val="00F7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BC6C"/>
  <w15:chartTrackingRefBased/>
  <w15:docId w15:val="{152638AF-9006-4CBC-B0AD-4E96AA9C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1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78AA"/>
    <w:pPr>
      <w:ind w:left="720"/>
      <w:contextualSpacing/>
    </w:pPr>
  </w:style>
  <w:style w:type="character" w:styleId="Hyperlink">
    <w:name w:val="Hyperlink"/>
    <w:basedOn w:val="DefaultParagraphFont"/>
    <w:uiPriority w:val="99"/>
    <w:semiHidden/>
    <w:unhideWhenUsed/>
    <w:rsid w:val="00952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541">
      <w:bodyDiv w:val="1"/>
      <w:marLeft w:val="0"/>
      <w:marRight w:val="0"/>
      <w:marTop w:val="0"/>
      <w:marBottom w:val="0"/>
      <w:divBdr>
        <w:top w:val="none" w:sz="0" w:space="0" w:color="auto"/>
        <w:left w:val="none" w:sz="0" w:space="0" w:color="auto"/>
        <w:bottom w:val="none" w:sz="0" w:space="0" w:color="auto"/>
        <w:right w:val="none" w:sz="0" w:space="0" w:color="auto"/>
      </w:divBdr>
    </w:div>
    <w:div w:id="1035421982">
      <w:bodyDiv w:val="1"/>
      <w:marLeft w:val="0"/>
      <w:marRight w:val="0"/>
      <w:marTop w:val="0"/>
      <w:marBottom w:val="0"/>
      <w:divBdr>
        <w:top w:val="none" w:sz="0" w:space="0" w:color="auto"/>
        <w:left w:val="none" w:sz="0" w:space="0" w:color="auto"/>
        <w:bottom w:val="none" w:sz="0" w:space="0" w:color="auto"/>
        <w:right w:val="none" w:sz="0" w:space="0" w:color="auto"/>
      </w:divBdr>
    </w:div>
    <w:div w:id="18117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2022-08-29T18:24:00Z</dcterms:created>
  <dcterms:modified xsi:type="dcterms:W3CDTF">2022-08-29T18:24:00Z</dcterms:modified>
</cp:coreProperties>
</file>