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9E7D"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shd w:val="clear" w:color="auto" w:fill="FFFF00"/>
        </w:rPr>
        <w:t xml:space="preserve">Botox for </w:t>
      </w:r>
      <w:proofErr w:type="spellStart"/>
      <w:proofErr w:type="gramStart"/>
      <w:r w:rsidRPr="009B78BA">
        <w:rPr>
          <w:rFonts w:ascii="Avenir" w:eastAsia="Times New Roman" w:hAnsi="Avenir" w:cs="Times New Roman"/>
          <w:color w:val="000000"/>
          <w:shd w:val="clear" w:color="auto" w:fill="FFFF00"/>
        </w:rPr>
        <w:t>TMJ.Article.Advanced</w:t>
      </w:r>
      <w:proofErr w:type="spellEnd"/>
      <w:proofErr w:type="gramEnd"/>
      <w:r w:rsidRPr="009B78BA">
        <w:rPr>
          <w:rFonts w:ascii="Avenir" w:eastAsia="Times New Roman" w:hAnsi="Avenir" w:cs="Times New Roman"/>
          <w:color w:val="000000"/>
          <w:shd w:val="clear" w:color="auto" w:fill="FFFF00"/>
        </w:rPr>
        <w:t xml:space="preserve"> Rejuvenation </w:t>
      </w:r>
      <w:proofErr w:type="spellStart"/>
      <w:r w:rsidRPr="009B78BA">
        <w:rPr>
          <w:rFonts w:ascii="Avenir" w:eastAsia="Times New Roman" w:hAnsi="Avenir" w:cs="Times New Roman"/>
          <w:color w:val="000000"/>
          <w:shd w:val="clear" w:color="auto" w:fill="FFFF00"/>
        </w:rPr>
        <w:t>Centers.SW</w:t>
      </w:r>
      <w:proofErr w:type="spellEnd"/>
    </w:p>
    <w:p w14:paraId="552FFDA5"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shd w:val="clear" w:color="auto" w:fill="FFFF00"/>
        </w:rPr>
        <w:t>/</w:t>
      </w:r>
      <w:proofErr w:type="spellStart"/>
      <w:proofErr w:type="gramStart"/>
      <w:r w:rsidRPr="009B78BA">
        <w:rPr>
          <w:rFonts w:ascii="Avenir" w:eastAsia="Times New Roman" w:hAnsi="Avenir" w:cs="Times New Roman"/>
          <w:color w:val="000000"/>
          <w:shd w:val="clear" w:color="auto" w:fill="FFFF00"/>
        </w:rPr>
        <w:t>botox</w:t>
      </w:r>
      <w:proofErr w:type="spellEnd"/>
      <w:proofErr w:type="gramEnd"/>
      <w:r w:rsidRPr="009B78BA">
        <w:rPr>
          <w:rFonts w:ascii="Avenir" w:eastAsia="Times New Roman" w:hAnsi="Avenir" w:cs="Times New Roman"/>
          <w:color w:val="000000"/>
          <w:shd w:val="clear" w:color="auto" w:fill="FFFF00"/>
        </w:rPr>
        <w:t>-for-</w:t>
      </w:r>
      <w:proofErr w:type="spellStart"/>
      <w:r w:rsidRPr="009B78BA">
        <w:rPr>
          <w:rFonts w:ascii="Avenir" w:eastAsia="Times New Roman" w:hAnsi="Avenir" w:cs="Times New Roman"/>
          <w:color w:val="000000"/>
          <w:shd w:val="clear" w:color="auto" w:fill="FFFF00"/>
        </w:rPr>
        <w:t>tmj</w:t>
      </w:r>
      <w:proofErr w:type="spellEnd"/>
      <w:r w:rsidRPr="009B78BA">
        <w:rPr>
          <w:rFonts w:ascii="Avenir" w:eastAsia="Times New Roman" w:hAnsi="Avenir" w:cs="Times New Roman"/>
          <w:color w:val="000000"/>
          <w:shd w:val="clear" w:color="auto" w:fill="FFFF00"/>
        </w:rPr>
        <w:t>-purchase-new-</w:t>
      </w:r>
      <w:proofErr w:type="spellStart"/>
      <w:r w:rsidRPr="009B78BA">
        <w:rPr>
          <w:rFonts w:ascii="Avenir" w:eastAsia="Times New Roman" w:hAnsi="Avenir" w:cs="Times New Roman"/>
          <w:color w:val="000000"/>
          <w:shd w:val="clear" w:color="auto" w:fill="FFFF00"/>
        </w:rPr>
        <w:t>york</w:t>
      </w:r>
      <w:proofErr w:type="spellEnd"/>
    </w:p>
    <w:p w14:paraId="2D2293C9"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shd w:val="clear" w:color="auto" w:fill="FFFF00"/>
        </w:rPr>
        <w:t xml:space="preserve">KW </w:t>
      </w:r>
      <w:proofErr w:type="spellStart"/>
      <w:r w:rsidRPr="009B78BA">
        <w:rPr>
          <w:rFonts w:ascii="Avenir" w:eastAsia="Times New Roman" w:hAnsi="Avenir" w:cs="Times New Roman"/>
          <w:color w:val="000000"/>
          <w:shd w:val="clear" w:color="auto" w:fill="FFFF00"/>
        </w:rPr>
        <w:t>botox</w:t>
      </w:r>
      <w:proofErr w:type="spellEnd"/>
      <w:r w:rsidRPr="009B78BA">
        <w:rPr>
          <w:rFonts w:ascii="Avenir" w:eastAsia="Times New Roman" w:hAnsi="Avenir" w:cs="Times New Roman"/>
          <w:color w:val="000000"/>
          <w:shd w:val="clear" w:color="auto" w:fill="FFFF00"/>
        </w:rPr>
        <w:t xml:space="preserve"> for </w:t>
      </w:r>
      <w:proofErr w:type="spellStart"/>
      <w:r w:rsidRPr="009B78BA">
        <w:rPr>
          <w:rFonts w:ascii="Avenir" w:eastAsia="Times New Roman" w:hAnsi="Avenir" w:cs="Times New Roman"/>
          <w:color w:val="000000"/>
          <w:shd w:val="clear" w:color="auto" w:fill="FFFF00"/>
        </w:rPr>
        <w:t>tmj</w:t>
      </w:r>
      <w:proofErr w:type="spellEnd"/>
    </w:p>
    <w:p w14:paraId="228C4EA1" w14:textId="77777777" w:rsidR="009B78BA" w:rsidRPr="009B78BA" w:rsidRDefault="009B78BA" w:rsidP="009B78BA">
      <w:pPr>
        <w:rPr>
          <w:rFonts w:ascii="Times New Roman" w:eastAsia="Times New Roman" w:hAnsi="Times New Roman" w:cs="Times New Roman"/>
        </w:rPr>
      </w:pPr>
    </w:p>
    <w:p w14:paraId="7BB12A56"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i/>
          <w:iCs/>
          <w:color w:val="000000"/>
          <w:shd w:val="clear" w:color="auto" w:fill="FFFF00"/>
        </w:rPr>
        <w:t xml:space="preserve">Meta: Botox is a popular cosmetic </w:t>
      </w:r>
      <w:proofErr w:type="gramStart"/>
      <w:r w:rsidRPr="009B78BA">
        <w:rPr>
          <w:rFonts w:ascii="Avenir" w:eastAsia="Times New Roman" w:hAnsi="Avenir" w:cs="Times New Roman"/>
          <w:i/>
          <w:iCs/>
          <w:color w:val="000000"/>
          <w:shd w:val="clear" w:color="auto" w:fill="FFFF00"/>
        </w:rPr>
        <w:t>treatment, but</w:t>
      </w:r>
      <w:proofErr w:type="gramEnd"/>
      <w:r w:rsidRPr="009B78BA">
        <w:rPr>
          <w:rFonts w:ascii="Avenir" w:eastAsia="Times New Roman" w:hAnsi="Avenir" w:cs="Times New Roman"/>
          <w:i/>
          <w:iCs/>
          <w:color w:val="000000"/>
          <w:shd w:val="clear" w:color="auto" w:fill="FFFF00"/>
        </w:rPr>
        <w:t xml:space="preserve"> has other applications too. For example, Botox for TMJ provides immense relief for people who suffer from it.</w:t>
      </w:r>
    </w:p>
    <w:p w14:paraId="56B219C1" w14:textId="77777777" w:rsidR="009B78BA" w:rsidRPr="009B78BA" w:rsidRDefault="009B78BA" w:rsidP="009B78BA">
      <w:pPr>
        <w:spacing w:before="400" w:after="120"/>
        <w:jc w:val="center"/>
        <w:outlineLvl w:val="0"/>
        <w:rPr>
          <w:rFonts w:ascii="Times New Roman" w:eastAsia="Times New Roman" w:hAnsi="Times New Roman" w:cs="Times New Roman"/>
          <w:b/>
          <w:bCs/>
          <w:kern w:val="36"/>
          <w:sz w:val="48"/>
          <w:szCs w:val="48"/>
        </w:rPr>
      </w:pPr>
      <w:r w:rsidRPr="009B78BA">
        <w:rPr>
          <w:rFonts w:ascii="Avenir" w:eastAsia="Times New Roman" w:hAnsi="Avenir" w:cs="Times New Roman"/>
          <w:color w:val="000000"/>
          <w:kern w:val="36"/>
          <w:sz w:val="40"/>
          <w:szCs w:val="40"/>
        </w:rPr>
        <w:t>Botox for TMJ </w:t>
      </w:r>
    </w:p>
    <w:p w14:paraId="0992EC57"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 xml:space="preserve">Most people in the United States use Botox to reduce aging signs. But did you know that </w:t>
      </w:r>
      <w:r w:rsidRPr="009B78BA">
        <w:rPr>
          <w:rFonts w:ascii="Avenir" w:eastAsia="Times New Roman" w:hAnsi="Avenir" w:cs="Times New Roman"/>
          <w:color w:val="000000"/>
          <w:u w:val="single"/>
        </w:rPr>
        <w:t>Botox can also provide medical therapy</w:t>
      </w:r>
      <w:r w:rsidRPr="009B78BA">
        <w:rPr>
          <w:rFonts w:ascii="Avenir" w:eastAsia="Times New Roman" w:hAnsi="Avenir" w:cs="Times New Roman"/>
          <w:color w:val="000000"/>
        </w:rPr>
        <w:t>? Specifically, it relieves people suffering from TMJ (temporomandibular joint) and headaches. This drug has helped millions of people manage TMJ discomfort by relaxing the muscles in the jaw. Learn more about this disorder and what Botox for TMJ means.</w:t>
      </w:r>
    </w:p>
    <w:p w14:paraId="6481764F" w14:textId="77777777" w:rsidR="009B78BA" w:rsidRPr="009B78BA" w:rsidRDefault="009B78BA" w:rsidP="009B78BA">
      <w:pPr>
        <w:rPr>
          <w:rFonts w:ascii="Times New Roman" w:eastAsia="Times New Roman" w:hAnsi="Times New Roman" w:cs="Times New Roman"/>
        </w:rPr>
      </w:pPr>
    </w:p>
    <w:p w14:paraId="55A49116" w14:textId="77777777" w:rsidR="009B78BA" w:rsidRPr="009B78BA" w:rsidRDefault="009B78BA" w:rsidP="009B78BA">
      <w:pPr>
        <w:jc w:val="right"/>
        <w:rPr>
          <w:rFonts w:ascii="Times New Roman" w:eastAsia="Times New Roman" w:hAnsi="Times New Roman" w:cs="Times New Roman"/>
        </w:rPr>
      </w:pPr>
      <w:r w:rsidRPr="009B78BA">
        <w:rPr>
          <w:rFonts w:ascii="Avenir" w:eastAsia="Times New Roman" w:hAnsi="Avenir" w:cs="Times New Roman"/>
          <w:color w:val="000000"/>
          <w:u w:val="single"/>
        </w:rPr>
        <w:t>Related Article: What is Botox?&gt;&gt;</w:t>
      </w:r>
    </w:p>
    <w:p w14:paraId="255ED169" w14:textId="77777777" w:rsidR="009B78BA" w:rsidRPr="009B78BA" w:rsidRDefault="009B78BA" w:rsidP="009B78BA">
      <w:pPr>
        <w:spacing w:before="360" w:after="120"/>
        <w:outlineLvl w:val="1"/>
        <w:rPr>
          <w:rFonts w:ascii="Times New Roman" w:eastAsia="Times New Roman" w:hAnsi="Times New Roman" w:cs="Times New Roman"/>
          <w:b/>
          <w:bCs/>
          <w:sz w:val="36"/>
          <w:szCs w:val="36"/>
        </w:rPr>
      </w:pPr>
      <w:r w:rsidRPr="009B78BA">
        <w:rPr>
          <w:rFonts w:ascii="Avenir" w:eastAsia="Times New Roman" w:hAnsi="Avenir" w:cs="Times New Roman"/>
          <w:color w:val="000000"/>
          <w:sz w:val="32"/>
          <w:szCs w:val="32"/>
        </w:rPr>
        <w:t>What Is TMJ?</w:t>
      </w:r>
    </w:p>
    <w:p w14:paraId="41946982"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TMJ stands for ‘temporomandibular joint.’ These joints are on both sides of your face, in front of the ears. TMJs connect the lower jawbone to the skull and help facilitate movements like speaking and chewing.</w:t>
      </w:r>
    </w:p>
    <w:p w14:paraId="75A07B30" w14:textId="77777777" w:rsidR="009B78BA" w:rsidRPr="009B78BA" w:rsidRDefault="009B78BA" w:rsidP="009B78BA">
      <w:pPr>
        <w:rPr>
          <w:rFonts w:ascii="Times New Roman" w:eastAsia="Times New Roman" w:hAnsi="Times New Roman" w:cs="Times New Roman"/>
        </w:rPr>
      </w:pPr>
    </w:p>
    <w:p w14:paraId="28A2CDE9"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 xml:space="preserve">Unfortunately, </w:t>
      </w:r>
      <w:hyperlink r:id="rId5" w:anchor=":~:text=For%20example%2C%20one%20analysis%20found,not%20be%20related%20to%20TMDs." w:history="1">
        <w:r w:rsidRPr="009B78BA">
          <w:rPr>
            <w:rFonts w:ascii="Avenir" w:eastAsia="Times New Roman" w:hAnsi="Avenir" w:cs="Times New Roman"/>
            <w:color w:val="1155CC"/>
            <w:u w:val="single"/>
          </w:rPr>
          <w:t>TMJ disorders affect more than 10 million Americans</w:t>
        </w:r>
      </w:hyperlink>
      <w:r w:rsidRPr="009B78BA">
        <w:rPr>
          <w:rFonts w:ascii="Avenir" w:eastAsia="Times New Roman" w:hAnsi="Avenir" w:cs="Times New Roman"/>
          <w:color w:val="000000"/>
        </w:rPr>
        <w:t xml:space="preserve"> today. They are more common in women than in men. Those with TMJ disorders may have trauma, arthritis, or an improper bite in the jaw region and the surrounding muscles. It is not uncommon for TMJ patients to deal with:</w:t>
      </w:r>
    </w:p>
    <w:p w14:paraId="08C225A9" w14:textId="77777777" w:rsidR="009B78BA" w:rsidRPr="009B78BA" w:rsidRDefault="009B78BA" w:rsidP="009B78BA">
      <w:pPr>
        <w:numPr>
          <w:ilvl w:val="0"/>
          <w:numId w:val="1"/>
        </w:numPr>
        <w:spacing w:before="32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Tension headaches</w:t>
      </w:r>
    </w:p>
    <w:p w14:paraId="1B2B78D9" w14:textId="77777777" w:rsidR="009B78BA" w:rsidRPr="009B78BA" w:rsidRDefault="009B78BA" w:rsidP="009B78BA">
      <w:pPr>
        <w:numPr>
          <w:ilvl w:val="0"/>
          <w:numId w:val="1"/>
        </w:numPr>
        <w:textAlignment w:val="baseline"/>
        <w:outlineLvl w:val="2"/>
        <w:rPr>
          <w:rFonts w:ascii="Arial" w:eastAsia="Times New Roman" w:hAnsi="Arial" w:cs="Arial"/>
          <w:b/>
          <w:bCs/>
          <w:color w:val="434343"/>
          <w:sz w:val="27"/>
          <w:szCs w:val="27"/>
        </w:rPr>
      </w:pPr>
      <w:proofErr w:type="gramStart"/>
      <w:r w:rsidRPr="009B78BA">
        <w:rPr>
          <w:rFonts w:ascii="Arial" w:eastAsia="Times New Roman" w:hAnsi="Arial" w:cs="Arial"/>
          <w:color w:val="434343"/>
          <w:sz w:val="28"/>
          <w:szCs w:val="28"/>
        </w:rPr>
        <w:t>Ear aches</w:t>
      </w:r>
      <w:proofErr w:type="gramEnd"/>
    </w:p>
    <w:p w14:paraId="6DC7D600" w14:textId="77777777" w:rsidR="009B78BA" w:rsidRPr="009B78BA" w:rsidRDefault="009B78BA" w:rsidP="009B78BA">
      <w:pPr>
        <w:numPr>
          <w:ilvl w:val="0"/>
          <w:numId w:val="1"/>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Jaw tenderness</w:t>
      </w:r>
    </w:p>
    <w:p w14:paraId="2669AE8B" w14:textId="77777777" w:rsidR="009B78BA" w:rsidRPr="009B78BA" w:rsidRDefault="009B78BA" w:rsidP="009B78BA">
      <w:pPr>
        <w:numPr>
          <w:ilvl w:val="0"/>
          <w:numId w:val="1"/>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Teeth clenching and grinding</w:t>
      </w:r>
    </w:p>
    <w:p w14:paraId="3F59DDBE" w14:textId="77777777" w:rsidR="009B78BA" w:rsidRPr="009B78BA" w:rsidRDefault="009B78BA" w:rsidP="009B78BA">
      <w:pPr>
        <w:numPr>
          <w:ilvl w:val="0"/>
          <w:numId w:val="1"/>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Facial discomfort</w:t>
      </w:r>
    </w:p>
    <w:p w14:paraId="759C944B" w14:textId="77777777" w:rsidR="009B78BA" w:rsidRPr="009B78BA" w:rsidRDefault="009B78BA" w:rsidP="009B78BA">
      <w:pPr>
        <w:numPr>
          <w:ilvl w:val="0"/>
          <w:numId w:val="1"/>
        </w:numPr>
        <w:spacing w:after="8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Neck and shoulder pain</w:t>
      </w:r>
    </w:p>
    <w:p w14:paraId="12F1EC06" w14:textId="77777777" w:rsidR="009B78BA" w:rsidRPr="009B78BA" w:rsidRDefault="009B78BA" w:rsidP="009B78BA">
      <w:pPr>
        <w:rPr>
          <w:rFonts w:ascii="Times New Roman" w:eastAsia="Times New Roman" w:hAnsi="Times New Roman" w:cs="Times New Roman"/>
        </w:rPr>
      </w:pPr>
    </w:p>
    <w:p w14:paraId="65F84F82"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It is no wonder that so many are turning to Botox as a source of relief for this discomfort. Botox is an injectable that relaxes muscles under the skin to reduce tension.</w:t>
      </w:r>
    </w:p>
    <w:p w14:paraId="020F2A50" w14:textId="77777777" w:rsidR="009B78BA" w:rsidRPr="009B78BA" w:rsidRDefault="009B78BA" w:rsidP="009B78BA">
      <w:pPr>
        <w:spacing w:before="360" w:after="120"/>
        <w:outlineLvl w:val="1"/>
        <w:rPr>
          <w:rFonts w:ascii="Times New Roman" w:eastAsia="Times New Roman" w:hAnsi="Times New Roman" w:cs="Times New Roman"/>
          <w:b/>
          <w:bCs/>
          <w:sz w:val="36"/>
          <w:szCs w:val="36"/>
        </w:rPr>
      </w:pPr>
      <w:r w:rsidRPr="009B78BA">
        <w:rPr>
          <w:rFonts w:ascii="Avenir" w:eastAsia="Times New Roman" w:hAnsi="Avenir" w:cs="Times New Roman"/>
          <w:color w:val="000000"/>
          <w:sz w:val="32"/>
          <w:szCs w:val="32"/>
        </w:rPr>
        <w:lastRenderedPageBreak/>
        <w:t>Botox Benefits for TMJ</w:t>
      </w:r>
    </w:p>
    <w:p w14:paraId="1AD6EAC0" w14:textId="77777777" w:rsidR="009B78BA" w:rsidRPr="009B78BA" w:rsidRDefault="009B78BA" w:rsidP="009B78BA">
      <w:pPr>
        <w:numPr>
          <w:ilvl w:val="0"/>
          <w:numId w:val="2"/>
        </w:numPr>
        <w:spacing w:before="32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Reduced anxiety</w:t>
      </w:r>
    </w:p>
    <w:p w14:paraId="41F87742" w14:textId="77777777" w:rsidR="009B78BA" w:rsidRPr="009B78BA" w:rsidRDefault="009B78BA" w:rsidP="009B78BA">
      <w:pPr>
        <w:numPr>
          <w:ilvl w:val="0"/>
          <w:numId w:val="2"/>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Better sleep</w:t>
      </w:r>
    </w:p>
    <w:p w14:paraId="7403EF99" w14:textId="77777777" w:rsidR="009B78BA" w:rsidRPr="009B78BA" w:rsidRDefault="009B78BA" w:rsidP="009B78BA">
      <w:pPr>
        <w:numPr>
          <w:ilvl w:val="0"/>
          <w:numId w:val="2"/>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Fewer teeth grinding</w:t>
      </w:r>
    </w:p>
    <w:p w14:paraId="560BAB81" w14:textId="77777777" w:rsidR="009B78BA" w:rsidRPr="009B78BA" w:rsidRDefault="009B78BA" w:rsidP="009B78BA">
      <w:pPr>
        <w:numPr>
          <w:ilvl w:val="0"/>
          <w:numId w:val="2"/>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Lowered intensity and frequency of headaches</w:t>
      </w:r>
    </w:p>
    <w:p w14:paraId="18BF557F" w14:textId="77777777" w:rsidR="009B78BA" w:rsidRPr="009B78BA" w:rsidRDefault="009B78BA" w:rsidP="009B78BA">
      <w:pPr>
        <w:numPr>
          <w:ilvl w:val="0"/>
          <w:numId w:val="2"/>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Restored youthfulness</w:t>
      </w:r>
    </w:p>
    <w:p w14:paraId="7F3FB69C" w14:textId="77777777" w:rsidR="009B78BA" w:rsidRPr="009B78BA" w:rsidRDefault="009B78BA" w:rsidP="009B78BA">
      <w:pPr>
        <w:numPr>
          <w:ilvl w:val="0"/>
          <w:numId w:val="2"/>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Quick and easy procedure</w:t>
      </w:r>
    </w:p>
    <w:p w14:paraId="4A4D77D5" w14:textId="77777777" w:rsidR="009B78BA" w:rsidRPr="009B78BA" w:rsidRDefault="009B78BA" w:rsidP="009B78BA">
      <w:pPr>
        <w:numPr>
          <w:ilvl w:val="0"/>
          <w:numId w:val="2"/>
        </w:numPr>
        <w:spacing w:after="8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Long-lasting relief (about 3 months)</w:t>
      </w:r>
    </w:p>
    <w:p w14:paraId="18FAF548" w14:textId="77777777" w:rsidR="009B78BA" w:rsidRPr="009B78BA" w:rsidRDefault="009B78BA" w:rsidP="009B78BA">
      <w:pPr>
        <w:spacing w:before="360" w:after="120"/>
        <w:outlineLvl w:val="1"/>
        <w:rPr>
          <w:rFonts w:ascii="Times New Roman" w:eastAsia="Times New Roman" w:hAnsi="Times New Roman" w:cs="Times New Roman"/>
          <w:b/>
          <w:bCs/>
          <w:sz w:val="36"/>
          <w:szCs w:val="36"/>
        </w:rPr>
      </w:pPr>
      <w:r w:rsidRPr="009B78BA">
        <w:rPr>
          <w:rFonts w:ascii="Avenir" w:eastAsia="Times New Roman" w:hAnsi="Avenir" w:cs="Times New Roman"/>
          <w:color w:val="000000"/>
          <w:sz w:val="32"/>
          <w:szCs w:val="32"/>
        </w:rPr>
        <w:t>How Botox Treats TMJ</w:t>
      </w:r>
    </w:p>
    <w:p w14:paraId="6EA088E5"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The neuromodulator in Botox relaxes muscles in patients suffering from TMJ symptoms. This substance prevents signals from reaching the brain. As a result, the brain does not activate those muscles. Botox targets the nervous system’s specific trigger points when used for TMJ. In simplest terms, Botox serves as a roadblock to pain.</w:t>
      </w:r>
    </w:p>
    <w:p w14:paraId="1FB0ACCF" w14:textId="77777777" w:rsidR="009B78BA" w:rsidRPr="009B78BA" w:rsidRDefault="009B78BA" w:rsidP="009B78BA">
      <w:pPr>
        <w:jc w:val="right"/>
        <w:rPr>
          <w:rFonts w:ascii="Times New Roman" w:eastAsia="Times New Roman" w:hAnsi="Times New Roman" w:cs="Times New Roman"/>
        </w:rPr>
      </w:pPr>
      <w:r w:rsidRPr="009B78BA">
        <w:rPr>
          <w:rFonts w:ascii="Avenir" w:eastAsia="Times New Roman" w:hAnsi="Avenir" w:cs="Times New Roman"/>
          <w:color w:val="000000"/>
          <w:u w:val="single"/>
        </w:rPr>
        <w:t>Learn more about Botox for anti-aging&gt;&gt;</w:t>
      </w:r>
    </w:p>
    <w:p w14:paraId="57E23F2A" w14:textId="77777777" w:rsidR="009B78BA" w:rsidRPr="009B78BA" w:rsidRDefault="009B78BA" w:rsidP="009B78BA">
      <w:pPr>
        <w:rPr>
          <w:rFonts w:ascii="Times New Roman" w:eastAsia="Times New Roman" w:hAnsi="Times New Roman" w:cs="Times New Roman"/>
        </w:rPr>
      </w:pPr>
    </w:p>
    <w:p w14:paraId="1D9E106B"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Using Botox for TMJ is safe and effective. Many studies and research have found that people with TMJ experience a decrease in pain and frequency. They also get the added benefit of an enhanced face shape! When jaw muscles are tense, it can cause your face to appear wider. Botox loosens these muscles while alleviating chronic pain from jaw clenching.</w:t>
      </w:r>
    </w:p>
    <w:p w14:paraId="53E88A66" w14:textId="77777777" w:rsidR="009B78BA" w:rsidRPr="009B78BA" w:rsidRDefault="009B78BA" w:rsidP="009B78BA">
      <w:pPr>
        <w:spacing w:before="360" w:after="120"/>
        <w:outlineLvl w:val="1"/>
        <w:rPr>
          <w:rFonts w:ascii="Times New Roman" w:eastAsia="Times New Roman" w:hAnsi="Times New Roman" w:cs="Times New Roman"/>
          <w:b/>
          <w:bCs/>
          <w:sz w:val="36"/>
          <w:szCs w:val="36"/>
        </w:rPr>
      </w:pPr>
      <w:r w:rsidRPr="009B78BA">
        <w:rPr>
          <w:rFonts w:ascii="Avenir" w:eastAsia="Times New Roman" w:hAnsi="Avenir" w:cs="Times New Roman"/>
          <w:color w:val="000000"/>
          <w:sz w:val="32"/>
          <w:szCs w:val="32"/>
        </w:rPr>
        <w:t>Botox for TMJ Cost</w:t>
      </w:r>
    </w:p>
    <w:p w14:paraId="1B12475E"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The cost of Botox to treat TMJ symptoms varies per patient. Different factors that make up the final cost include:</w:t>
      </w:r>
    </w:p>
    <w:p w14:paraId="2748B299" w14:textId="77777777" w:rsidR="009B78BA" w:rsidRPr="009B78BA" w:rsidRDefault="009B78BA" w:rsidP="009B78BA">
      <w:pPr>
        <w:numPr>
          <w:ilvl w:val="0"/>
          <w:numId w:val="3"/>
        </w:numPr>
        <w:spacing w:before="32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Number of Botox units needed</w:t>
      </w:r>
    </w:p>
    <w:p w14:paraId="2AF85C11" w14:textId="77777777" w:rsidR="009B78BA" w:rsidRPr="009B78BA" w:rsidRDefault="009B78BA" w:rsidP="009B78BA">
      <w:pPr>
        <w:numPr>
          <w:ilvl w:val="0"/>
          <w:numId w:val="3"/>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Provider’s skill and expertise level</w:t>
      </w:r>
    </w:p>
    <w:p w14:paraId="14F0D2C4" w14:textId="77777777" w:rsidR="009B78BA" w:rsidRPr="009B78BA" w:rsidRDefault="009B78BA" w:rsidP="009B78BA">
      <w:pPr>
        <w:numPr>
          <w:ilvl w:val="0"/>
          <w:numId w:val="3"/>
        </w:numPr>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Patient’s geographic location</w:t>
      </w:r>
    </w:p>
    <w:p w14:paraId="75D273D4" w14:textId="77777777" w:rsidR="009B78BA" w:rsidRPr="009B78BA" w:rsidRDefault="009B78BA" w:rsidP="009B78BA">
      <w:pPr>
        <w:numPr>
          <w:ilvl w:val="0"/>
          <w:numId w:val="3"/>
        </w:numPr>
        <w:spacing w:after="80"/>
        <w:textAlignment w:val="baseline"/>
        <w:outlineLvl w:val="2"/>
        <w:rPr>
          <w:rFonts w:ascii="Arial" w:eastAsia="Times New Roman" w:hAnsi="Arial" w:cs="Arial"/>
          <w:b/>
          <w:bCs/>
          <w:color w:val="434343"/>
          <w:sz w:val="27"/>
          <w:szCs w:val="27"/>
        </w:rPr>
      </w:pPr>
      <w:r w:rsidRPr="009B78BA">
        <w:rPr>
          <w:rFonts w:ascii="Arial" w:eastAsia="Times New Roman" w:hAnsi="Arial" w:cs="Arial"/>
          <w:color w:val="434343"/>
          <w:sz w:val="28"/>
          <w:szCs w:val="28"/>
        </w:rPr>
        <w:t>Ongoing specials at a chosen facility</w:t>
      </w:r>
    </w:p>
    <w:p w14:paraId="25B288EC" w14:textId="77777777" w:rsidR="009B78BA" w:rsidRPr="009B78BA" w:rsidRDefault="009B78BA" w:rsidP="009B78BA">
      <w:pPr>
        <w:rPr>
          <w:rFonts w:ascii="Times New Roman" w:eastAsia="Times New Roman" w:hAnsi="Times New Roman" w:cs="Times New Roman"/>
        </w:rPr>
      </w:pPr>
    </w:p>
    <w:p w14:paraId="4D3B97C8"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If you deal with TMJ pain and want to get an accurate quote for a Botox treatment, schedule a free consultation with Advanced Rejuvenation Centers in Purchase, NY. We will evaluate your concerns and create a special treatment plan to accommodate your needs and budget.</w:t>
      </w:r>
    </w:p>
    <w:p w14:paraId="023AA987" w14:textId="77777777" w:rsidR="009B78BA" w:rsidRPr="009B78BA" w:rsidRDefault="009B78BA" w:rsidP="009B78BA">
      <w:pPr>
        <w:spacing w:before="360" w:after="120"/>
        <w:outlineLvl w:val="1"/>
        <w:rPr>
          <w:rFonts w:ascii="Times New Roman" w:eastAsia="Times New Roman" w:hAnsi="Times New Roman" w:cs="Times New Roman"/>
          <w:b/>
          <w:bCs/>
          <w:sz w:val="36"/>
          <w:szCs w:val="36"/>
        </w:rPr>
      </w:pPr>
      <w:r w:rsidRPr="009B78BA">
        <w:rPr>
          <w:rFonts w:ascii="Avenir" w:eastAsia="Times New Roman" w:hAnsi="Avenir" w:cs="Times New Roman"/>
          <w:color w:val="000000"/>
          <w:sz w:val="32"/>
          <w:szCs w:val="32"/>
        </w:rPr>
        <w:lastRenderedPageBreak/>
        <w:t>Botox Near Me</w:t>
      </w:r>
    </w:p>
    <w:p w14:paraId="1F8659AA"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Get pain relief with Botox for TMJ in Purchase, NY, at Advanced Rejuvenation Centers. If you struggle with sore cheeks, teeth clenching and grinding, or tension headaches, call us at 914-251-1200. Our team is dedicated to helping you activate brighter days. Start your journey toward ease and comfort in your daily life - because life is too short to live in pain.</w:t>
      </w:r>
    </w:p>
    <w:p w14:paraId="002A9C64" w14:textId="77777777" w:rsidR="009B78BA" w:rsidRPr="009B78BA" w:rsidRDefault="009B78BA" w:rsidP="009B78BA">
      <w:pPr>
        <w:rPr>
          <w:rFonts w:ascii="Times New Roman" w:eastAsia="Times New Roman" w:hAnsi="Times New Roman" w:cs="Times New Roman"/>
        </w:rPr>
      </w:pPr>
    </w:p>
    <w:p w14:paraId="7DBE5355" w14:textId="77777777" w:rsidR="009B78BA" w:rsidRPr="009B78BA" w:rsidRDefault="009B78BA" w:rsidP="009B78BA">
      <w:pPr>
        <w:rPr>
          <w:rFonts w:ascii="Times New Roman" w:eastAsia="Times New Roman" w:hAnsi="Times New Roman" w:cs="Times New Roman"/>
        </w:rPr>
      </w:pPr>
      <w:r w:rsidRPr="009B78BA">
        <w:rPr>
          <w:rFonts w:ascii="Avenir" w:eastAsia="Times New Roman" w:hAnsi="Avenir" w:cs="Times New Roman"/>
          <w:color w:val="000000"/>
        </w:rPr>
        <w:t>SOURCES:</w:t>
      </w:r>
    </w:p>
    <w:p w14:paraId="098FEE20" w14:textId="77777777" w:rsidR="009B78BA" w:rsidRPr="009B78BA" w:rsidRDefault="009B78BA" w:rsidP="009B78BA">
      <w:pPr>
        <w:rPr>
          <w:rFonts w:ascii="Times New Roman" w:eastAsia="Times New Roman" w:hAnsi="Times New Roman" w:cs="Times New Roman"/>
        </w:rPr>
      </w:pPr>
    </w:p>
    <w:p w14:paraId="71AF086E" w14:textId="77777777" w:rsidR="009B78BA" w:rsidRPr="009B78BA" w:rsidRDefault="009B78BA" w:rsidP="009B78BA">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¹ “Botulinum toxin injection for facial wrinkles.” Published in </w:t>
      </w:r>
      <w:r w:rsidRPr="009B78BA">
        <w:rPr>
          <w:rFonts w:ascii="Calibri" w:eastAsia="Times New Roman" w:hAnsi="Calibri" w:cs="Calibri"/>
          <w:i/>
          <w:iCs/>
          <w:color w:val="000000"/>
          <w:sz w:val="22"/>
          <w:szCs w:val="22"/>
        </w:rPr>
        <w:t>American Family Physician.</w:t>
      </w:r>
      <w:r w:rsidRPr="009B78BA">
        <w:rPr>
          <w:rFonts w:ascii="Calibri" w:eastAsia="Times New Roman" w:hAnsi="Calibri" w:cs="Calibri"/>
          <w:color w:val="000000"/>
          <w:sz w:val="22"/>
          <w:szCs w:val="22"/>
        </w:rPr>
        <w:t xml:space="preserve"> </w:t>
      </w:r>
      <w:hyperlink r:id="rId6" w:history="1">
        <w:r w:rsidRPr="009B78BA">
          <w:rPr>
            <w:rFonts w:ascii="Calibri" w:eastAsia="Times New Roman" w:hAnsi="Calibri" w:cs="Calibri"/>
            <w:color w:val="0000FF"/>
            <w:sz w:val="22"/>
            <w:szCs w:val="22"/>
            <w:u w:val="single"/>
          </w:rPr>
          <w:t>Link</w:t>
        </w:r>
      </w:hyperlink>
    </w:p>
    <w:p w14:paraId="62E356C0" w14:textId="77777777" w:rsidR="009B78BA" w:rsidRPr="009B78BA" w:rsidRDefault="009B78BA" w:rsidP="009B78BA">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² “When Is “Too Early” Too Early to Start Cosmetic Procedures?” Published in </w:t>
      </w:r>
      <w:r w:rsidRPr="009B78BA">
        <w:rPr>
          <w:rFonts w:ascii="Calibri" w:eastAsia="Times New Roman" w:hAnsi="Calibri" w:cs="Calibri"/>
          <w:i/>
          <w:iCs/>
          <w:color w:val="000000"/>
          <w:sz w:val="22"/>
          <w:szCs w:val="22"/>
        </w:rPr>
        <w:t>Jama Dermatology</w:t>
      </w:r>
      <w:r w:rsidRPr="009B78BA">
        <w:rPr>
          <w:rFonts w:ascii="Calibri" w:eastAsia="Times New Roman" w:hAnsi="Calibri" w:cs="Calibri"/>
          <w:color w:val="000000"/>
          <w:sz w:val="22"/>
          <w:szCs w:val="22"/>
        </w:rPr>
        <w:t xml:space="preserve">. </w:t>
      </w:r>
      <w:hyperlink r:id="rId7" w:history="1">
        <w:r w:rsidRPr="009B78BA">
          <w:rPr>
            <w:rFonts w:ascii="Calibri" w:eastAsia="Times New Roman" w:hAnsi="Calibri" w:cs="Calibri"/>
            <w:color w:val="0000FF"/>
            <w:sz w:val="22"/>
            <w:szCs w:val="22"/>
            <w:u w:val="single"/>
          </w:rPr>
          <w:t>Link.</w:t>
        </w:r>
      </w:hyperlink>
    </w:p>
    <w:p w14:paraId="4683E814" w14:textId="77777777" w:rsidR="009B78BA" w:rsidRPr="009B78BA" w:rsidRDefault="009B78BA" w:rsidP="009B78BA">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³ “Long-term effects of botulinum toxin type A (Botox) on facial lines: a comparison in identical twins.” Published in </w:t>
      </w:r>
      <w:r w:rsidRPr="009B78BA">
        <w:rPr>
          <w:rFonts w:ascii="Calibri" w:eastAsia="Times New Roman" w:hAnsi="Calibri" w:cs="Calibri"/>
          <w:i/>
          <w:iCs/>
          <w:color w:val="000000"/>
          <w:sz w:val="22"/>
          <w:szCs w:val="22"/>
        </w:rPr>
        <w:t>Archives of Facial Plastic Surgery</w:t>
      </w:r>
      <w:r w:rsidRPr="009B78BA">
        <w:rPr>
          <w:rFonts w:ascii="Calibri" w:eastAsia="Times New Roman" w:hAnsi="Calibri" w:cs="Calibri"/>
          <w:color w:val="000000"/>
          <w:sz w:val="22"/>
          <w:szCs w:val="22"/>
        </w:rPr>
        <w:t xml:space="preserve">. </w:t>
      </w:r>
      <w:hyperlink r:id="rId8" w:history="1">
        <w:r w:rsidRPr="009B78BA">
          <w:rPr>
            <w:rFonts w:ascii="Calibri" w:eastAsia="Times New Roman" w:hAnsi="Calibri" w:cs="Calibri"/>
            <w:color w:val="000000"/>
            <w:sz w:val="22"/>
            <w:szCs w:val="22"/>
            <w:u w:val="single"/>
          </w:rPr>
          <w:t>Link</w:t>
        </w:r>
      </w:hyperlink>
    </w:p>
    <w:p w14:paraId="4D6B296C" w14:textId="77777777" w:rsidR="009B78BA" w:rsidRPr="009B78BA" w:rsidRDefault="009B78BA" w:rsidP="009B78BA">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9B78BA">
        <w:rPr>
          <w:rFonts w:ascii="Calibri" w:eastAsia="Times New Roman" w:hAnsi="Calibri" w:cs="Calibri"/>
          <w:i/>
          <w:iCs/>
          <w:color w:val="000000"/>
          <w:sz w:val="22"/>
          <w:szCs w:val="22"/>
        </w:rPr>
        <w:t>Clinical Interventions in Aging</w:t>
      </w:r>
      <w:r w:rsidRPr="009B78BA">
        <w:rPr>
          <w:rFonts w:ascii="Calibri" w:eastAsia="Times New Roman" w:hAnsi="Calibri" w:cs="Calibri"/>
          <w:color w:val="000000"/>
          <w:sz w:val="22"/>
          <w:szCs w:val="22"/>
        </w:rPr>
        <w:t xml:space="preserve">. </w:t>
      </w:r>
      <w:hyperlink r:id="rId9" w:history="1">
        <w:r w:rsidRPr="009B78BA">
          <w:rPr>
            <w:rFonts w:ascii="Calibri" w:eastAsia="Times New Roman" w:hAnsi="Calibri" w:cs="Calibri"/>
            <w:color w:val="000000"/>
            <w:sz w:val="22"/>
            <w:szCs w:val="22"/>
            <w:u w:val="single"/>
          </w:rPr>
          <w:t>Link.</w:t>
        </w:r>
      </w:hyperlink>
    </w:p>
    <w:p w14:paraId="2320EC21" w14:textId="77777777" w:rsidR="009B78BA" w:rsidRPr="009B78BA" w:rsidRDefault="009B78BA" w:rsidP="009B78BA">
      <w:pPr>
        <w:rPr>
          <w:rFonts w:ascii="Times New Roman" w:eastAsia="Times New Roman" w:hAnsi="Times New Roman" w:cs="Times New Roman"/>
        </w:rPr>
      </w:pPr>
      <w:r w:rsidRPr="009B78BA">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9B78BA">
        <w:rPr>
          <w:rFonts w:ascii="Calibri" w:eastAsia="Times New Roman" w:hAnsi="Calibri" w:cs="Calibri"/>
          <w:i/>
          <w:iCs/>
          <w:color w:val="000000"/>
          <w:sz w:val="22"/>
          <w:szCs w:val="22"/>
        </w:rPr>
        <w:t xml:space="preserve">Clinical and Diagnostic Research. </w:t>
      </w:r>
      <w:hyperlink r:id="rId10" w:history="1">
        <w:r w:rsidRPr="009B78BA">
          <w:rPr>
            <w:rFonts w:ascii="Calibri" w:eastAsia="Times New Roman" w:hAnsi="Calibri" w:cs="Calibri"/>
            <w:color w:val="0000FF"/>
            <w:sz w:val="22"/>
            <w:szCs w:val="22"/>
            <w:u w:val="single"/>
          </w:rPr>
          <w:t>Link.</w:t>
        </w:r>
      </w:hyperlink>
    </w:p>
    <w:p w14:paraId="5617BC55"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A4F4C"/>
    <w:multiLevelType w:val="multilevel"/>
    <w:tmpl w:val="C6A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43FF0"/>
    <w:multiLevelType w:val="multilevel"/>
    <w:tmpl w:val="15A8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500BD"/>
    <w:multiLevelType w:val="multilevel"/>
    <w:tmpl w:val="2248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438201">
    <w:abstractNumId w:val="1"/>
  </w:num>
  <w:num w:numId="2" w16cid:durableId="129594761">
    <w:abstractNumId w:val="2"/>
  </w:num>
  <w:num w:numId="3" w16cid:durableId="153014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BA"/>
    <w:rsid w:val="000776F9"/>
    <w:rsid w:val="00450F9D"/>
    <w:rsid w:val="009B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5E108"/>
  <w15:chartTrackingRefBased/>
  <w15:docId w15:val="{008C6DEB-6873-794C-AD58-D2A985ED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78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78B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78B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78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78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78B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B7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7116793" TargetMode="External"/><Relationship Id="rId3" Type="http://schemas.openxmlformats.org/officeDocument/2006/relationships/settings" Target="settings.xml"/><Relationship Id="rId7" Type="http://schemas.openxmlformats.org/officeDocument/2006/relationships/hyperlink" Target="https://jamanetwork.com/journals/jamadermatology/article-abstract/17371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77722" TargetMode="External"/><Relationship Id="rId11" Type="http://schemas.openxmlformats.org/officeDocument/2006/relationships/fontTable" Target="fontTable.xml"/><Relationship Id="rId5" Type="http://schemas.openxmlformats.org/officeDocument/2006/relationships/hyperlink" Target="https://www.ncbi.nlm.nih.gov/books/NBK558001/" TargetMode="External"/><Relationship Id="rId10" Type="http://schemas.openxmlformats.org/officeDocument/2006/relationships/hyperlink" Target="https://www.ncbi.nlm.nih.gov/pmc/articles/PMC5121792/" TargetMode="External"/><Relationship Id="rId4" Type="http://schemas.openxmlformats.org/officeDocument/2006/relationships/webSettings" Target="webSettings.xml"/><Relationship Id="rId9" Type="http://schemas.openxmlformats.org/officeDocument/2006/relationships/hyperlink" Target="https://www.ncbi.nlm.nih.gov/pubmed/2045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2022-09-09T22:03:00Z</dcterms:created>
  <dcterms:modified xsi:type="dcterms:W3CDTF">2022-09-09T22:03:00Z</dcterms:modified>
</cp:coreProperties>
</file>