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E5E74" w14:textId="77777777" w:rsidR="006F6B23" w:rsidRDefault="00EB372A" w:rsidP="00EB372A">
      <w:pPr>
        <w:spacing w:before="240" w:after="200"/>
        <w:rPr>
          <w:rFonts w:ascii="Avenir" w:eastAsia="Times New Roman" w:hAnsi="Avenir" w:cs="Times New Roman"/>
          <w:color w:val="000000"/>
        </w:rPr>
      </w:pPr>
      <w:r w:rsidRPr="00EB372A">
        <w:rPr>
          <w:rFonts w:ascii="Avenir" w:eastAsia="Times New Roman" w:hAnsi="Avenir" w:cs="Times New Roman"/>
          <w:color w:val="000000"/>
        </w:rPr>
        <w:t>How Much Does QWO Cost?.Article.KP Aesthetics.SW</w:t>
      </w:r>
    </w:p>
    <w:p w14:paraId="0C26CE75" w14:textId="14BFB04C" w:rsidR="00EB372A" w:rsidRPr="00EB372A" w:rsidRDefault="006F6B23" w:rsidP="00EB372A">
      <w:pPr>
        <w:spacing w:before="240" w:after="200"/>
        <w:rPr>
          <w:rFonts w:ascii="Avenir" w:eastAsia="Times New Roman" w:hAnsi="Avenir" w:cs="Times New Roman"/>
          <w:color w:val="000000"/>
        </w:rPr>
      </w:pPr>
      <w:r>
        <w:rPr>
          <w:rFonts w:ascii="Avenir" w:eastAsia="Times New Roman" w:hAnsi="Avenir" w:cs="Times New Roman"/>
          <w:color w:val="000000"/>
        </w:rPr>
        <w:t>Meta Title: How can I find out how much QWO cellulite reduction will cost?</w:t>
      </w:r>
      <w:r>
        <w:rPr>
          <w:rFonts w:ascii="Avenir" w:eastAsia="Times New Roman" w:hAnsi="Avenir" w:cs="Times New Roman"/>
          <w:color w:val="000000"/>
        </w:rPr>
        <w:br/>
      </w:r>
      <w:r w:rsidR="00EB372A" w:rsidRPr="00EB372A">
        <w:rPr>
          <w:rFonts w:ascii="Avenir" w:eastAsia="Times New Roman" w:hAnsi="Avenir" w:cs="Times New Roman"/>
          <w:color w:val="000000"/>
        </w:rPr>
        <w:br/>
        <w:t>/qwo-cost</w:t>
      </w:r>
      <w:r>
        <w:rPr>
          <w:rFonts w:ascii="Avenir" w:eastAsia="Times New Roman" w:hAnsi="Avenir" w:cs="Times New Roman"/>
          <w:color w:val="000000"/>
        </w:rPr>
        <w:t>-newtown-square-pa/</w:t>
      </w:r>
      <w:r w:rsidR="00EB372A" w:rsidRPr="00EB372A">
        <w:rPr>
          <w:rFonts w:ascii="Avenir" w:eastAsia="Times New Roman" w:hAnsi="Avenir" w:cs="Times New Roman"/>
          <w:color w:val="000000"/>
        </w:rPr>
        <w:br/>
        <w:t>KW QWO cost</w:t>
      </w:r>
    </w:p>
    <w:p w14:paraId="47CB19B2" w14:textId="77777777" w:rsidR="00EB372A" w:rsidRPr="00EB372A" w:rsidRDefault="00EB372A" w:rsidP="00EB372A">
      <w:pPr>
        <w:spacing w:before="240" w:after="200"/>
        <w:rPr>
          <w:rFonts w:ascii="Times New Roman" w:eastAsia="Times New Roman" w:hAnsi="Times New Roman" w:cs="Times New Roman"/>
        </w:rPr>
      </w:pPr>
      <w:r w:rsidRPr="00EB372A">
        <w:rPr>
          <w:rFonts w:ascii="Avenir" w:eastAsia="Times New Roman" w:hAnsi="Avenir" w:cs="Times New Roman"/>
          <w:i/>
          <w:iCs/>
          <w:color w:val="000000"/>
        </w:rPr>
        <w:t>Meta: The QWO cost is different for each patient. Find out more about this revolutionary cellulite treatment and the factors determining the cost.</w:t>
      </w:r>
    </w:p>
    <w:p w14:paraId="55A5AE89" w14:textId="77777777" w:rsidR="00EB372A" w:rsidRPr="00EB372A" w:rsidRDefault="00EB372A" w:rsidP="00EB372A">
      <w:pPr>
        <w:spacing w:before="240" w:after="200"/>
        <w:jc w:val="center"/>
        <w:outlineLvl w:val="0"/>
        <w:rPr>
          <w:rFonts w:ascii="Times New Roman" w:eastAsia="Times New Roman" w:hAnsi="Times New Roman" w:cs="Times New Roman"/>
          <w:b/>
          <w:bCs/>
          <w:kern w:val="36"/>
          <w:sz w:val="48"/>
          <w:szCs w:val="48"/>
        </w:rPr>
      </w:pPr>
      <w:r w:rsidRPr="00EB372A">
        <w:rPr>
          <w:rFonts w:ascii="Avenir" w:eastAsia="Times New Roman" w:hAnsi="Avenir" w:cs="Times New Roman"/>
          <w:color w:val="000000"/>
          <w:kern w:val="36"/>
          <w:sz w:val="40"/>
          <w:szCs w:val="40"/>
        </w:rPr>
        <w:t>How Much Does QWO Cost?</w:t>
      </w:r>
    </w:p>
    <w:p w14:paraId="502594B0" w14:textId="77777777" w:rsidR="00EB372A" w:rsidRPr="00EB372A" w:rsidRDefault="00EB372A" w:rsidP="00EB372A">
      <w:pPr>
        <w:spacing w:before="240" w:after="200"/>
        <w:rPr>
          <w:rFonts w:ascii="Times New Roman" w:eastAsia="Times New Roman" w:hAnsi="Times New Roman" w:cs="Times New Roman"/>
        </w:rPr>
      </w:pPr>
      <w:r w:rsidRPr="00EB372A">
        <w:rPr>
          <w:rFonts w:ascii="Avenir" w:eastAsia="Times New Roman" w:hAnsi="Avenir" w:cs="Times New Roman"/>
          <w:color w:val="000000"/>
        </w:rPr>
        <w:t xml:space="preserve">Most people considering cellulite reduction often research the average QWO cost. While it is a legitimate concern, the truth is that the cost is different for everyone. The final price depends on your unique treatment plan and needs. Read on to learn more about how </w:t>
      </w:r>
      <w:r w:rsidRPr="00EB372A">
        <w:rPr>
          <w:rFonts w:ascii="Avenir" w:eastAsia="Times New Roman" w:hAnsi="Avenir" w:cs="Times New Roman"/>
          <w:color w:val="000000"/>
          <w:u w:val="single"/>
        </w:rPr>
        <w:t>QWO</w:t>
      </w:r>
      <w:r w:rsidRPr="00EB372A">
        <w:rPr>
          <w:rFonts w:ascii="Avenir" w:eastAsia="Times New Roman" w:hAnsi="Avenir" w:cs="Times New Roman"/>
          <w:color w:val="000000"/>
        </w:rPr>
        <w:t xml:space="preserve"> can help you reduce cellulite and how to get a personal quote.</w:t>
      </w:r>
    </w:p>
    <w:p w14:paraId="4CC5F263" w14:textId="77777777" w:rsidR="00EB372A" w:rsidRPr="00EB372A" w:rsidRDefault="00EB372A" w:rsidP="00EB372A">
      <w:pPr>
        <w:spacing w:before="240" w:after="120"/>
        <w:outlineLvl w:val="1"/>
        <w:rPr>
          <w:rFonts w:ascii="Times New Roman" w:eastAsia="Times New Roman" w:hAnsi="Times New Roman" w:cs="Times New Roman"/>
          <w:b/>
          <w:bCs/>
          <w:sz w:val="36"/>
          <w:szCs w:val="36"/>
        </w:rPr>
      </w:pPr>
      <w:r w:rsidRPr="00EB372A">
        <w:rPr>
          <w:rFonts w:ascii="Avenir" w:eastAsia="Times New Roman" w:hAnsi="Avenir" w:cs="Times New Roman"/>
          <w:color w:val="000000"/>
          <w:sz w:val="32"/>
          <w:szCs w:val="32"/>
        </w:rPr>
        <w:t>What Is QWO?</w:t>
      </w:r>
    </w:p>
    <w:p w14:paraId="60F0A09F" w14:textId="77777777" w:rsidR="00EB372A" w:rsidRPr="00EB372A" w:rsidRDefault="00EB372A" w:rsidP="00EB372A">
      <w:pPr>
        <w:spacing w:before="240"/>
        <w:rPr>
          <w:rFonts w:ascii="Times New Roman" w:eastAsia="Times New Roman" w:hAnsi="Times New Roman" w:cs="Times New Roman"/>
        </w:rPr>
      </w:pPr>
      <w:r w:rsidRPr="00EB372A">
        <w:rPr>
          <w:rFonts w:ascii="Avenir" w:eastAsia="Times New Roman" w:hAnsi="Avenir" w:cs="Times New Roman"/>
          <w:color w:val="000000"/>
        </w:rPr>
        <w:t>Before we dive into QWO cost, it is helpful to know how QWO addresses cellulite. QWO, or the “cellulite shot,” is the first and only FDA-approved injection that reduces moderate to severe cellulite. Each session restructures connective tissue to combat dimpling in the skin. Patients love QWO because it is minimally invasive. Since it does not require surgery, there is no downtime involved.</w:t>
      </w:r>
    </w:p>
    <w:p w14:paraId="0A4ED9BE" w14:textId="2DA34249" w:rsidR="00EB372A" w:rsidRDefault="00EB372A" w:rsidP="00EB372A">
      <w:pPr>
        <w:spacing w:before="240"/>
        <w:rPr>
          <w:rFonts w:ascii="Avenir" w:eastAsia="Times New Roman" w:hAnsi="Avenir" w:cs="Times New Roman"/>
          <w:color w:val="000000"/>
        </w:rPr>
      </w:pPr>
      <w:r w:rsidRPr="00EB372A">
        <w:rPr>
          <w:rFonts w:ascii="Avenir" w:eastAsia="Times New Roman" w:hAnsi="Avenir" w:cs="Times New Roman"/>
          <w:color w:val="000000"/>
        </w:rPr>
        <w:t>Women use QWO in their buttocks to diminish cellulite. It has an enzyme called Collagenase Clostridium Histolyticum (CHH). This exists naturally in the body and facilitates the breakdown of collagen. QWO injections target the collagen in the fibrous septae to rejuvenate and smooth out the skin.</w:t>
      </w:r>
    </w:p>
    <w:p w14:paraId="6B32B7EB" w14:textId="54DE79D6" w:rsidR="00530FF7" w:rsidRPr="00530FF7" w:rsidRDefault="00530FF7" w:rsidP="00530FF7">
      <w:pPr>
        <w:spacing w:before="240"/>
        <w:jc w:val="right"/>
        <w:rPr>
          <w:rFonts w:ascii="Avenir" w:eastAsia="Times New Roman" w:hAnsi="Avenir" w:cs="Times New Roman"/>
          <w:color w:val="000000"/>
          <w:u w:val="single"/>
        </w:rPr>
      </w:pPr>
      <w:r w:rsidRPr="00530FF7">
        <w:rPr>
          <w:rFonts w:ascii="Avenir" w:eastAsia="Times New Roman" w:hAnsi="Avenir" w:cs="Times New Roman"/>
          <w:color w:val="000000"/>
          <w:u w:val="single"/>
        </w:rPr>
        <w:t>Learn more about QWO injectables&gt;&gt;</w:t>
      </w:r>
    </w:p>
    <w:p w14:paraId="74B9E354" w14:textId="7E086871" w:rsidR="00EB372A" w:rsidRDefault="00EB372A" w:rsidP="00EB372A">
      <w:pPr>
        <w:spacing w:before="240"/>
        <w:rPr>
          <w:rFonts w:ascii="Avenir" w:eastAsia="Times New Roman" w:hAnsi="Avenir" w:cs="Times New Roman"/>
          <w:color w:val="000000"/>
        </w:rPr>
      </w:pPr>
      <w:r>
        <w:rPr>
          <w:rFonts w:ascii="Avenir" w:eastAsia="Times New Roman" w:hAnsi="Avenir" w:cs="Times New Roman"/>
          <w:color w:val="000000"/>
        </w:rPr>
        <w:t>QWO Before and After</w:t>
      </w:r>
    </w:p>
    <w:p w14:paraId="2939C716" w14:textId="7C4E5479" w:rsidR="00EB372A" w:rsidRDefault="00EB372A" w:rsidP="00EB372A">
      <w:pPr>
        <w:spacing w:before="240"/>
        <w:rPr>
          <w:rFonts w:ascii="Avenir" w:eastAsia="Times New Roman" w:hAnsi="Avenir" w:cs="Times New Roman"/>
          <w:color w:val="000000"/>
        </w:rPr>
      </w:pPr>
      <w:r w:rsidRPr="00EB372A">
        <w:rPr>
          <w:rFonts w:ascii="Avenir" w:eastAsia="Times New Roman" w:hAnsi="Avenir" w:cs="Times New Roman"/>
          <w:color w:val="000000"/>
        </w:rPr>
        <w:t xml:space="preserve">The QWO before and after images show real results from actual patients. As seen in the images, each patient achieves a noticeable reduction in moderate to severe cellulite appearance. Unfortunately, no cellulite reduction treatment can </w:t>
      </w:r>
      <w:r w:rsidR="002344A6" w:rsidRPr="00EB372A">
        <w:rPr>
          <w:rFonts w:ascii="Avenir" w:eastAsia="Times New Roman" w:hAnsi="Avenir" w:cs="Times New Roman"/>
          <w:color w:val="000000"/>
        </w:rPr>
        <w:t>eliminate</w:t>
      </w:r>
      <w:r w:rsidRPr="00EB372A">
        <w:rPr>
          <w:rFonts w:ascii="Avenir" w:eastAsia="Times New Roman" w:hAnsi="Avenir" w:cs="Times New Roman"/>
          <w:color w:val="000000"/>
        </w:rPr>
        <w:t xml:space="preserve"> cellulite. However, as seen in the results below, QWO does an excellent job of minimizing skin dimpling. As with all cosmetic skin treatments, results may vary per person.*</w:t>
      </w:r>
    </w:p>
    <w:p w14:paraId="089C6E6B" w14:textId="42C5617D" w:rsidR="00EB372A" w:rsidRPr="00EB372A" w:rsidRDefault="00EB372A" w:rsidP="00EB372A">
      <w:pPr>
        <w:spacing w:before="240"/>
        <w:rPr>
          <w:rFonts w:ascii="Times New Roman" w:eastAsia="Times New Roman" w:hAnsi="Times New Roman" w:cs="Times New Roman"/>
        </w:rPr>
      </w:pPr>
      <w:r w:rsidRPr="00EB372A">
        <w:rPr>
          <w:rFonts w:ascii="Avenir" w:eastAsia="Times New Roman" w:hAnsi="Avenir" w:cs="Times New Roman"/>
          <w:color w:val="000000"/>
          <w:highlight w:val="yellow"/>
        </w:rPr>
        <w:lastRenderedPageBreak/>
        <w:t>INSERT BAS</w:t>
      </w:r>
    </w:p>
    <w:p w14:paraId="0E0409AB" w14:textId="77777777" w:rsidR="00EB372A" w:rsidRPr="00EB372A" w:rsidRDefault="00EB372A" w:rsidP="00EB372A">
      <w:pPr>
        <w:spacing w:before="240" w:after="120"/>
        <w:outlineLvl w:val="1"/>
        <w:rPr>
          <w:rFonts w:ascii="Times New Roman" w:eastAsia="Times New Roman" w:hAnsi="Times New Roman" w:cs="Times New Roman"/>
          <w:b/>
          <w:bCs/>
          <w:sz w:val="36"/>
          <w:szCs w:val="36"/>
        </w:rPr>
      </w:pPr>
      <w:r w:rsidRPr="00EB372A">
        <w:rPr>
          <w:rFonts w:ascii="Avenir" w:eastAsia="Times New Roman" w:hAnsi="Avenir" w:cs="Times New Roman"/>
          <w:color w:val="000000"/>
          <w:sz w:val="32"/>
          <w:szCs w:val="32"/>
        </w:rPr>
        <w:t>How Much Does QWO Cost?</w:t>
      </w:r>
    </w:p>
    <w:p w14:paraId="4BF3AF13" w14:textId="77777777" w:rsidR="00EB372A" w:rsidRPr="00EB372A" w:rsidRDefault="00EB372A" w:rsidP="00EB372A">
      <w:pPr>
        <w:spacing w:before="240"/>
        <w:rPr>
          <w:rFonts w:ascii="Times New Roman" w:eastAsia="Times New Roman" w:hAnsi="Times New Roman" w:cs="Times New Roman"/>
        </w:rPr>
      </w:pPr>
      <w:r w:rsidRPr="00EB372A">
        <w:rPr>
          <w:rFonts w:ascii="Avenir" w:eastAsia="Times New Roman" w:hAnsi="Avenir" w:cs="Times New Roman"/>
          <w:color w:val="000000"/>
        </w:rPr>
        <w:t>The cost of QWO injections varies per person. It depends on various factors like:</w:t>
      </w:r>
    </w:p>
    <w:p w14:paraId="5E905074" w14:textId="77777777" w:rsidR="00EB372A" w:rsidRPr="00EB372A" w:rsidRDefault="00EB372A" w:rsidP="00EB372A">
      <w:pPr>
        <w:numPr>
          <w:ilvl w:val="0"/>
          <w:numId w:val="1"/>
        </w:numPr>
        <w:spacing w:before="240"/>
        <w:textAlignment w:val="baseline"/>
        <w:rPr>
          <w:rFonts w:ascii="Avenir" w:eastAsia="Times New Roman" w:hAnsi="Avenir" w:cs="Times New Roman"/>
          <w:color w:val="000000"/>
        </w:rPr>
      </w:pPr>
      <w:r w:rsidRPr="00EB372A">
        <w:rPr>
          <w:rFonts w:ascii="Avenir" w:eastAsia="Times New Roman" w:hAnsi="Avenir" w:cs="Times New Roman"/>
          <w:color w:val="000000"/>
        </w:rPr>
        <w:t>Number of injections you need</w:t>
      </w:r>
    </w:p>
    <w:p w14:paraId="616B6933" w14:textId="77777777" w:rsidR="00EB372A" w:rsidRPr="00EB372A" w:rsidRDefault="00EB372A" w:rsidP="00EB372A">
      <w:pPr>
        <w:numPr>
          <w:ilvl w:val="0"/>
          <w:numId w:val="1"/>
        </w:numPr>
        <w:textAlignment w:val="baseline"/>
        <w:rPr>
          <w:rFonts w:ascii="Avenir" w:eastAsia="Times New Roman" w:hAnsi="Avenir" w:cs="Times New Roman"/>
          <w:color w:val="000000"/>
        </w:rPr>
      </w:pPr>
      <w:r w:rsidRPr="00EB372A">
        <w:rPr>
          <w:rFonts w:ascii="Avenir" w:eastAsia="Times New Roman" w:hAnsi="Avenir" w:cs="Times New Roman"/>
          <w:color w:val="000000"/>
        </w:rPr>
        <w:t>Client specials or discounts</w:t>
      </w:r>
    </w:p>
    <w:p w14:paraId="70AFBB6A" w14:textId="77777777" w:rsidR="00EB372A" w:rsidRPr="00EB372A" w:rsidRDefault="00EB372A" w:rsidP="00EB372A">
      <w:pPr>
        <w:numPr>
          <w:ilvl w:val="0"/>
          <w:numId w:val="1"/>
        </w:numPr>
        <w:textAlignment w:val="baseline"/>
        <w:rPr>
          <w:rFonts w:ascii="Avenir" w:eastAsia="Times New Roman" w:hAnsi="Avenir" w:cs="Times New Roman"/>
          <w:color w:val="000000"/>
        </w:rPr>
      </w:pPr>
      <w:r w:rsidRPr="00EB372A">
        <w:rPr>
          <w:rFonts w:ascii="Avenir" w:eastAsia="Times New Roman" w:hAnsi="Avenir" w:cs="Times New Roman"/>
          <w:color w:val="000000"/>
        </w:rPr>
        <w:t>Personalized treatment plan</w:t>
      </w:r>
    </w:p>
    <w:p w14:paraId="20B5D54F" w14:textId="77777777" w:rsidR="00EB372A" w:rsidRPr="00EB372A" w:rsidRDefault="00EB372A" w:rsidP="00EB372A">
      <w:pPr>
        <w:numPr>
          <w:ilvl w:val="0"/>
          <w:numId w:val="1"/>
        </w:numPr>
        <w:textAlignment w:val="baseline"/>
        <w:rPr>
          <w:rFonts w:ascii="Avenir" w:eastAsia="Times New Roman" w:hAnsi="Avenir" w:cs="Times New Roman"/>
          <w:color w:val="000000"/>
        </w:rPr>
      </w:pPr>
      <w:r w:rsidRPr="00EB372A">
        <w:rPr>
          <w:rFonts w:ascii="Avenir" w:eastAsia="Times New Roman" w:hAnsi="Avenir" w:cs="Times New Roman"/>
          <w:color w:val="000000"/>
        </w:rPr>
        <w:t>Chosen provider</w:t>
      </w:r>
    </w:p>
    <w:p w14:paraId="7AC4FEA7" w14:textId="77777777" w:rsidR="00EB372A" w:rsidRPr="00EB372A" w:rsidRDefault="00EB372A" w:rsidP="00EB372A">
      <w:pPr>
        <w:numPr>
          <w:ilvl w:val="0"/>
          <w:numId w:val="1"/>
        </w:numPr>
        <w:textAlignment w:val="baseline"/>
        <w:rPr>
          <w:rFonts w:ascii="Avenir" w:eastAsia="Times New Roman" w:hAnsi="Avenir" w:cs="Times New Roman"/>
          <w:color w:val="000000"/>
        </w:rPr>
      </w:pPr>
      <w:r w:rsidRPr="00EB372A">
        <w:rPr>
          <w:rFonts w:ascii="Avenir" w:eastAsia="Times New Roman" w:hAnsi="Avenir" w:cs="Times New Roman"/>
          <w:color w:val="000000"/>
        </w:rPr>
        <w:t>Where you live</w:t>
      </w:r>
    </w:p>
    <w:p w14:paraId="726A4D64" w14:textId="77777777" w:rsidR="00EB372A" w:rsidRPr="00EB372A" w:rsidRDefault="00EB372A" w:rsidP="00EB372A">
      <w:pPr>
        <w:spacing w:before="240"/>
        <w:rPr>
          <w:rFonts w:ascii="Times New Roman" w:eastAsia="Times New Roman" w:hAnsi="Times New Roman" w:cs="Times New Roman"/>
        </w:rPr>
      </w:pPr>
      <w:r w:rsidRPr="00EB372A">
        <w:rPr>
          <w:rFonts w:ascii="Avenir" w:eastAsia="Times New Roman" w:hAnsi="Avenir" w:cs="Times New Roman"/>
          <w:color w:val="000000"/>
        </w:rPr>
        <w:t>Find out how much QWO will cost you by booking a free consultation with a local QWO provider. A knowledgeable specialist can craft a personalized treatment plan based on your needs, circumstances, and budget.</w:t>
      </w:r>
    </w:p>
    <w:p w14:paraId="7327F7ED" w14:textId="77777777" w:rsidR="00EB372A" w:rsidRPr="00EB372A" w:rsidRDefault="00EB372A" w:rsidP="00EB372A">
      <w:pPr>
        <w:spacing w:before="240" w:after="200"/>
        <w:outlineLvl w:val="1"/>
        <w:rPr>
          <w:rFonts w:ascii="Times New Roman" w:eastAsia="Times New Roman" w:hAnsi="Times New Roman" w:cs="Times New Roman"/>
          <w:b/>
          <w:bCs/>
          <w:sz w:val="36"/>
          <w:szCs w:val="36"/>
        </w:rPr>
      </w:pPr>
      <w:r w:rsidRPr="00EB372A">
        <w:rPr>
          <w:rFonts w:ascii="Avenir" w:eastAsia="Times New Roman" w:hAnsi="Avenir" w:cs="Times New Roman"/>
          <w:color w:val="000000"/>
          <w:sz w:val="32"/>
          <w:szCs w:val="32"/>
        </w:rPr>
        <w:t>What Are QWO Results Like?*</w:t>
      </w:r>
    </w:p>
    <w:p w14:paraId="5F5F3003" w14:textId="7FDCCD6F" w:rsidR="00EB372A" w:rsidRPr="00EB372A" w:rsidRDefault="00EB372A" w:rsidP="00EB372A">
      <w:pPr>
        <w:spacing w:before="240" w:after="200"/>
        <w:rPr>
          <w:rFonts w:ascii="Times New Roman" w:eastAsia="Times New Roman" w:hAnsi="Times New Roman" w:cs="Times New Roman"/>
        </w:rPr>
      </w:pPr>
      <w:r>
        <w:rPr>
          <w:rFonts w:ascii="Avenir" w:eastAsia="Times New Roman" w:hAnsi="Avenir" w:cs="Times New Roman"/>
          <w:color w:val="000000"/>
        </w:rPr>
        <w:t>As previously mentioned, t</w:t>
      </w:r>
      <w:r w:rsidRPr="00EB372A">
        <w:rPr>
          <w:rFonts w:ascii="Avenir" w:eastAsia="Times New Roman" w:hAnsi="Avenir" w:cs="Times New Roman"/>
          <w:color w:val="000000"/>
        </w:rPr>
        <w:t xml:space="preserve">here is no aesthetic </w:t>
      </w:r>
      <w:r>
        <w:rPr>
          <w:rFonts w:ascii="Avenir" w:eastAsia="Times New Roman" w:hAnsi="Avenir" w:cs="Times New Roman"/>
          <w:color w:val="000000"/>
        </w:rPr>
        <w:t xml:space="preserve">skin </w:t>
      </w:r>
      <w:r w:rsidRPr="00EB372A">
        <w:rPr>
          <w:rFonts w:ascii="Avenir" w:eastAsia="Times New Roman" w:hAnsi="Avenir" w:cs="Times New Roman"/>
          <w:color w:val="000000"/>
        </w:rPr>
        <w:t>treatment that completely eliminates cellulite. But QWO injections can significantly reduce the appearance of dimpled skin. Patients start to see results in as little as three weeks after the initial shot. It is typical for patients to get three treatments spaced 21 days apart for optimal results.</w:t>
      </w:r>
    </w:p>
    <w:p w14:paraId="61C1D91A" w14:textId="77777777" w:rsidR="00EB372A" w:rsidRPr="00EB372A" w:rsidRDefault="00EB372A" w:rsidP="00EB372A">
      <w:pPr>
        <w:spacing w:before="240" w:after="200"/>
        <w:rPr>
          <w:rFonts w:ascii="Times New Roman" w:eastAsia="Times New Roman" w:hAnsi="Times New Roman" w:cs="Times New Roman"/>
        </w:rPr>
      </w:pPr>
      <w:r w:rsidRPr="00EB372A">
        <w:rPr>
          <w:rFonts w:ascii="Avenir" w:eastAsia="Times New Roman" w:hAnsi="Avenir" w:cs="Times New Roman"/>
          <w:color w:val="000000"/>
        </w:rPr>
        <w:t>As with any cosmetic treatment, QWO results vary per patient.* When you visit us for a free consultation, a treatment specialist will assess your skin and cellulite concerns. Then, if you are a suitable candidate for QWO, we can devise a unique plan to help you achieve smooth, beautiful skin.</w:t>
      </w:r>
    </w:p>
    <w:p w14:paraId="52CFA87D" w14:textId="7749D224" w:rsidR="00EB372A" w:rsidRPr="00EB372A" w:rsidRDefault="00EB372A" w:rsidP="00EB372A">
      <w:pPr>
        <w:spacing w:before="240" w:after="120"/>
        <w:outlineLvl w:val="1"/>
        <w:rPr>
          <w:rFonts w:ascii="Times New Roman" w:eastAsia="Times New Roman" w:hAnsi="Times New Roman" w:cs="Times New Roman"/>
          <w:b/>
          <w:bCs/>
          <w:sz w:val="36"/>
          <w:szCs w:val="36"/>
        </w:rPr>
      </w:pPr>
      <w:r w:rsidRPr="00EB372A">
        <w:rPr>
          <w:rFonts w:ascii="Avenir" w:eastAsia="Times New Roman" w:hAnsi="Avenir" w:cs="Times New Roman"/>
          <w:color w:val="000000"/>
          <w:sz w:val="32"/>
          <w:szCs w:val="32"/>
        </w:rPr>
        <w:t>QWO Near Me | Newt</w:t>
      </w:r>
      <w:r w:rsidR="002271FF">
        <w:rPr>
          <w:rFonts w:ascii="Avenir" w:eastAsia="Times New Roman" w:hAnsi="Avenir" w:cs="Times New Roman"/>
          <w:color w:val="000000"/>
          <w:sz w:val="32"/>
          <w:szCs w:val="32"/>
        </w:rPr>
        <w:t>ow</w:t>
      </w:r>
      <w:r w:rsidRPr="00EB372A">
        <w:rPr>
          <w:rFonts w:ascii="Avenir" w:eastAsia="Times New Roman" w:hAnsi="Avenir" w:cs="Times New Roman"/>
          <w:color w:val="000000"/>
          <w:sz w:val="32"/>
          <w:szCs w:val="32"/>
        </w:rPr>
        <w:t xml:space="preserve">n Square, </w:t>
      </w:r>
      <w:r w:rsidR="002271FF">
        <w:rPr>
          <w:rFonts w:ascii="Avenir" w:eastAsia="Times New Roman" w:hAnsi="Avenir" w:cs="Times New Roman"/>
          <w:color w:val="000000"/>
          <w:sz w:val="32"/>
          <w:szCs w:val="32"/>
        </w:rPr>
        <w:t>PA</w:t>
      </w:r>
    </w:p>
    <w:p w14:paraId="037FA1C0" w14:textId="77777777" w:rsidR="00EB372A" w:rsidRPr="00EB372A" w:rsidRDefault="00EB372A" w:rsidP="00EB372A">
      <w:pPr>
        <w:spacing w:before="240"/>
        <w:rPr>
          <w:rFonts w:ascii="Times New Roman" w:eastAsia="Times New Roman" w:hAnsi="Times New Roman" w:cs="Times New Roman"/>
        </w:rPr>
      </w:pPr>
      <w:r w:rsidRPr="00EB372A">
        <w:rPr>
          <w:rFonts w:ascii="Avenir" w:eastAsia="Times New Roman" w:hAnsi="Avenir" w:cs="Times New Roman"/>
          <w:color w:val="000000"/>
        </w:rPr>
        <w:t>Cellulite is a normal part of life. Most people have it, even if they eat well and exercise every day. Uncontrollable factors like genetics, age, and hormones can cause dimpled skin. Despite how common cellulite is, many of us feel self-conscious about it.</w:t>
      </w:r>
    </w:p>
    <w:p w14:paraId="526CEA29" w14:textId="1E5B7227" w:rsidR="00EB372A" w:rsidRPr="00EB372A" w:rsidRDefault="00EB372A" w:rsidP="00EB372A">
      <w:pPr>
        <w:spacing w:before="240"/>
        <w:rPr>
          <w:rFonts w:ascii="Times New Roman" w:eastAsia="Times New Roman" w:hAnsi="Times New Roman" w:cs="Times New Roman"/>
        </w:rPr>
      </w:pPr>
      <w:r w:rsidRPr="00EB372A">
        <w:rPr>
          <w:rFonts w:ascii="Avenir" w:eastAsia="Times New Roman" w:hAnsi="Avenir" w:cs="Times New Roman"/>
          <w:color w:val="000000"/>
          <w:u w:val="single"/>
        </w:rPr>
        <w:t>KP Aesthetics</w:t>
      </w:r>
      <w:r w:rsidRPr="00EB372A">
        <w:rPr>
          <w:rFonts w:ascii="Avenir" w:eastAsia="Times New Roman" w:hAnsi="Avenir" w:cs="Times New Roman"/>
          <w:color w:val="000000"/>
        </w:rPr>
        <w:t xml:space="preserve"> helps women achieve newfound confidence and renewed body love in </w:t>
      </w:r>
      <w:r w:rsidR="002271FF" w:rsidRPr="00EB372A">
        <w:rPr>
          <w:rFonts w:ascii="Avenir" w:eastAsia="Times New Roman" w:hAnsi="Avenir" w:cs="Times New Roman"/>
          <w:color w:val="000000"/>
        </w:rPr>
        <w:t>Newt</w:t>
      </w:r>
      <w:r w:rsidR="002271FF">
        <w:rPr>
          <w:rFonts w:ascii="Avenir" w:eastAsia="Times New Roman" w:hAnsi="Avenir" w:cs="Times New Roman"/>
          <w:color w:val="000000"/>
        </w:rPr>
        <w:t>o</w:t>
      </w:r>
      <w:r w:rsidR="002271FF" w:rsidRPr="00EB372A">
        <w:rPr>
          <w:rFonts w:ascii="Avenir" w:eastAsia="Times New Roman" w:hAnsi="Avenir" w:cs="Times New Roman"/>
          <w:color w:val="000000"/>
        </w:rPr>
        <w:t>wn</w:t>
      </w:r>
      <w:r w:rsidRPr="00EB372A">
        <w:rPr>
          <w:rFonts w:ascii="Avenir" w:eastAsia="Times New Roman" w:hAnsi="Avenir" w:cs="Times New Roman"/>
          <w:color w:val="000000"/>
        </w:rPr>
        <w:t xml:space="preserve"> Square, </w:t>
      </w:r>
      <w:r w:rsidR="002271FF">
        <w:rPr>
          <w:rFonts w:ascii="Avenir" w:eastAsia="Times New Roman" w:hAnsi="Avenir" w:cs="Times New Roman"/>
          <w:color w:val="000000"/>
        </w:rPr>
        <w:t>PA</w:t>
      </w:r>
      <w:r w:rsidRPr="00EB372A">
        <w:rPr>
          <w:rFonts w:ascii="Avenir" w:eastAsia="Times New Roman" w:hAnsi="Avenir" w:cs="Times New Roman"/>
          <w:color w:val="000000"/>
        </w:rPr>
        <w:t>. Residents in Westchester and the Glen Mills area visit us for QWO cellulite shots. Call us at 484-420-4094 to book your initial consultation and discover if QWO injections are right for you.</w:t>
      </w:r>
    </w:p>
    <w:p w14:paraId="41747363" w14:textId="77777777" w:rsidR="00EB372A" w:rsidRPr="00EB372A" w:rsidRDefault="00EB372A" w:rsidP="00EB372A">
      <w:pPr>
        <w:spacing w:before="240" w:after="240"/>
        <w:rPr>
          <w:rFonts w:ascii="Times New Roman" w:eastAsia="Times New Roman" w:hAnsi="Times New Roman" w:cs="Times New Roman"/>
        </w:rPr>
      </w:pPr>
      <w:r w:rsidRPr="00EB372A">
        <w:rPr>
          <w:rFonts w:ascii="Calibri" w:eastAsia="Times New Roman" w:hAnsi="Calibri" w:cs="Calibri"/>
          <w:color w:val="000000"/>
          <w:sz w:val="22"/>
          <w:szCs w:val="22"/>
        </w:rPr>
        <w:t>SOURCES:</w:t>
      </w:r>
    </w:p>
    <w:p w14:paraId="2B7B759B" w14:textId="77777777" w:rsidR="00EB372A" w:rsidRPr="00EB372A" w:rsidRDefault="00EB372A" w:rsidP="00EB372A">
      <w:pPr>
        <w:spacing w:before="240" w:after="240"/>
        <w:rPr>
          <w:rFonts w:ascii="Times New Roman" w:eastAsia="Times New Roman" w:hAnsi="Times New Roman" w:cs="Times New Roman"/>
        </w:rPr>
      </w:pPr>
      <w:r w:rsidRPr="00EB372A">
        <w:rPr>
          <w:rFonts w:ascii="Calibri" w:eastAsia="Times New Roman" w:hAnsi="Calibri" w:cs="Calibri"/>
          <w:color w:val="303030"/>
          <w:sz w:val="20"/>
          <w:szCs w:val="20"/>
          <w:shd w:val="clear" w:color="auto" w:fill="FFFFFF"/>
        </w:rPr>
        <w:lastRenderedPageBreak/>
        <w:t xml:space="preserve"> “Efficacy, Safety, and Durability of Response of Collagenase Clostridium Histolyticum-aaes for Treating Cellulite.” </w:t>
      </w:r>
      <w:r w:rsidRPr="00EB372A">
        <w:rPr>
          <w:rFonts w:ascii="Calibri" w:eastAsia="Times New Roman" w:hAnsi="Calibri" w:cs="Calibri"/>
          <w:i/>
          <w:iCs/>
          <w:color w:val="303030"/>
          <w:sz w:val="20"/>
          <w:szCs w:val="20"/>
          <w:shd w:val="clear" w:color="auto" w:fill="FFFFFF"/>
        </w:rPr>
        <w:t>Plastic and reconstructive surgery .</w:t>
      </w:r>
      <w:r w:rsidRPr="00EB372A">
        <w:rPr>
          <w:rFonts w:ascii="Calibri" w:eastAsia="Times New Roman" w:hAnsi="Calibri" w:cs="Calibri"/>
          <w:color w:val="303030"/>
          <w:sz w:val="20"/>
          <w:szCs w:val="20"/>
        </w:rPr>
        <w:t>2020</w:t>
      </w:r>
      <w:r w:rsidRPr="00EB372A">
        <w:rPr>
          <w:rFonts w:ascii="Calibri" w:eastAsia="Times New Roman" w:hAnsi="Calibri" w:cs="Calibri"/>
          <w:i/>
          <w:iCs/>
          <w:color w:val="303030"/>
          <w:sz w:val="20"/>
          <w:szCs w:val="20"/>
        </w:rPr>
        <w:t>.</w:t>
      </w:r>
      <w:hyperlink r:id="rId5" w:history="1">
        <w:r w:rsidRPr="00EB372A">
          <w:rPr>
            <w:rFonts w:ascii="Calibri" w:eastAsia="Times New Roman" w:hAnsi="Calibri" w:cs="Calibri"/>
            <w:color w:val="303030"/>
            <w:sz w:val="20"/>
            <w:szCs w:val="20"/>
            <w:u w:val="single"/>
            <w:shd w:val="clear" w:color="auto" w:fill="FFFFFF"/>
          </w:rPr>
          <w:t xml:space="preserve"> </w:t>
        </w:r>
        <w:r w:rsidRPr="00EB372A">
          <w:rPr>
            <w:rFonts w:ascii="Calibri" w:eastAsia="Times New Roman" w:hAnsi="Calibri" w:cs="Calibri"/>
            <w:color w:val="1155CC"/>
            <w:sz w:val="20"/>
            <w:szCs w:val="20"/>
            <w:u w:val="single"/>
            <w:shd w:val="clear" w:color="auto" w:fill="FFFFFF"/>
          </w:rPr>
          <w:t>Link.</w:t>
        </w:r>
      </w:hyperlink>
    </w:p>
    <w:p w14:paraId="3A5B9094" w14:textId="77777777" w:rsidR="00EB372A" w:rsidRPr="00EB372A" w:rsidRDefault="00EB372A" w:rsidP="00EB372A">
      <w:pPr>
        <w:rPr>
          <w:rFonts w:ascii="Times New Roman" w:eastAsia="Times New Roman" w:hAnsi="Times New Roman" w:cs="Times New Roman"/>
        </w:rPr>
      </w:pPr>
      <w:r w:rsidRPr="00EB372A">
        <w:rPr>
          <w:rFonts w:ascii="Calibri" w:eastAsia="Times New Roman" w:hAnsi="Calibri" w:cs="Calibri"/>
          <w:color w:val="000000"/>
          <w:sz w:val="22"/>
          <w:szCs w:val="22"/>
        </w:rPr>
        <w:t xml:space="preserve">Collagenase Clostridium Histolyticum for the Treatment of Edematous Fibrosclerotic Panniculopathy (Cellulite): A Randomized Trial. </w:t>
      </w:r>
      <w:r w:rsidRPr="00EB372A">
        <w:rPr>
          <w:rFonts w:ascii="Calibri" w:eastAsia="Times New Roman" w:hAnsi="Calibri" w:cs="Calibri"/>
          <w:i/>
          <w:iCs/>
          <w:color w:val="000000"/>
          <w:sz w:val="22"/>
          <w:szCs w:val="22"/>
        </w:rPr>
        <w:t>Dermatologic surgery : official publication for American Society for Dermatologic Surgery</w:t>
      </w:r>
      <w:r w:rsidRPr="00EB372A">
        <w:rPr>
          <w:rFonts w:ascii="Calibri" w:eastAsia="Times New Roman" w:hAnsi="Calibri" w:cs="Calibri"/>
          <w:color w:val="000000"/>
          <w:sz w:val="22"/>
          <w:szCs w:val="22"/>
        </w:rPr>
        <w:t>. 2019.</w:t>
      </w:r>
      <w:hyperlink r:id="rId6" w:history="1">
        <w:r w:rsidRPr="00EB372A">
          <w:rPr>
            <w:rFonts w:ascii="Calibri" w:eastAsia="Times New Roman" w:hAnsi="Calibri" w:cs="Calibri"/>
            <w:color w:val="000000"/>
            <w:sz w:val="22"/>
            <w:szCs w:val="22"/>
            <w:u w:val="single"/>
          </w:rPr>
          <w:t xml:space="preserve"> </w:t>
        </w:r>
        <w:r w:rsidRPr="00EB372A">
          <w:rPr>
            <w:rFonts w:ascii="Calibri" w:eastAsia="Times New Roman" w:hAnsi="Calibri" w:cs="Calibri"/>
            <w:color w:val="1155CC"/>
            <w:sz w:val="22"/>
            <w:szCs w:val="22"/>
            <w:u w:val="single"/>
          </w:rPr>
          <w:t>link.</w:t>
        </w:r>
      </w:hyperlink>
    </w:p>
    <w:p w14:paraId="4D1832AE" w14:textId="77777777" w:rsidR="00EB372A" w:rsidRDefault="00EB372A"/>
    <w:sectPr w:rsidR="00EB3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26DCE"/>
    <w:multiLevelType w:val="multilevel"/>
    <w:tmpl w:val="74F8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94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2A"/>
    <w:rsid w:val="002271FF"/>
    <w:rsid w:val="002344A6"/>
    <w:rsid w:val="00530FF7"/>
    <w:rsid w:val="006F6B23"/>
    <w:rsid w:val="00AD1655"/>
    <w:rsid w:val="00EB3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564429"/>
  <w15:chartTrackingRefBased/>
  <w15:docId w15:val="{C7EE6933-B403-F040-A79C-B14CB22F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372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B372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72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B372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B372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B3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543172">
      <w:bodyDiv w:val="1"/>
      <w:marLeft w:val="0"/>
      <w:marRight w:val="0"/>
      <w:marTop w:val="0"/>
      <w:marBottom w:val="0"/>
      <w:divBdr>
        <w:top w:val="none" w:sz="0" w:space="0" w:color="auto"/>
        <w:left w:val="none" w:sz="0" w:space="0" w:color="auto"/>
        <w:bottom w:val="none" w:sz="0" w:space="0" w:color="auto"/>
        <w:right w:val="none" w:sz="0" w:space="0" w:color="auto"/>
      </w:divBdr>
    </w:div>
    <w:div w:id="213995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31531137_Collagenase_Clostridium_Histolyticum_for_the_Treatment_of_Edematous_Fibrosclerotic_Panniculopathy_Cellulite_A_Randomized_Trial/citation/download" TargetMode="External"/><Relationship Id="rId5" Type="http://schemas.openxmlformats.org/officeDocument/2006/relationships/hyperlink" Target="https://www.ncbi.nlm.nih.gov/pmc/articles/PMC77873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2022-10-24T16:54:00Z</dcterms:created>
  <dcterms:modified xsi:type="dcterms:W3CDTF">2022-10-24T16:54:00Z</dcterms:modified>
</cp:coreProperties>
</file>