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84CD" w14:textId="2B70BE83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Emtone.Article.sculpt’d.KA</w:t>
      </w:r>
    </w:p>
    <w:p w14:paraId="14E067A2" w14:textId="5F93C8FF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Meta Title: Get Lasting Emtone Results in Alexandria, VA.</w:t>
      </w:r>
    </w:p>
    <w:p w14:paraId="01935982" w14:textId="20486F4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KW: Emtone </w:t>
      </w:r>
    </w:p>
    <w:p w14:paraId="757DB0DD" w14:textId="5D1941A6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/how-long-does-emtone-last-alexandria-va</w:t>
      </w:r>
    </w:p>
    <w:p w14:paraId="06533C5C" w14:textId="34F5EC6F" w:rsidR="00FA1399" w:rsidRPr="00FA1399" w:rsidRDefault="00FA1399" w:rsidP="00FA1399">
      <w:pPr>
        <w:rPr>
          <w:rFonts w:eastAsia="Times New Roman" w:cstheme="minorHAnsi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Meta Description: </w:t>
      </w:r>
      <w:r w:rsidRPr="00FA1399">
        <w:rPr>
          <w:rFonts w:eastAsia="Times New Roman" w:cstheme="minorHAnsi"/>
          <w:color w:val="000000"/>
          <w:sz w:val="20"/>
          <w:szCs w:val="20"/>
        </w:rPr>
        <w:t>How long does Emtone last? Studies show the non-invasive cellulite treatment smooths away skin dimpling long-term on the stomach, thighs, buttocks, and arms.</w:t>
      </w:r>
    </w:p>
    <w:p w14:paraId="597C31A5" w14:textId="77777777" w:rsidR="00FA1399" w:rsidRPr="00FA1399" w:rsidRDefault="00FA1399" w:rsidP="00FA1399">
      <w:pPr>
        <w:rPr>
          <w:rFonts w:eastAsia="Times New Roman" w:cstheme="minorHAnsi"/>
          <w:sz w:val="20"/>
          <w:szCs w:val="20"/>
        </w:rPr>
      </w:pPr>
    </w:p>
    <w:p w14:paraId="5C4EDAE1" w14:textId="13B2AF81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H1: How Long Does Emtone Last?</w:t>
      </w:r>
    </w:p>
    <w:p w14:paraId="6071CD7D" w14:textId="67814A79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How long does Emtone last? If you’re investing in this cellulite reduction treatment, you’ll likely want to know more about the longevity of the results. Studies show this popular non-surgical treatment reduces dimpling on the buttocks, thighs, stomach, and arms. Best of all, treatments are safe, painless, require no downtime, and last long!</w:t>
      </w:r>
    </w:p>
    <w:p w14:paraId="11D9227C" w14:textId="535E4AA6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Read on to learn more about the </w:t>
      </w:r>
      <w:r w:rsidRPr="00FA1399">
        <w:rPr>
          <w:rFonts w:eastAsia="Times New Roman" w:cstheme="minorHAnsi"/>
          <w:color w:val="000000"/>
          <w:sz w:val="20"/>
          <w:szCs w:val="20"/>
          <w:u w:val="single"/>
        </w:rPr>
        <w:t>Emtone treatment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 and what type of results you can expect from your own cellulite reduction.</w:t>
      </w:r>
    </w:p>
    <w:p w14:paraId="63629D0A" w14:textId="3960D16F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Benefits of Using Emtone</w:t>
      </w:r>
    </w:p>
    <w:p w14:paraId="2BD25CD9" w14:textId="77777777" w:rsidR="00FA1399" w:rsidRPr="00FA1399" w:rsidRDefault="00FA1399" w:rsidP="00FA1399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Non-surgical skin rejuvenation</w:t>
      </w:r>
    </w:p>
    <w:p w14:paraId="4040CAD2" w14:textId="77777777" w:rsidR="00FA1399" w:rsidRPr="00FA1399" w:rsidRDefault="00FA1399" w:rsidP="00FA1399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sz w:val="20"/>
          <w:szCs w:val="20"/>
          <w:u w:val="single"/>
        </w:rPr>
      </w:pPr>
      <w:r w:rsidRPr="00FA1399">
        <w:rPr>
          <w:rFonts w:eastAsia="Times New Roman" w:cstheme="minorHAnsi"/>
          <w:color w:val="000000"/>
          <w:sz w:val="20"/>
          <w:szCs w:val="20"/>
          <w:u w:val="single"/>
        </w:rPr>
        <w:t>FDA cleared and scientifically proven</w:t>
      </w:r>
    </w:p>
    <w:p w14:paraId="10B1B9E7" w14:textId="77777777" w:rsidR="00FA1399" w:rsidRPr="00FA1399" w:rsidRDefault="00FA1399" w:rsidP="00FA1399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Painless treatments</w:t>
      </w:r>
    </w:p>
    <w:p w14:paraId="0D357DB5" w14:textId="77777777" w:rsidR="00FA1399" w:rsidRPr="00FA1399" w:rsidRDefault="00FA1399" w:rsidP="00FA1399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No downtime</w:t>
      </w:r>
    </w:p>
    <w:p w14:paraId="5824315D" w14:textId="77777777" w:rsidR="00FA1399" w:rsidRPr="00FA1399" w:rsidRDefault="00FA1399" w:rsidP="00FA1399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Targets all causes of cellulite</w:t>
      </w:r>
    </w:p>
    <w:p w14:paraId="7F86A7DB" w14:textId="77777777" w:rsidR="00FA1399" w:rsidRPr="00FA1399" w:rsidRDefault="00FA1399" w:rsidP="00FA1399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Smooth, dimple-free skin</w:t>
      </w:r>
    </w:p>
    <w:p w14:paraId="6BE26C0D" w14:textId="4B09875C" w:rsidR="00FA1399" w:rsidRPr="00FA1399" w:rsidRDefault="00FA1399" w:rsidP="00FA1399">
      <w:pPr>
        <w:numPr>
          <w:ilvl w:val="0"/>
          <w:numId w:val="1"/>
        </w:numPr>
        <w:spacing w:after="20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Treatments from the leading skin and laser spa</w:t>
      </w:r>
    </w:p>
    <w:p w14:paraId="7626E8E9" w14:textId="77777777" w:rsidR="00FA1399" w:rsidRPr="00FA1399" w:rsidRDefault="00FA1399" w:rsidP="00FA1399">
      <w:pPr>
        <w:spacing w:after="20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The Longevity of Emtone Before and After Results*</w:t>
      </w:r>
    </w:p>
    <w:p w14:paraId="5EA4898C" w14:textId="6BE63691" w:rsidR="00FA1399" w:rsidRPr="00FA1399" w:rsidRDefault="00FA1399" w:rsidP="00FA1399">
      <w:pPr>
        <w:spacing w:after="20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The Emtone before and after results give prospective patients a good idea of what to expect from this non-invasive, non-painful treatment. As with all cosmetic skin treatments, results may vary.* However, the best way to ensure you receive optimal, lasting cellulite reduction results is to select a reputable provider like </w:t>
      </w:r>
      <w:r w:rsidRPr="00FA1399">
        <w:rPr>
          <w:rFonts w:eastAsia="Times New Roman" w:cstheme="minorHAnsi"/>
          <w:color w:val="000000"/>
          <w:sz w:val="20"/>
          <w:szCs w:val="20"/>
          <w:u w:val="single"/>
        </w:rPr>
        <w:t>sculpt’d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. They are professionals with the experience to perform this technique-sensitive treatment and provide dramatic </w:t>
      </w:r>
      <w:r>
        <w:rPr>
          <w:rFonts w:eastAsia="Times New Roman" w:cstheme="minorHAnsi"/>
          <w:color w:val="000000"/>
          <w:sz w:val="20"/>
          <w:szCs w:val="20"/>
        </w:rPr>
        <w:t xml:space="preserve">AND lasting 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results. </w:t>
      </w:r>
    </w:p>
    <w:p w14:paraId="14CBE12A" w14:textId="693DAA08" w:rsidR="00FA1399" w:rsidRPr="00FA1399" w:rsidRDefault="00FA1399" w:rsidP="00FA1399">
      <w:pPr>
        <w:spacing w:after="20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  <w:highlight w:val="yellow"/>
        </w:rPr>
        <w:t>INSERT BAS</w:t>
      </w:r>
    </w:p>
    <w:p w14:paraId="7D5626B4" w14:textId="7777777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How Does Emtone Work?</w:t>
      </w:r>
    </w:p>
    <w:p w14:paraId="6D17B096" w14:textId="7777777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Emtone treatments target the leading cause of cellulite using a combination of mechanical targeted pressure energy, acoustic waves, and radiofrequency (RF) energy.</w:t>
      </w:r>
    </w:p>
    <w:p w14:paraId="40DE6B98" w14:textId="5A155A2D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During treatments, </w:t>
      </w:r>
      <w:r>
        <w:rPr>
          <w:rFonts w:eastAsia="Times New Roman" w:cstheme="minorHAnsi"/>
          <w:color w:val="000000"/>
          <w:sz w:val="20"/>
          <w:szCs w:val="20"/>
        </w:rPr>
        <w:t xml:space="preserve">the </w:t>
      </w:r>
      <w:r w:rsidRPr="00FA1399">
        <w:rPr>
          <w:rFonts w:eastAsia="Times New Roman" w:cstheme="minorHAnsi"/>
          <w:color w:val="000000"/>
          <w:sz w:val="20"/>
          <w:szCs w:val="20"/>
        </w:rPr>
        <w:t>acoustic waves and radiofrequency rf energy penetrate the skin's surface. This action disrupts the fat cells and induces a heating sensation deep within the skin tissues. The energy causes several physiological responses. In addition, it causes fibers to contract and tighten, stimulating tissue remodeling by boosting collagen production.</w:t>
      </w:r>
    </w:p>
    <w:p w14:paraId="3C708D67" w14:textId="6DE2991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Emtone also triggers the body's healing mechanism, increasing blood </w:t>
      </w:r>
      <w:r w:rsidRPr="00FA1399">
        <w:rPr>
          <w:rFonts w:eastAsia="Times New Roman" w:cstheme="minorHAnsi"/>
          <w:color w:val="000000"/>
          <w:sz w:val="20"/>
          <w:szCs w:val="20"/>
        </w:rPr>
        <w:t>circulation,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 and removing metabolic waste known to cause the appearance of skin dimples. Together, the actions dramatically reduce the appearance of cellulite, leaving behind smooth, youthful-looking skin.</w:t>
      </w:r>
    </w:p>
    <w:p w14:paraId="2917FC78" w14:textId="7CCEA6DF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Emtone Treatment Actions</w:t>
      </w:r>
    </w:p>
    <w:p w14:paraId="1EE4C25C" w14:textId="338FE685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lastRenderedPageBreak/>
        <w:t>Emtone’s unique combination of energies targets all causes of cellulite. Physiological treatment responses include:</w:t>
      </w:r>
    </w:p>
    <w:p w14:paraId="1F5283C8" w14:textId="77777777" w:rsidR="00FA1399" w:rsidRPr="00FA1399" w:rsidRDefault="00FA1399" w:rsidP="00FA1399">
      <w:pPr>
        <w:numPr>
          <w:ilvl w:val="0"/>
          <w:numId w:val="2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Shrunken fat cells</w:t>
      </w:r>
    </w:p>
    <w:p w14:paraId="3B965411" w14:textId="77777777" w:rsidR="00FA1399" w:rsidRPr="00FA1399" w:rsidRDefault="00FA1399" w:rsidP="00FA1399">
      <w:pPr>
        <w:numPr>
          <w:ilvl w:val="0"/>
          <w:numId w:val="2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Collagen production and tissue remodeling</w:t>
      </w:r>
    </w:p>
    <w:p w14:paraId="1123E3CD" w14:textId="77777777" w:rsidR="00FA1399" w:rsidRPr="00FA1399" w:rsidRDefault="00FA1399" w:rsidP="00FA1399">
      <w:pPr>
        <w:numPr>
          <w:ilvl w:val="0"/>
          <w:numId w:val="2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Improved skin elasticity</w:t>
      </w:r>
    </w:p>
    <w:p w14:paraId="28E6D7DC" w14:textId="77777777" w:rsidR="00FA1399" w:rsidRPr="00FA1399" w:rsidRDefault="00FA1399" w:rsidP="00FA1399">
      <w:pPr>
        <w:numPr>
          <w:ilvl w:val="0"/>
          <w:numId w:val="2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Improved blood circulation</w:t>
      </w:r>
    </w:p>
    <w:p w14:paraId="3AF3E917" w14:textId="77777777" w:rsidR="00FA1399" w:rsidRPr="00FA1399" w:rsidRDefault="00FA1399" w:rsidP="00FA1399">
      <w:pPr>
        <w:numPr>
          <w:ilvl w:val="0"/>
          <w:numId w:val="2"/>
        </w:numPr>
        <w:spacing w:after="20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Removal of metabolic waste</w:t>
      </w:r>
    </w:p>
    <w:p w14:paraId="3A41ECD9" w14:textId="328B5748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Emtone Treatment Areas</w:t>
      </w:r>
    </w:p>
    <w:p w14:paraId="26A02C44" w14:textId="361F4CDA" w:rsidR="00FA1399" w:rsidRPr="00FA1399" w:rsidRDefault="00FA1399" w:rsidP="00FA1399">
      <w:pPr>
        <w:spacing w:after="200"/>
        <w:rPr>
          <w:rFonts w:eastAsia="Times New Roman" w:cstheme="minorHAnsi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Cellulite is notorious for accumulating on areas like the backs of the legs and the buttocks. However, cellulite can appearance virtually anywhere on the body. Therefore, Emtone targets a wide range of areas on the body including:</w:t>
      </w:r>
    </w:p>
    <w:p w14:paraId="3506D979" w14:textId="77777777" w:rsidR="00FA1399" w:rsidRPr="00FA1399" w:rsidRDefault="00FA1399" w:rsidP="00FA1399">
      <w:pPr>
        <w:numPr>
          <w:ilvl w:val="0"/>
          <w:numId w:val="3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The upper arms</w:t>
      </w:r>
    </w:p>
    <w:p w14:paraId="62D1D5D0" w14:textId="77777777" w:rsidR="00FA1399" w:rsidRPr="00FA1399" w:rsidRDefault="00FA1399" w:rsidP="00FA1399">
      <w:pPr>
        <w:numPr>
          <w:ilvl w:val="0"/>
          <w:numId w:val="3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Stomach area</w:t>
      </w:r>
    </w:p>
    <w:p w14:paraId="27048B1E" w14:textId="77777777" w:rsidR="00FA1399" w:rsidRPr="00FA1399" w:rsidRDefault="00FA1399" w:rsidP="00FA1399">
      <w:pPr>
        <w:numPr>
          <w:ilvl w:val="0"/>
          <w:numId w:val="3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Front of thighs</w:t>
      </w:r>
    </w:p>
    <w:p w14:paraId="7459CFB8" w14:textId="77777777" w:rsidR="00FA1399" w:rsidRPr="00FA1399" w:rsidRDefault="00FA1399" w:rsidP="00FA1399">
      <w:pPr>
        <w:numPr>
          <w:ilvl w:val="0"/>
          <w:numId w:val="3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Inner thighs</w:t>
      </w:r>
    </w:p>
    <w:p w14:paraId="3482AD2C" w14:textId="77777777" w:rsidR="00FA1399" w:rsidRPr="00FA1399" w:rsidRDefault="00FA1399" w:rsidP="00FA1399">
      <w:pPr>
        <w:numPr>
          <w:ilvl w:val="0"/>
          <w:numId w:val="3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Back of thighs</w:t>
      </w:r>
    </w:p>
    <w:p w14:paraId="143A370C" w14:textId="77777777" w:rsidR="00FA1399" w:rsidRPr="00FA1399" w:rsidRDefault="00FA1399" w:rsidP="00FA1399">
      <w:pPr>
        <w:numPr>
          <w:ilvl w:val="0"/>
          <w:numId w:val="3"/>
        </w:numPr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Love handles</w:t>
      </w:r>
    </w:p>
    <w:p w14:paraId="185E7478" w14:textId="7C568DEE" w:rsidR="00FA1399" w:rsidRPr="00FA1399" w:rsidRDefault="00FA1399" w:rsidP="00FA1399">
      <w:pPr>
        <w:numPr>
          <w:ilvl w:val="0"/>
          <w:numId w:val="3"/>
        </w:numPr>
        <w:spacing w:after="20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Buttocks</w:t>
      </w:r>
    </w:p>
    <w:p w14:paraId="2123A6B2" w14:textId="7777777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Emtone Results*</w:t>
      </w:r>
    </w:p>
    <w:p w14:paraId="6FBECE82" w14:textId="7777777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Many people want to know how long Emtone lasts. The truth is that while long-term, the results vary per person.* Most people receive four Emtone treatments, spaced one to two weeks apart. The 20-minute sessions are painless and require no recovery or downtime. People typically see skin improvements within weeks of their Emtone treatments, with continual improvements lasting for several more months. </w:t>
      </w:r>
    </w:p>
    <w:p w14:paraId="060534E3" w14:textId="77777777" w:rsidR="00FA1399" w:rsidRPr="00FA1399" w:rsidRDefault="00FA1399" w:rsidP="00FA1399">
      <w:pPr>
        <w:spacing w:after="200"/>
        <w:rPr>
          <w:rFonts w:eastAsia="Times New Roman" w:cstheme="minorHAnsi"/>
          <w:color w:val="000000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>Emtone Near Me</w:t>
      </w:r>
    </w:p>
    <w:p w14:paraId="55893946" w14:textId="002FE115" w:rsidR="00FA1399" w:rsidRPr="00FA1399" w:rsidRDefault="00FA1399" w:rsidP="00FA1399">
      <w:pPr>
        <w:rPr>
          <w:rFonts w:eastAsia="Times New Roman" w:cstheme="minorHAnsi"/>
          <w:sz w:val="20"/>
          <w:szCs w:val="20"/>
        </w:rPr>
      </w:pPr>
      <w:r w:rsidRPr="00FA1399">
        <w:rPr>
          <w:rFonts w:eastAsia="Times New Roman" w:cstheme="minorHAnsi"/>
          <w:color w:val="000000"/>
          <w:sz w:val="20"/>
          <w:szCs w:val="20"/>
        </w:rPr>
        <w:t xml:space="preserve">How Long Does Emtone Last? Find out for yourself by contacting the leading cellulite reduction provider in </w:t>
      </w:r>
      <w:r w:rsidRPr="00FA1399">
        <w:rPr>
          <w:rFonts w:eastAsia="Times New Roman" w:cstheme="minorHAnsi"/>
          <w:color w:val="000000"/>
          <w:sz w:val="20"/>
          <w:szCs w:val="20"/>
        </w:rPr>
        <w:t>Alexandria, Virginia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FA1399">
        <w:rPr>
          <w:rFonts w:eastAsia="Times New Roman" w:cstheme="minorHAnsi"/>
          <w:color w:val="000000"/>
          <w:sz w:val="20"/>
          <w:szCs w:val="20"/>
          <w:u w:val="single"/>
        </w:rPr>
        <w:t>sculpt’d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. Call us at </w:t>
      </w:r>
      <w:r w:rsidRPr="00FA1399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(703) 567-4442</w:t>
      </w:r>
      <w:r w:rsidRPr="00FA1399">
        <w:rPr>
          <w:rFonts w:eastAsia="Times New Roman" w:cstheme="minorHAnsi"/>
          <w:color w:val="000000"/>
          <w:sz w:val="20"/>
          <w:szCs w:val="20"/>
        </w:rPr>
        <w:t xml:space="preserve"> for a consultation and discover how Emtone can reduce skin dimpling long-term so you can enjoy silky, smooth, youthful skin.  </w:t>
      </w:r>
    </w:p>
    <w:p w14:paraId="49B030B3" w14:textId="456BD9A4" w:rsidR="00FA1399" w:rsidRPr="00FA1399" w:rsidRDefault="00FA1399" w:rsidP="00FA1399">
      <w:pPr>
        <w:spacing w:after="200"/>
        <w:rPr>
          <w:rFonts w:ascii="Times New Roman" w:eastAsia="Times New Roman" w:hAnsi="Times New Roman" w:cs="Times New Roman"/>
        </w:rPr>
      </w:pPr>
      <w:r w:rsidRPr="00FA1399">
        <w:rPr>
          <w:rFonts w:ascii="Calibri" w:eastAsia="Times New Roman" w:hAnsi="Calibri" w:cs="Calibri"/>
          <w:color w:val="000000"/>
          <w:sz w:val="22"/>
          <w:szCs w:val="22"/>
        </w:rPr>
        <w:t>Sources:</w:t>
      </w:r>
    </w:p>
    <w:p w14:paraId="07491F91" w14:textId="77777777" w:rsidR="00FA1399" w:rsidRPr="00FA1399" w:rsidRDefault="00FA1399" w:rsidP="00FA1399">
      <w:pPr>
        <w:spacing w:after="200"/>
        <w:rPr>
          <w:rFonts w:ascii="Times New Roman" w:eastAsia="Times New Roman" w:hAnsi="Times New Roman" w:cs="Times New Roman"/>
        </w:rPr>
      </w:pPr>
      <w:r w:rsidRPr="00FA1399">
        <w:rPr>
          <w:rFonts w:ascii="Calibri" w:eastAsia="Times New Roman" w:hAnsi="Calibri" w:cs="Calibri"/>
          <w:color w:val="000000"/>
          <w:sz w:val="22"/>
          <w:szCs w:val="22"/>
        </w:rPr>
        <w:t xml:space="preserve">¹ </w:t>
      </w:r>
      <w:hyperlink r:id="rId5" w:history="1">
        <w:r w:rsidRPr="00FA1399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“Treatment for Cellulite.”</w:t>
        </w:r>
      </w:hyperlink>
      <w:r w:rsidRPr="00FA139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FA139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The International Journal of Women’s Dermatology</w:t>
      </w:r>
      <w:r w:rsidRPr="00FA1399">
        <w:rPr>
          <w:rFonts w:ascii="Calibri" w:eastAsia="Times New Roman" w:hAnsi="Calibri" w:cs="Calibri"/>
          <w:color w:val="000000"/>
          <w:sz w:val="22"/>
          <w:szCs w:val="22"/>
        </w:rPr>
        <w:t>. 2019</w:t>
      </w:r>
    </w:p>
    <w:p w14:paraId="1B4CBDAB" w14:textId="77777777" w:rsidR="00FA1399" w:rsidRPr="00FA1399" w:rsidRDefault="00FA1399" w:rsidP="00FA1399">
      <w:pPr>
        <w:spacing w:after="200"/>
        <w:rPr>
          <w:rFonts w:ascii="Times New Roman" w:eastAsia="Times New Roman" w:hAnsi="Times New Roman" w:cs="Times New Roman"/>
        </w:rPr>
      </w:pPr>
      <w:r w:rsidRPr="00FA1399">
        <w:rPr>
          <w:rFonts w:ascii="Calibri" w:eastAsia="Times New Roman" w:hAnsi="Calibri" w:cs="Calibri"/>
          <w:color w:val="000000"/>
          <w:sz w:val="22"/>
          <w:szCs w:val="22"/>
        </w:rPr>
        <w:t>² “</w:t>
      </w:r>
      <w:hyperlink r:id="rId6" w:history="1">
        <w:r w:rsidRPr="00FA1399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Effect of controlled volumetric tissue heating with radiofrequency on cellulite and the subcutaneous tissue of the buttocks and thighs.”</w:t>
        </w:r>
      </w:hyperlink>
      <w:r w:rsidRPr="00FA139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FA139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Journal of Drugs in Dermatology. </w:t>
      </w:r>
      <w:r w:rsidRPr="00FA1399">
        <w:rPr>
          <w:rFonts w:ascii="Calibri" w:eastAsia="Times New Roman" w:hAnsi="Calibri" w:cs="Calibri"/>
          <w:color w:val="000000"/>
          <w:sz w:val="22"/>
          <w:szCs w:val="22"/>
        </w:rPr>
        <w:t>2006.</w:t>
      </w:r>
    </w:p>
    <w:p w14:paraId="6A15013D" w14:textId="77777777" w:rsidR="00FA1399" w:rsidRPr="00FA1399" w:rsidRDefault="00FA1399" w:rsidP="00FA1399">
      <w:pPr>
        <w:spacing w:after="200"/>
        <w:rPr>
          <w:rFonts w:ascii="Times New Roman" w:eastAsia="Times New Roman" w:hAnsi="Times New Roman" w:cs="Times New Roman"/>
        </w:rPr>
      </w:pPr>
      <w:r w:rsidRPr="00FA1399">
        <w:rPr>
          <w:rFonts w:ascii="Calibri" w:eastAsia="Times New Roman" w:hAnsi="Calibri" w:cs="Calibri"/>
          <w:color w:val="000000"/>
          <w:sz w:val="22"/>
          <w:szCs w:val="22"/>
        </w:rPr>
        <w:t>³ “</w:t>
      </w:r>
      <w:hyperlink r:id="rId7" w:anchor="B5" w:history="1">
        <w:r w:rsidRPr="00FA1399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Effect of Capacitive Radiofrequency on the Fibrosis of Patients with Cellulite</w:t>
        </w:r>
      </w:hyperlink>
      <w:r w:rsidRPr="00FA1399">
        <w:rPr>
          <w:rFonts w:ascii="Calibri" w:eastAsia="Times New Roman" w:hAnsi="Calibri" w:cs="Calibri"/>
          <w:color w:val="000000"/>
          <w:sz w:val="22"/>
          <w:szCs w:val="22"/>
        </w:rPr>
        <w:t xml:space="preserve">.” </w:t>
      </w:r>
      <w:r w:rsidRPr="00FA139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Dermatology Research and Practice.</w:t>
      </w:r>
      <w:r w:rsidRPr="00FA1399">
        <w:rPr>
          <w:rFonts w:ascii="Calibri" w:eastAsia="Times New Roman" w:hAnsi="Calibri" w:cs="Calibri"/>
          <w:color w:val="000000"/>
          <w:sz w:val="22"/>
          <w:szCs w:val="22"/>
        </w:rPr>
        <w:t xml:space="preserve"> 2013.</w:t>
      </w:r>
    </w:p>
    <w:p w14:paraId="42DD833C" w14:textId="77777777" w:rsidR="00FA1399" w:rsidRPr="00FA1399" w:rsidRDefault="00FA1399" w:rsidP="00FA1399">
      <w:pPr>
        <w:rPr>
          <w:rFonts w:ascii="Times New Roman" w:eastAsia="Times New Roman" w:hAnsi="Times New Roman" w:cs="Times New Roman"/>
        </w:rPr>
      </w:pPr>
    </w:p>
    <w:p w14:paraId="1A327DAF" w14:textId="77777777" w:rsidR="00AD1655" w:rsidRDefault="00AD1655"/>
    <w:sectPr w:rsidR="00AD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7456F"/>
    <w:multiLevelType w:val="multilevel"/>
    <w:tmpl w:val="02C6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80AA3"/>
    <w:multiLevelType w:val="multilevel"/>
    <w:tmpl w:val="6CC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74EA6"/>
    <w:multiLevelType w:val="multilevel"/>
    <w:tmpl w:val="0B9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147651">
    <w:abstractNumId w:val="1"/>
  </w:num>
  <w:num w:numId="2" w16cid:durableId="2141916684">
    <w:abstractNumId w:val="0"/>
  </w:num>
  <w:num w:numId="3" w16cid:durableId="19519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99"/>
    <w:rsid w:val="00AD1655"/>
    <w:rsid w:val="00F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5A93F"/>
  <w15:chartTrackingRefBased/>
  <w15:docId w15:val="{7F9E7952-0688-A14A-A1C1-31FD244B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3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A1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ndawi.com/journals/drp/2013/7158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16989185" TargetMode="External"/><Relationship Id="rId5" Type="http://schemas.openxmlformats.org/officeDocument/2006/relationships/hyperlink" Target="https://www.ncbi.nlm.nih.gov/pmc/articles/PMC637470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1</cp:revision>
  <dcterms:created xsi:type="dcterms:W3CDTF">2022-10-26T17:33:00Z</dcterms:created>
  <dcterms:modified xsi:type="dcterms:W3CDTF">2022-10-26T20:33:00Z</dcterms:modified>
</cp:coreProperties>
</file>