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1518" w14:textId="77777777" w:rsidR="001E00A4" w:rsidRPr="001E00A4" w:rsidRDefault="001E00A4" w:rsidP="001E00A4">
      <w:r w:rsidRPr="001E00A4">
        <w:rPr>
          <w:rFonts w:ascii="Avenir" w:hAnsi="Avenir"/>
          <w:color w:val="000000"/>
        </w:rPr>
        <w:t xml:space="preserve">At What Age Should I Begin Preventative </w:t>
      </w:r>
      <w:proofErr w:type="spellStart"/>
      <w:r w:rsidRPr="001E00A4">
        <w:rPr>
          <w:rFonts w:ascii="Avenir" w:hAnsi="Avenir"/>
          <w:color w:val="000000"/>
        </w:rPr>
        <w:t>Botox</w:t>
      </w:r>
      <w:proofErr w:type="gramStart"/>
      <w:r w:rsidRPr="001E00A4">
        <w:rPr>
          <w:rFonts w:ascii="Avenir" w:hAnsi="Avenir"/>
          <w:color w:val="000000"/>
        </w:rPr>
        <w:t>?.Article</w:t>
      </w:r>
      <w:proofErr w:type="spellEnd"/>
      <w:proofErr w:type="gramEnd"/>
      <w:r w:rsidRPr="001E00A4">
        <w:rPr>
          <w:rFonts w:ascii="Avenir" w:hAnsi="Avenir"/>
          <w:color w:val="000000"/>
        </w:rPr>
        <w:t xml:space="preserve"> (v2).SCULPT DTLA.SW</w:t>
      </w:r>
    </w:p>
    <w:p w14:paraId="4BCEFAFB" w14:textId="77777777" w:rsidR="001E00A4" w:rsidRPr="001E00A4" w:rsidRDefault="001E00A4" w:rsidP="001E00A4"/>
    <w:p w14:paraId="5E7F510A" w14:textId="77777777" w:rsidR="001E00A4" w:rsidRPr="001E00A4" w:rsidRDefault="001E00A4" w:rsidP="001E00A4">
      <w:r w:rsidRPr="001E00A4">
        <w:rPr>
          <w:rFonts w:ascii="Avenir" w:hAnsi="Avenir"/>
          <w:color w:val="000000"/>
        </w:rPr>
        <w:t>Meta Title: At What Age Should I Begin Preventative Botox?</w:t>
      </w:r>
    </w:p>
    <w:p w14:paraId="5554CF03" w14:textId="77777777" w:rsidR="001E00A4" w:rsidRPr="001E00A4" w:rsidRDefault="001E00A4" w:rsidP="001E00A4">
      <w:r w:rsidRPr="001E00A4">
        <w:rPr>
          <w:rFonts w:ascii="Avenir" w:hAnsi="Avenir"/>
          <w:color w:val="000000"/>
        </w:rPr>
        <w:t>/</w:t>
      </w:r>
      <w:proofErr w:type="gramStart"/>
      <w:r w:rsidRPr="001E00A4">
        <w:rPr>
          <w:rFonts w:ascii="Avenir" w:hAnsi="Avenir"/>
          <w:color w:val="000000"/>
        </w:rPr>
        <w:t>what</w:t>
      </w:r>
      <w:proofErr w:type="gramEnd"/>
      <w:r w:rsidRPr="001E00A4">
        <w:rPr>
          <w:rFonts w:ascii="Avenir" w:hAnsi="Avenir"/>
          <w:color w:val="000000"/>
        </w:rPr>
        <w:t>-age-preventative-</w:t>
      </w:r>
      <w:proofErr w:type="spellStart"/>
      <w:r w:rsidRPr="001E00A4">
        <w:rPr>
          <w:rFonts w:ascii="Avenir" w:hAnsi="Avenir"/>
          <w:color w:val="000000"/>
        </w:rPr>
        <w:t>botox</w:t>
      </w:r>
      <w:proofErr w:type="spellEnd"/>
      <w:r w:rsidRPr="001E00A4">
        <w:rPr>
          <w:rFonts w:ascii="Avenir" w:hAnsi="Avenir"/>
          <w:color w:val="000000"/>
        </w:rPr>
        <w:t>/</w:t>
      </w:r>
    </w:p>
    <w:p w14:paraId="319692E3" w14:textId="77777777" w:rsidR="001E00A4" w:rsidRPr="001E00A4" w:rsidRDefault="001E00A4" w:rsidP="001E00A4">
      <w:r w:rsidRPr="001E00A4">
        <w:rPr>
          <w:rFonts w:ascii="Avenir" w:hAnsi="Avenir"/>
          <w:color w:val="000000"/>
        </w:rPr>
        <w:t xml:space="preserve">KW preventative </w:t>
      </w:r>
      <w:proofErr w:type="spellStart"/>
      <w:r w:rsidRPr="001E00A4">
        <w:rPr>
          <w:rFonts w:ascii="Avenir" w:hAnsi="Avenir"/>
          <w:color w:val="000000"/>
        </w:rPr>
        <w:t>botox</w:t>
      </w:r>
      <w:proofErr w:type="spellEnd"/>
    </w:p>
    <w:p w14:paraId="788DDE69" w14:textId="77777777" w:rsidR="001E00A4" w:rsidRPr="001E00A4" w:rsidRDefault="001E00A4" w:rsidP="001E00A4"/>
    <w:p w14:paraId="759A5B13" w14:textId="77777777" w:rsidR="001E00A4" w:rsidRPr="001E00A4" w:rsidRDefault="001E00A4" w:rsidP="001E00A4">
      <w:r w:rsidRPr="001E00A4">
        <w:rPr>
          <w:rFonts w:ascii="Avenir" w:hAnsi="Avenir"/>
          <w:i/>
          <w:iCs/>
          <w:color w:val="000000"/>
        </w:rPr>
        <w:t>Meta: Preventative Botox helps people achieve eternal youth by preventing wrinkles from forming. It keeps the skin on the face, neck, and chest smooth.</w:t>
      </w:r>
    </w:p>
    <w:p w14:paraId="3DA4EEB3" w14:textId="77777777" w:rsidR="001E00A4" w:rsidRPr="001E00A4" w:rsidRDefault="001E00A4" w:rsidP="001E00A4">
      <w:pPr>
        <w:spacing w:before="400" w:after="120"/>
        <w:jc w:val="center"/>
        <w:outlineLvl w:val="0"/>
        <w:rPr>
          <w:b/>
          <w:bCs/>
          <w:kern w:val="36"/>
          <w:sz w:val="48"/>
          <w:szCs w:val="48"/>
        </w:rPr>
      </w:pPr>
      <w:r w:rsidRPr="001E00A4">
        <w:rPr>
          <w:rFonts w:ascii="Avenir" w:hAnsi="Avenir"/>
          <w:color w:val="000000"/>
          <w:kern w:val="36"/>
          <w:sz w:val="40"/>
          <w:szCs w:val="40"/>
        </w:rPr>
        <w:t>At What Age Should I Begin Preventative Botox?</w:t>
      </w:r>
    </w:p>
    <w:p w14:paraId="7B661A2C" w14:textId="77777777" w:rsidR="001E00A4" w:rsidRPr="001E00A4" w:rsidRDefault="001E00A4" w:rsidP="001E00A4">
      <w:r w:rsidRPr="001E00A4">
        <w:rPr>
          <w:rFonts w:ascii="Avenir" w:hAnsi="Avenir"/>
          <w:color w:val="000000"/>
        </w:rPr>
        <w:t xml:space="preserve">Preventative Botox is a hot topic these days. It's one of the biggest players in anti-aging—it prevents wrinkles from showing up at all. But when should you start getting injections? Is there such a thing as getting </w:t>
      </w:r>
      <w:hyperlink r:id="rId5" w:history="1">
        <w:r w:rsidRPr="001E00A4">
          <w:rPr>
            <w:rFonts w:ascii="Avenir" w:hAnsi="Avenir"/>
            <w:color w:val="1155CC"/>
            <w:u w:val="single"/>
          </w:rPr>
          <w:t>Botox</w:t>
        </w:r>
      </w:hyperlink>
      <w:r w:rsidRPr="001E00A4">
        <w:rPr>
          <w:rFonts w:ascii="Avenir" w:hAnsi="Avenir"/>
          <w:color w:val="000000"/>
        </w:rPr>
        <w:t xml:space="preserve"> too early? </w:t>
      </w:r>
    </w:p>
    <w:p w14:paraId="1706FF53" w14:textId="77777777" w:rsidR="001E00A4" w:rsidRPr="001E00A4" w:rsidRDefault="001E00A4" w:rsidP="001E00A4"/>
    <w:p w14:paraId="027DD804" w14:textId="77777777" w:rsidR="001E00A4" w:rsidRPr="001E00A4" w:rsidRDefault="001E00A4" w:rsidP="001E00A4">
      <w:r w:rsidRPr="001E00A4">
        <w:rPr>
          <w:rFonts w:ascii="Avenir" w:hAnsi="Avenir"/>
          <w:color w:val="000000"/>
        </w:rPr>
        <w:t>Continue reading to learn more about how preventative Botox differs from regular Botox and when to start getting them for optimal results.</w:t>
      </w:r>
    </w:p>
    <w:p w14:paraId="30D4C228"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What Is Preventative Botox?</w:t>
      </w:r>
    </w:p>
    <w:p w14:paraId="6D2954EB" w14:textId="77777777" w:rsidR="001E00A4" w:rsidRPr="001E00A4" w:rsidRDefault="001E00A4" w:rsidP="001E00A4">
      <w:r w:rsidRPr="001E00A4">
        <w:rPr>
          <w:rFonts w:ascii="Avenir" w:hAnsi="Avenir"/>
          <w:color w:val="0E101A"/>
        </w:rPr>
        <w:t xml:space="preserve">Preventative Botox is a way to keep your skin looking youthful and fresh. It differs from regular Botox because it prevents wrinkles rather than treating them. Regular Botox treats wrinkles by relaxing the facial muscles, which causes them to relax. As a result, the skin looks smoother and line-free. In addition, Botox effectively revitalizes the face, neck, and chest as seen in the </w:t>
      </w:r>
      <w:hyperlink r:id="rId6" w:history="1">
        <w:r w:rsidRPr="001E00A4">
          <w:rPr>
            <w:rFonts w:ascii="Avenir" w:hAnsi="Avenir"/>
            <w:color w:val="1155CC"/>
            <w:u w:val="single"/>
          </w:rPr>
          <w:t>Botox before and after photos</w:t>
        </w:r>
      </w:hyperlink>
      <w:r w:rsidRPr="001E00A4">
        <w:rPr>
          <w:rFonts w:ascii="Avenir" w:hAnsi="Avenir"/>
          <w:color w:val="0E101A"/>
        </w:rPr>
        <w:t>. </w:t>
      </w:r>
    </w:p>
    <w:p w14:paraId="65ABAACA"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Does Preventative Botox Actually Work?</w:t>
      </w:r>
    </w:p>
    <w:p w14:paraId="05C3E51F" w14:textId="77777777" w:rsidR="001E00A4" w:rsidRPr="001E00A4" w:rsidRDefault="001E00A4" w:rsidP="001E00A4">
      <w:r w:rsidRPr="001E00A4">
        <w:rPr>
          <w:rFonts w:ascii="Avenir" w:hAnsi="Avenir"/>
          <w:color w:val="000000"/>
        </w:rPr>
        <w:t>In short, yes—preventative Botox works. It can significantly reduce the appearance of fine lines and wrinkles, improve your skin's overall texture, and bolster your confidence. In addition, it prevents new wrinkles from forming in the first place and puts off aging by improving the overall health of your skin.</w:t>
      </w:r>
    </w:p>
    <w:p w14:paraId="473992A7" w14:textId="77777777" w:rsidR="001E00A4" w:rsidRPr="001E00A4" w:rsidRDefault="001E00A4" w:rsidP="001E00A4"/>
    <w:p w14:paraId="06BBF9F2" w14:textId="77777777" w:rsidR="001E00A4" w:rsidRPr="001E00A4" w:rsidRDefault="001E00A4" w:rsidP="001E00A4">
      <w:r w:rsidRPr="001E00A4">
        <w:rPr>
          <w:rFonts w:ascii="Avenir" w:hAnsi="Avenir"/>
          <w:color w:val="000000"/>
        </w:rPr>
        <w:t>As with any cosmetic treatment, it's imperative to consult a professional before getting preventative Botox injections. This will ensure you receive high-quality care from an expert in cosmetic procedures.</w:t>
      </w:r>
    </w:p>
    <w:p w14:paraId="74707441" w14:textId="77777777" w:rsidR="001E00A4" w:rsidRPr="001E00A4" w:rsidRDefault="001E00A4" w:rsidP="001E00A4"/>
    <w:p w14:paraId="1928DC6C"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How Often Should You Receive Preventative Botox?</w:t>
      </w:r>
    </w:p>
    <w:p w14:paraId="4F9CE9FC" w14:textId="77777777" w:rsidR="001E00A4" w:rsidRPr="001E00A4" w:rsidRDefault="001E00A4" w:rsidP="001E00A4">
      <w:r w:rsidRPr="001E00A4">
        <w:rPr>
          <w:rFonts w:ascii="Avenir" w:hAnsi="Avenir"/>
          <w:color w:val="000000"/>
        </w:rPr>
        <w:lastRenderedPageBreak/>
        <w:t>More than anything, the frequency of your preventative Botox injections depends on you. The goal is to maintain the results you achieve with each treatment. But there are a few factors that may affect how often you get Botox:</w:t>
      </w:r>
    </w:p>
    <w:p w14:paraId="51C93EB7" w14:textId="77777777" w:rsidR="001E00A4" w:rsidRPr="001E00A4" w:rsidRDefault="001E00A4" w:rsidP="001E00A4">
      <w:r w:rsidRPr="001E00A4">
        <w:br/>
      </w:r>
    </w:p>
    <w:p w14:paraId="3077C7FA" w14:textId="77777777" w:rsidR="001E00A4" w:rsidRPr="001E00A4" w:rsidRDefault="001E00A4" w:rsidP="001E00A4">
      <w:pPr>
        <w:numPr>
          <w:ilvl w:val="0"/>
          <w:numId w:val="1"/>
        </w:numPr>
        <w:textAlignment w:val="baseline"/>
        <w:rPr>
          <w:rFonts w:ascii="Avenir" w:hAnsi="Avenir"/>
          <w:color w:val="000000"/>
        </w:rPr>
      </w:pPr>
      <w:r w:rsidRPr="001E00A4">
        <w:rPr>
          <w:rFonts w:ascii="Avenir" w:hAnsi="Avenir"/>
          <w:color w:val="000000"/>
        </w:rPr>
        <w:t>Your budget</w:t>
      </w:r>
    </w:p>
    <w:p w14:paraId="7E3F7EF5" w14:textId="77777777" w:rsidR="001E00A4" w:rsidRPr="001E00A4" w:rsidRDefault="001E00A4" w:rsidP="001E00A4">
      <w:pPr>
        <w:numPr>
          <w:ilvl w:val="0"/>
          <w:numId w:val="1"/>
        </w:numPr>
        <w:textAlignment w:val="baseline"/>
        <w:rPr>
          <w:rFonts w:ascii="Avenir" w:hAnsi="Avenir"/>
          <w:color w:val="000000"/>
        </w:rPr>
      </w:pPr>
      <w:r w:rsidRPr="001E00A4">
        <w:rPr>
          <w:rFonts w:ascii="Avenir" w:hAnsi="Avenir"/>
          <w:color w:val="000000"/>
        </w:rPr>
        <w:t>How quickly you want results</w:t>
      </w:r>
    </w:p>
    <w:p w14:paraId="64F68599" w14:textId="77777777" w:rsidR="001E00A4" w:rsidRPr="001E00A4" w:rsidRDefault="001E00A4" w:rsidP="001E00A4">
      <w:pPr>
        <w:numPr>
          <w:ilvl w:val="0"/>
          <w:numId w:val="1"/>
        </w:numPr>
        <w:textAlignment w:val="baseline"/>
        <w:rPr>
          <w:rFonts w:ascii="Avenir" w:hAnsi="Avenir"/>
          <w:color w:val="000000"/>
        </w:rPr>
      </w:pPr>
      <w:r w:rsidRPr="001E00A4">
        <w:rPr>
          <w:rFonts w:ascii="Avenir" w:hAnsi="Avenir"/>
          <w:color w:val="000000"/>
        </w:rPr>
        <w:t xml:space="preserve">Your skin </w:t>
      </w:r>
      <w:proofErr w:type="gramStart"/>
      <w:r w:rsidRPr="001E00A4">
        <w:rPr>
          <w:rFonts w:ascii="Avenir" w:hAnsi="Avenir"/>
          <w:color w:val="000000"/>
        </w:rPr>
        <w:t>type</w:t>
      </w:r>
      <w:proofErr w:type="gramEnd"/>
    </w:p>
    <w:p w14:paraId="60701D84" w14:textId="77777777" w:rsidR="001E00A4" w:rsidRPr="001E00A4" w:rsidRDefault="001E00A4" w:rsidP="001E00A4">
      <w:pPr>
        <w:numPr>
          <w:ilvl w:val="0"/>
          <w:numId w:val="1"/>
        </w:numPr>
        <w:textAlignment w:val="baseline"/>
        <w:rPr>
          <w:rFonts w:ascii="Avenir" w:hAnsi="Avenir"/>
          <w:color w:val="000000"/>
        </w:rPr>
      </w:pPr>
      <w:r w:rsidRPr="001E00A4">
        <w:rPr>
          <w:rFonts w:ascii="Avenir" w:hAnsi="Avenir"/>
          <w:color w:val="000000"/>
        </w:rPr>
        <w:t>How your body reacts to the injections</w:t>
      </w:r>
    </w:p>
    <w:p w14:paraId="4829301D" w14:textId="77777777" w:rsidR="001E00A4" w:rsidRPr="001E00A4" w:rsidRDefault="001E00A4" w:rsidP="001E00A4"/>
    <w:p w14:paraId="6F27963C" w14:textId="77777777" w:rsidR="001E00A4" w:rsidRPr="001E00A4" w:rsidRDefault="001E00A4" w:rsidP="001E00A4">
      <w:r w:rsidRPr="001E00A4">
        <w:rPr>
          <w:rFonts w:ascii="Avenir" w:hAnsi="Avenir"/>
          <w:color w:val="000000"/>
        </w:rPr>
        <w:t>Depending on how young you are, you may get by with preventative sessions every 6-12 months.</w:t>
      </w:r>
    </w:p>
    <w:p w14:paraId="5CBB637F"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At What Age Should You Get Preventative Botox for It to Be Truly Effective and Beneficial?</w:t>
      </w:r>
    </w:p>
    <w:p w14:paraId="1BE4E7F7" w14:textId="77777777" w:rsidR="001E00A4" w:rsidRPr="001E00A4" w:rsidRDefault="001E00A4" w:rsidP="001E00A4">
      <w:r w:rsidRPr="001E00A4">
        <w:rPr>
          <w:rFonts w:ascii="Avenir" w:hAnsi="Avenir"/>
          <w:color w:val="000000"/>
        </w:rPr>
        <w:t>While it's true that some dermatologists recommend preventative Botox at age 30, the younger you start using it, the better. The reason is simple. Younger people tend to get more out of preventative Botox because their skin retains the benefits for longer. Older people with thicker and dryer skin may not enjoy the same long-lasting results.</w:t>
      </w:r>
    </w:p>
    <w:p w14:paraId="37A3A6A1" w14:textId="77777777" w:rsidR="001E00A4" w:rsidRPr="001E00A4" w:rsidRDefault="001E00A4" w:rsidP="001E00A4"/>
    <w:p w14:paraId="1C3C354C" w14:textId="77777777" w:rsidR="001E00A4" w:rsidRPr="001E00A4" w:rsidRDefault="001E00A4" w:rsidP="001E00A4">
      <w:r w:rsidRPr="001E00A4">
        <w:rPr>
          <w:rFonts w:ascii="Avenir" w:hAnsi="Avenir"/>
          <w:color w:val="000000"/>
        </w:rPr>
        <w:t>Men and women can start getting Botox as early as 18. But the exact age you decide to begin depends on your lifestyle and personal preferences. Don't be afraid to ask about other factors that come into play when discussing treatment options with your provider.</w:t>
      </w:r>
    </w:p>
    <w:p w14:paraId="4CD57109"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Are There Downsides to Using Botox When Young?</w:t>
      </w:r>
    </w:p>
    <w:p w14:paraId="335E4A9A" w14:textId="77777777" w:rsidR="001E00A4" w:rsidRPr="001E00A4" w:rsidRDefault="001E00A4" w:rsidP="001E00A4">
      <w:r w:rsidRPr="001E00A4">
        <w:rPr>
          <w:rFonts w:ascii="Avenir" w:hAnsi="Avenir"/>
          <w:color w:val="0E101A"/>
        </w:rPr>
        <w:t>While there are no severe health risks from using Botox while young, costs add up. On a budget? Have a qualified doctor evaluate your skin and make recommendations based on your skin type and lifestyle. The last thing you want to do is get injections just to get them. An expert can help you achieve optimal beauty without breaking the bank.</w:t>
      </w:r>
    </w:p>
    <w:p w14:paraId="4360B1BD" w14:textId="77777777" w:rsidR="001E00A4" w:rsidRPr="001E00A4" w:rsidRDefault="001E00A4" w:rsidP="001E00A4">
      <w:pPr>
        <w:spacing w:before="360" w:after="120"/>
        <w:outlineLvl w:val="1"/>
        <w:rPr>
          <w:b/>
          <w:bCs/>
          <w:sz w:val="36"/>
          <w:szCs w:val="36"/>
        </w:rPr>
      </w:pPr>
      <w:r w:rsidRPr="001E00A4">
        <w:rPr>
          <w:rFonts w:ascii="Avenir" w:hAnsi="Avenir"/>
          <w:color w:val="000000"/>
          <w:sz w:val="32"/>
          <w:szCs w:val="32"/>
        </w:rPr>
        <w:t>Achieve Eternal Youth with SCULPT DTLA</w:t>
      </w:r>
    </w:p>
    <w:p w14:paraId="6F8F778C" w14:textId="77777777" w:rsidR="001E00A4" w:rsidRPr="001E00A4" w:rsidRDefault="001E00A4" w:rsidP="001E00A4">
      <w:r w:rsidRPr="001E00A4">
        <w:rPr>
          <w:rFonts w:ascii="Avenir" w:hAnsi="Avenir"/>
          <w:color w:val="000000"/>
        </w:rPr>
        <w:t xml:space="preserve">Preventative Botox is an excellent way to keep those frown lines from creeping in early. But it's vital to ensure you're getting the correct dosage and not overdoing it. If you're looking for ways to keep luminous, refreshed skin, visit SCULPT DTLA. We are a trusted </w:t>
      </w:r>
      <w:r w:rsidRPr="001E00A4">
        <w:rPr>
          <w:rFonts w:ascii="Avenir" w:hAnsi="Avenir"/>
          <w:color w:val="000000"/>
        </w:rPr>
        <w:lastRenderedPageBreak/>
        <w:t>spa providing Botox injections in Greater Los Angeles. Call us at 213-265-7285 (Sculpt DTLA) or 323-922-6058 (Sculpt Silver Lake) to schedule a free consultation today.</w:t>
      </w:r>
    </w:p>
    <w:p w14:paraId="6DEA3888" w14:textId="77777777" w:rsidR="001E00A4" w:rsidRPr="001E00A4" w:rsidRDefault="001E00A4" w:rsidP="001E00A4"/>
    <w:p w14:paraId="14214FAB" w14:textId="2DCD470E" w:rsidR="00AD1655" w:rsidRDefault="00062B2F">
      <w:r>
        <w:t>SOURCES:</w:t>
      </w:r>
    </w:p>
    <w:p w14:paraId="372BB7DB" w14:textId="77777777" w:rsidR="00062B2F" w:rsidRDefault="00062B2F"/>
    <w:p w14:paraId="4C4B5EB1" w14:textId="77777777" w:rsidR="00062B2F" w:rsidRDefault="00062B2F" w:rsidP="00062B2F">
      <w:pPr>
        <w:pStyle w:val="NormalWeb"/>
        <w:spacing w:before="0" w:beforeAutospacing="0" w:after="200" w:afterAutospacing="0"/>
      </w:pPr>
      <w:r>
        <w:rPr>
          <w:rFonts w:ascii="Calibri" w:hAnsi="Calibri" w:cs="Calibri"/>
          <w:color w:val="000000"/>
          <w:sz w:val="22"/>
          <w:szCs w:val="22"/>
        </w:rPr>
        <w:t xml:space="preserve">¹ “Botulinum toxin injection for facial wrinkles.” Published in </w:t>
      </w:r>
      <w:r>
        <w:rPr>
          <w:rFonts w:ascii="Calibri" w:hAnsi="Calibri" w:cs="Calibri"/>
          <w:i/>
          <w:iCs/>
          <w:color w:val="000000"/>
          <w:sz w:val="22"/>
          <w:szCs w:val="22"/>
        </w:rPr>
        <w:t>American Family Physician.</w:t>
      </w:r>
      <w:r>
        <w:rPr>
          <w:rFonts w:ascii="Calibri" w:hAnsi="Calibri" w:cs="Calibri"/>
          <w:color w:val="000000"/>
          <w:sz w:val="22"/>
          <w:szCs w:val="22"/>
        </w:rPr>
        <w:t xml:space="preserve"> </w:t>
      </w:r>
      <w:hyperlink r:id="rId7" w:history="1">
        <w:r>
          <w:rPr>
            <w:rStyle w:val="Hyperlink"/>
            <w:rFonts w:ascii="Calibri" w:hAnsi="Calibri" w:cs="Calibri"/>
            <w:sz w:val="22"/>
            <w:szCs w:val="22"/>
          </w:rPr>
          <w:t>Link</w:t>
        </w:r>
      </w:hyperlink>
    </w:p>
    <w:p w14:paraId="027C86F8" w14:textId="77777777" w:rsidR="00062B2F" w:rsidRDefault="00062B2F" w:rsidP="00062B2F">
      <w:pPr>
        <w:pStyle w:val="NormalWeb"/>
        <w:spacing w:before="0" w:beforeAutospacing="0" w:after="200" w:afterAutospacing="0"/>
      </w:pPr>
      <w:r>
        <w:rPr>
          <w:rFonts w:ascii="Calibri" w:hAnsi="Calibri" w:cs="Calibri"/>
          <w:color w:val="000000"/>
          <w:sz w:val="22"/>
          <w:szCs w:val="22"/>
        </w:rPr>
        <w:t xml:space="preserve">² “When Is “Too Early” Too Early to Start Cosmetic Procedures?” Published in </w:t>
      </w:r>
      <w:r>
        <w:rPr>
          <w:rFonts w:ascii="Calibri" w:hAnsi="Calibri" w:cs="Calibri"/>
          <w:i/>
          <w:iCs/>
          <w:color w:val="000000"/>
          <w:sz w:val="22"/>
          <w:szCs w:val="22"/>
        </w:rPr>
        <w:t>Jama Dermatology</w:t>
      </w:r>
      <w:r>
        <w:rPr>
          <w:rFonts w:ascii="Calibri" w:hAnsi="Calibri" w:cs="Calibri"/>
          <w:color w:val="000000"/>
          <w:sz w:val="22"/>
          <w:szCs w:val="22"/>
        </w:rPr>
        <w:t xml:space="preserve">. </w:t>
      </w:r>
      <w:hyperlink r:id="rId8" w:history="1">
        <w:r>
          <w:rPr>
            <w:rStyle w:val="Hyperlink"/>
            <w:rFonts w:ascii="Calibri" w:hAnsi="Calibri" w:cs="Calibri"/>
            <w:sz w:val="22"/>
            <w:szCs w:val="22"/>
          </w:rPr>
          <w:t>Link.</w:t>
        </w:r>
      </w:hyperlink>
    </w:p>
    <w:p w14:paraId="7E528353" w14:textId="77777777" w:rsidR="00062B2F" w:rsidRDefault="00062B2F" w:rsidP="00062B2F">
      <w:pPr>
        <w:pStyle w:val="NormalWeb"/>
        <w:spacing w:before="0" w:beforeAutospacing="0" w:after="200" w:afterAutospacing="0"/>
      </w:pPr>
      <w:r>
        <w:rPr>
          <w:rFonts w:ascii="Calibri" w:hAnsi="Calibri" w:cs="Calibri"/>
          <w:color w:val="000000"/>
          <w:sz w:val="22"/>
          <w:szCs w:val="22"/>
        </w:rPr>
        <w:t xml:space="preserve">³ “Long-term effects of botulinum toxin type A (Botox) on facial lines: a comparison in identical twins.” Published in </w:t>
      </w:r>
      <w:r>
        <w:rPr>
          <w:rFonts w:ascii="Calibri" w:hAnsi="Calibri" w:cs="Calibri"/>
          <w:i/>
          <w:iCs/>
          <w:color w:val="000000"/>
          <w:sz w:val="22"/>
          <w:szCs w:val="22"/>
        </w:rPr>
        <w:t>Archives of Facial Plastic Surgery</w:t>
      </w:r>
      <w:r>
        <w:rPr>
          <w:rFonts w:ascii="Calibri" w:hAnsi="Calibri" w:cs="Calibri"/>
          <w:color w:val="000000"/>
          <w:sz w:val="22"/>
          <w:szCs w:val="22"/>
        </w:rPr>
        <w:t xml:space="preserve">. </w:t>
      </w:r>
      <w:hyperlink r:id="rId9" w:history="1">
        <w:r>
          <w:rPr>
            <w:rStyle w:val="Hyperlink"/>
            <w:rFonts w:ascii="Calibri" w:hAnsi="Calibri" w:cs="Calibri"/>
            <w:color w:val="000000"/>
            <w:sz w:val="22"/>
            <w:szCs w:val="22"/>
          </w:rPr>
          <w:t>Link</w:t>
        </w:r>
      </w:hyperlink>
    </w:p>
    <w:p w14:paraId="3E84FFF1" w14:textId="77777777" w:rsidR="00062B2F" w:rsidRDefault="00062B2F" w:rsidP="00062B2F">
      <w:pPr>
        <w:pStyle w:val="NormalWeb"/>
        <w:spacing w:before="0" w:beforeAutospacing="0" w:after="200" w:afterAutospacing="0"/>
      </w:pPr>
      <w:r>
        <w:rPr>
          <w:rFonts w:ascii="Calibri" w:hAnsi="Calibri" w:cs="Calibri"/>
          <w:color w:val="000000"/>
          <w:sz w:val="22"/>
          <w:szCs w:val="22"/>
        </w:rPr>
        <w:t xml:space="preserve">⁴ “Treating glabellar lines with botulinum toxin type A-hemagglutinin complex: a review of the science, the clinical data, and patient satisfaction.” Published in </w:t>
      </w:r>
      <w:r>
        <w:rPr>
          <w:rFonts w:ascii="Calibri" w:hAnsi="Calibri" w:cs="Calibri"/>
          <w:i/>
          <w:iCs/>
          <w:color w:val="000000"/>
          <w:sz w:val="22"/>
          <w:szCs w:val="22"/>
        </w:rPr>
        <w:t>Clinical Interventions in Aging</w:t>
      </w:r>
      <w:r>
        <w:rPr>
          <w:rFonts w:ascii="Calibri" w:hAnsi="Calibri" w:cs="Calibri"/>
          <w:color w:val="000000"/>
          <w:sz w:val="22"/>
          <w:szCs w:val="22"/>
        </w:rPr>
        <w:t xml:space="preserve">. </w:t>
      </w:r>
      <w:hyperlink r:id="rId10" w:history="1">
        <w:r>
          <w:rPr>
            <w:rStyle w:val="Hyperlink"/>
            <w:rFonts w:ascii="Calibri" w:hAnsi="Calibri" w:cs="Calibri"/>
            <w:color w:val="000000"/>
            <w:sz w:val="22"/>
            <w:szCs w:val="22"/>
          </w:rPr>
          <w:t>Link.</w:t>
        </w:r>
      </w:hyperlink>
    </w:p>
    <w:p w14:paraId="0F5B839D" w14:textId="77777777" w:rsidR="00062B2F" w:rsidRDefault="00062B2F" w:rsidP="00062B2F">
      <w:r>
        <w:rPr>
          <w:rFonts w:ascii="Calibri" w:hAnsi="Calibri" w:cs="Calibri"/>
          <w:color w:val="000000"/>
          <w:sz w:val="22"/>
          <w:szCs w:val="22"/>
        </w:rPr>
        <w:t xml:space="preserve">⁵ “An Evaluation of Use of Botulinum Toxin Type A in the Management of Dynamic Forehead Wrinkles - A Clinical Study.” Published in </w:t>
      </w:r>
      <w:r>
        <w:rPr>
          <w:rFonts w:ascii="Calibri" w:hAnsi="Calibri" w:cs="Calibri"/>
          <w:i/>
          <w:iCs/>
          <w:color w:val="000000"/>
          <w:sz w:val="22"/>
          <w:szCs w:val="22"/>
        </w:rPr>
        <w:t xml:space="preserve">Clinical and Diagnostic Research. </w:t>
      </w:r>
      <w:hyperlink r:id="rId11" w:history="1">
        <w:r>
          <w:rPr>
            <w:rStyle w:val="Hyperlink"/>
            <w:rFonts w:ascii="Calibri" w:hAnsi="Calibri" w:cs="Calibri"/>
            <w:sz w:val="22"/>
            <w:szCs w:val="22"/>
          </w:rPr>
          <w:t>Link.</w:t>
        </w:r>
      </w:hyperlink>
    </w:p>
    <w:p w14:paraId="55F54A99" w14:textId="77777777" w:rsidR="00062B2F" w:rsidRDefault="00062B2F"/>
    <w:sectPr w:rsidR="00062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119"/>
    <w:multiLevelType w:val="multilevel"/>
    <w:tmpl w:val="76FA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72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A4"/>
    <w:rsid w:val="00062B2F"/>
    <w:rsid w:val="001E00A4"/>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0D99A"/>
  <w15:chartTrackingRefBased/>
  <w15:docId w15:val="{5A998987-FAC8-6D45-A8BF-C8CBE55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2F"/>
    <w:rPr>
      <w:rFonts w:ascii="Times New Roman" w:eastAsia="Times New Roman" w:hAnsi="Times New Roman" w:cs="Times New Roman"/>
    </w:rPr>
  </w:style>
  <w:style w:type="paragraph" w:styleId="Heading1">
    <w:name w:val="heading 1"/>
    <w:basedOn w:val="Normal"/>
    <w:link w:val="Heading1Char"/>
    <w:uiPriority w:val="9"/>
    <w:qFormat/>
    <w:rsid w:val="001E00A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E00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0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0A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00A4"/>
    <w:pPr>
      <w:spacing w:before="100" w:beforeAutospacing="1" w:after="100" w:afterAutospacing="1"/>
    </w:pPr>
  </w:style>
  <w:style w:type="character" w:styleId="Hyperlink">
    <w:name w:val="Hyperlink"/>
    <w:basedOn w:val="DefaultParagraphFont"/>
    <w:uiPriority w:val="99"/>
    <w:semiHidden/>
    <w:unhideWhenUsed/>
    <w:rsid w:val="001E0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03761">
      <w:bodyDiv w:val="1"/>
      <w:marLeft w:val="0"/>
      <w:marRight w:val="0"/>
      <w:marTop w:val="0"/>
      <w:marBottom w:val="0"/>
      <w:divBdr>
        <w:top w:val="none" w:sz="0" w:space="0" w:color="auto"/>
        <w:left w:val="none" w:sz="0" w:space="0" w:color="auto"/>
        <w:bottom w:val="none" w:sz="0" w:space="0" w:color="auto"/>
        <w:right w:val="none" w:sz="0" w:space="0" w:color="auto"/>
      </w:divBdr>
    </w:div>
    <w:div w:id="19324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1737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ulptdtla.com/botox-before-and-after-results-los-angeles-ca/" TargetMode="External"/><Relationship Id="rId11" Type="http://schemas.openxmlformats.org/officeDocument/2006/relationships/hyperlink" Target="https://www.ncbi.nlm.nih.gov/pmc/articles/PMC5121792/" TargetMode="External"/><Relationship Id="rId5" Type="http://schemas.openxmlformats.org/officeDocument/2006/relationships/hyperlink" Target="https://www.sculptdtla.com/services/botox-los-angeles/" TargetMode="External"/><Relationship Id="rId10" Type="http://schemas.openxmlformats.org/officeDocument/2006/relationships/hyperlink" Target="https://www.ncbi.nlm.nih.gov/pubmed/20458348" TargetMode="External"/><Relationship Id="rId4" Type="http://schemas.openxmlformats.org/officeDocument/2006/relationships/webSettings" Target="webSettings.xml"/><Relationship Id="rId9" Type="http://schemas.openxmlformats.org/officeDocument/2006/relationships/hyperlink" Target="https://www.ncbi.nlm.nih.gov/pubmed/17116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2022-11-21T23:35:00Z</dcterms:created>
  <dcterms:modified xsi:type="dcterms:W3CDTF">2022-11-21T23:35:00Z</dcterms:modified>
</cp:coreProperties>
</file>