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96239C">
      <w:bookmarkStart w:id="0" w:name="_GoBack"/>
      <w:r>
        <w:t>CoolTone.page.Cool Aesthetics</w:t>
      </w:r>
      <w:r w:rsidR="00616A0C">
        <w:t>.MZ</w:t>
      </w:r>
    </w:p>
    <w:bookmarkEnd w:id="0"/>
    <w:p w:rsidR="0096239C" w:rsidRDefault="0096239C">
      <w:r>
        <w:t>Cooltone-Oklahoma City</w:t>
      </w:r>
    </w:p>
    <w:p w:rsidR="0096239C" w:rsidRDefault="0096239C">
      <w:r>
        <w:t>Kw Cooltone</w:t>
      </w:r>
    </w:p>
    <w:p w:rsidR="0096239C" w:rsidRDefault="0096239C">
      <w:r>
        <w:t xml:space="preserve">META: CoolTone </w:t>
      </w:r>
      <w:r w:rsidR="00B75BF8">
        <w:t xml:space="preserve">is a new body-contouring treatment that focuses on building, strengthening, and firming muscles of the abdomen, </w:t>
      </w:r>
      <w:r w:rsidR="00A32414">
        <w:t xml:space="preserve">buttocks, and upper legs.  </w:t>
      </w:r>
    </w:p>
    <w:p w:rsidR="00A32414" w:rsidRDefault="00A32414">
      <w:r>
        <w:t>COOLTONE | BUILD, STRENGTHEN, FIRM MUSCLES in OKLAHOMA CITY</w:t>
      </w:r>
    </w:p>
    <w:p w:rsidR="00B7446A" w:rsidRDefault="002F3A57">
      <w:r>
        <w:t>Build, strengthen and tone yo</w:t>
      </w:r>
      <w:r w:rsidR="00B7446A">
        <w:t xml:space="preserve">ur muscles, with CoolTone, the new body-contouring treatment from the makers of CoolSculpting. CoolTone sculpts your physique in ways that fat reduction treatments simply </w:t>
      </w:r>
      <w:r w:rsidR="008D7782">
        <w:t>cannot</w:t>
      </w:r>
      <w:r w:rsidR="00B7446A">
        <w:t>. Using Magnetic Muscle Stimulation, CoolTone can help you strengthen your core, chisel your abs, lift and firm your buttocks, and sculpt</w:t>
      </w:r>
      <w:r w:rsidR="00A32414">
        <w:t xml:space="preserve"> your</w:t>
      </w:r>
      <w:r w:rsidR="00B7446A">
        <w:t xml:space="preserve"> legs.</w:t>
      </w:r>
    </w:p>
    <w:p w:rsidR="002F3A57" w:rsidRDefault="00B7446A">
      <w:r>
        <w:t xml:space="preserve"> BENEFITS OF COOLTONE</w:t>
      </w:r>
    </w:p>
    <w:p w:rsidR="007F23E1" w:rsidRDefault="007F23E1" w:rsidP="007F23E1">
      <w:pPr>
        <w:pStyle w:val="ListParagraph"/>
        <w:numPr>
          <w:ilvl w:val="0"/>
          <w:numId w:val="1"/>
        </w:numPr>
      </w:pPr>
      <w:r>
        <w:t>Build, strengthen, and tone muscles</w:t>
      </w:r>
    </w:p>
    <w:p w:rsidR="007F23E1" w:rsidRDefault="007F23E1" w:rsidP="007F23E1">
      <w:pPr>
        <w:pStyle w:val="ListParagraph"/>
        <w:numPr>
          <w:ilvl w:val="0"/>
          <w:numId w:val="1"/>
        </w:numPr>
      </w:pPr>
      <w:r>
        <w:t>Lift and firm the buttocks</w:t>
      </w:r>
    </w:p>
    <w:p w:rsidR="007F23E1" w:rsidRDefault="007F23E1" w:rsidP="007F23E1">
      <w:pPr>
        <w:pStyle w:val="ListParagraph"/>
        <w:numPr>
          <w:ilvl w:val="0"/>
          <w:numId w:val="1"/>
        </w:numPr>
      </w:pPr>
      <w:r>
        <w:t>Strengthen your core + define abdominals</w:t>
      </w:r>
    </w:p>
    <w:p w:rsidR="007F23E1" w:rsidRDefault="007F23E1" w:rsidP="007F23E1">
      <w:pPr>
        <w:pStyle w:val="ListParagraph"/>
        <w:numPr>
          <w:ilvl w:val="0"/>
          <w:numId w:val="1"/>
        </w:numPr>
      </w:pPr>
      <w:r>
        <w:t>Build thigh muscles and contour legs</w:t>
      </w:r>
    </w:p>
    <w:p w:rsidR="007F23E1" w:rsidRDefault="007F23E1" w:rsidP="007F23E1">
      <w:pPr>
        <w:pStyle w:val="ListParagraph"/>
        <w:numPr>
          <w:ilvl w:val="0"/>
          <w:numId w:val="1"/>
        </w:numPr>
      </w:pPr>
      <w:r>
        <w:t>No Surgery + No downtime</w:t>
      </w:r>
    </w:p>
    <w:p w:rsidR="007F23E1" w:rsidRDefault="007F23E1" w:rsidP="007F23E1">
      <w:pPr>
        <w:pStyle w:val="ListParagraph"/>
        <w:numPr>
          <w:ilvl w:val="0"/>
          <w:numId w:val="1"/>
        </w:numPr>
      </w:pPr>
      <w:r>
        <w:t>Induce 20,000 contractions in one treatment</w:t>
      </w:r>
    </w:p>
    <w:p w:rsidR="007F23E1" w:rsidRDefault="007F23E1" w:rsidP="007F23E1">
      <w:pPr>
        <w:pStyle w:val="ListParagraph"/>
        <w:numPr>
          <w:ilvl w:val="0"/>
          <w:numId w:val="1"/>
        </w:numPr>
      </w:pPr>
      <w:r>
        <w:t>FDA cleared + scientifically proven</w:t>
      </w:r>
    </w:p>
    <w:p w:rsidR="007F23E1" w:rsidRDefault="007F23E1" w:rsidP="007F23E1">
      <w:pPr>
        <w:pStyle w:val="ListParagraph"/>
        <w:numPr>
          <w:ilvl w:val="0"/>
          <w:numId w:val="1"/>
        </w:numPr>
      </w:pPr>
      <w:r>
        <w:t>Painless, 30</w:t>
      </w:r>
      <w:r w:rsidR="00064F61">
        <w:t>-</w:t>
      </w:r>
      <w:r>
        <w:t>minute treatments</w:t>
      </w:r>
    </w:p>
    <w:p w:rsidR="00B7446A" w:rsidRDefault="00B7446A">
      <w:r>
        <w:t>COOLTONE BEFORE AND AFTER*</w:t>
      </w:r>
    </w:p>
    <w:p w:rsidR="003F5590" w:rsidRDefault="003F5590">
      <w:r>
        <w:t>To see how well Magnetic Muscle Stimulation can build muscle and sculpt the physique, check out these CoolTone before and</w:t>
      </w:r>
      <w:r w:rsidR="00064F61">
        <w:t xml:space="preserve"> after images. As with any body-</w:t>
      </w:r>
      <w:r>
        <w:t>contouring option, results may vary.* However</w:t>
      </w:r>
      <w:r w:rsidR="00064F61">
        <w:t>,</w:t>
      </w:r>
      <w:r>
        <w:t xml:space="preserve"> the individuals in these CoolTone before and after images are real patients and display real results. Their stellar outcomes underscore the value in choosing a skilled and experienced professional to conduct this technique-sensitive procedure. </w:t>
      </w:r>
    </w:p>
    <w:p w:rsidR="00B7446A" w:rsidRDefault="00B7446A">
      <w:r>
        <w:t>WHAT MUSCLE GROUPS CAN COOLTONE TARGET?</w:t>
      </w:r>
    </w:p>
    <w:p w:rsidR="003F5590" w:rsidRPr="00A32414" w:rsidRDefault="003F5590">
      <w:r w:rsidRPr="00A32414">
        <w:t xml:space="preserve">The Cool Tone machine is designed to target different muscle groups. Currently, Cool Tone is FDA cleared for </w:t>
      </w:r>
      <w:r w:rsidR="00A32414">
        <w:t xml:space="preserve">strengthening, </w:t>
      </w:r>
      <w:r w:rsidRPr="00A32414">
        <w:t>improv</w:t>
      </w:r>
      <w:r w:rsidR="00A32414">
        <w:t>ing, and firming</w:t>
      </w:r>
      <w:r w:rsidRPr="00A32414">
        <w:t xml:space="preserve"> abdominal tone</w:t>
      </w:r>
      <w:r w:rsidR="00A32414">
        <w:t xml:space="preserve"> and abdominal muscles. It</w:t>
      </w:r>
      <w:r w:rsidRPr="00A32414">
        <w:t> is also indicated for stre</w:t>
      </w:r>
      <w:r w:rsidR="00A32414">
        <w:t>ngthening, toning and firming the thighs and</w:t>
      </w:r>
      <w:r w:rsidRPr="00A32414">
        <w:t xml:space="preserve"> buttocks.</w:t>
      </w:r>
    </w:p>
    <w:p w:rsidR="00B7446A" w:rsidRDefault="00B7446A">
      <w:r>
        <w:t>HOW MUCH DOES COOLTONE COST?</w:t>
      </w:r>
    </w:p>
    <w:p w:rsidR="003F5590" w:rsidRDefault="003F5590">
      <w:r>
        <w:t xml:space="preserve">CoolTone cost is calculated by various factors that are unique to your customized treatment plan. Some of the factors that determine CoolTone prices include treatment area and package pricing. During your complimentary </w:t>
      </w:r>
      <w:r w:rsidR="008D7782">
        <w:t>consultation</w:t>
      </w:r>
      <w:r w:rsidR="00A32414">
        <w:t xml:space="preserve"> with Cool </w:t>
      </w:r>
      <w:r w:rsidR="008D7782">
        <w:t>Aesthetics,</w:t>
      </w:r>
      <w:r>
        <w:t xml:space="preserve"> we will break down </w:t>
      </w:r>
      <w:r w:rsidR="008D7782">
        <w:t>CoolTone</w:t>
      </w:r>
      <w:r>
        <w:t xml:space="preserve"> cost</w:t>
      </w:r>
      <w:r w:rsidR="00064F61">
        <w:t>s</w:t>
      </w:r>
      <w:r>
        <w:t xml:space="preserve"> in detail. If this </w:t>
      </w:r>
      <w:r>
        <w:lastRenderedPageBreak/>
        <w:t>muscle</w:t>
      </w:r>
      <w:r w:rsidR="00064F61">
        <w:t>-</w:t>
      </w:r>
      <w:r>
        <w:t xml:space="preserve">sculpting option is right for you, your treatment plan </w:t>
      </w:r>
      <w:proofErr w:type="gramStart"/>
      <w:r>
        <w:t>will be customized</w:t>
      </w:r>
      <w:proofErr w:type="gramEnd"/>
      <w:r>
        <w:t xml:space="preserve"> to your body, your goals, and your budget.</w:t>
      </w:r>
    </w:p>
    <w:p w:rsidR="00B7446A" w:rsidRDefault="00B7446A">
      <w:r>
        <w:t>HOW DOES COOL</w:t>
      </w:r>
      <w:r w:rsidR="006276B0">
        <w:t xml:space="preserve"> </w:t>
      </w:r>
      <w:r>
        <w:t>TONE WORK?</w:t>
      </w:r>
    </w:p>
    <w:p w:rsidR="006276B0" w:rsidRDefault="006276B0">
      <w:r>
        <w:t>Whenever we complete a sit up or perform a lunge or a squat, we force our muscles to contract.  By performing repetitive contractions (</w:t>
      </w:r>
      <w:r w:rsidR="008D7782">
        <w:t>reps),</w:t>
      </w:r>
      <w:r>
        <w:t xml:space="preserve"> we </w:t>
      </w:r>
      <w:r w:rsidR="00A32414">
        <w:t xml:space="preserve">compel </w:t>
      </w:r>
      <w:r>
        <w:t xml:space="preserve">the muscle to adapt. This leads to hypertrophy, also known as muscle building.  </w:t>
      </w:r>
      <w:r w:rsidR="00A32414">
        <w:t>Cool Tone develops your muscles</w:t>
      </w:r>
      <w:r>
        <w:t xml:space="preserve"> following a similar principle, just at a far accelerated pace and much more efficient level.</w:t>
      </w:r>
      <w:r w:rsidR="007F23E1">
        <w:rPr>
          <w:rFonts w:cstheme="minorHAnsi"/>
        </w:rPr>
        <w:t>¹</w:t>
      </w:r>
      <w:r>
        <w:t xml:space="preserve"> </w:t>
      </w:r>
    </w:p>
    <w:p w:rsidR="006276B0" w:rsidRDefault="006276B0">
      <w:r>
        <w:t>During a process known as Magnetic Muscle Stimulation</w:t>
      </w:r>
      <w:r w:rsidR="00A32414">
        <w:t xml:space="preserve"> (MMS</w:t>
      </w:r>
      <w:r>
        <w:t>,</w:t>
      </w:r>
      <w:r w:rsidR="00A32414">
        <w:t>)</w:t>
      </w:r>
      <w:r>
        <w:t xml:space="preserve"> the </w:t>
      </w:r>
      <w:r w:rsidR="00A32414">
        <w:t>Cool Tone machine safely sends an electro</w:t>
      </w:r>
      <w:r>
        <w:t xml:space="preserve">magnetic current into the targeted muscle group. This current causes the muscle to contract involuntarily. A single 30-minute treatment induces more than 20,000 super powerful contractions. These contractions work the muscle beyond anything humanly possible, thus earning </w:t>
      </w:r>
      <w:r w:rsidR="00A32414">
        <w:t>Cool Tone the nickname</w:t>
      </w:r>
      <w:r>
        <w:t xml:space="preserve"> “Superman’s ab workout.”</w:t>
      </w:r>
      <w:r w:rsidR="007F23E1">
        <w:rPr>
          <w:rFonts w:cstheme="minorHAnsi"/>
        </w:rPr>
        <w:t>²</w:t>
      </w:r>
    </w:p>
    <w:p w:rsidR="006276B0" w:rsidRDefault="006276B0">
      <w:r>
        <w:t xml:space="preserve">In response to these powerful contractions, the muscle adapts. It </w:t>
      </w:r>
      <w:r w:rsidR="00E05F93">
        <w:t xml:space="preserve">strengthens the muscle fibers and reorganizes the tissue. This leads to the development, strengthening, firming, and toning of the targeted muscle group. </w:t>
      </w:r>
      <w:r>
        <w:t xml:space="preserve"> </w:t>
      </w:r>
    </w:p>
    <w:p w:rsidR="00B7446A" w:rsidRDefault="00A32414">
      <w:r>
        <w:t>IS COOL TONE SAFE?</w:t>
      </w:r>
    </w:p>
    <w:p w:rsidR="007F23E1" w:rsidRDefault="007F23E1">
      <w:r>
        <w:t>There are no reported Cool</w:t>
      </w:r>
      <w:r w:rsidR="00A32414">
        <w:t xml:space="preserve"> </w:t>
      </w:r>
      <w:r>
        <w:t>Tone side effects. However, immediately after your treatment</w:t>
      </w:r>
      <w:r w:rsidR="00064F61">
        <w:t>,</w:t>
      </w:r>
      <w:r>
        <w:t xml:space="preserve"> you may experience muscle soreness in the treatment area for 1-2 days. This feeling is equitable to the soreness you may feel the day after an intense workout.  </w:t>
      </w:r>
    </w:p>
    <w:p w:rsidR="00A32414" w:rsidRDefault="00A32414" w:rsidP="00A32414">
      <w:r>
        <w:t>COOLTONE RESULTS*</w:t>
      </w:r>
    </w:p>
    <w:p w:rsidR="00A32414" w:rsidRDefault="00A32414" w:rsidP="00A32414">
      <w:r>
        <w:t xml:space="preserve">While patients can see improvement after a </w:t>
      </w:r>
      <w:r>
        <w:t>single</w:t>
      </w:r>
      <w:r>
        <w:t xml:space="preserve"> treatment, the standard protocol consists of </w:t>
      </w:r>
      <w:r w:rsidR="008D7782">
        <w:t>four</w:t>
      </w:r>
      <w:r>
        <w:t xml:space="preserve"> Cool Tone treatments. Each treatment is spaced two to three days apart.</w:t>
      </w:r>
      <w:r>
        <w:t>*</w:t>
      </w:r>
    </w:p>
    <w:p w:rsidR="003F5590" w:rsidRDefault="003F5590">
      <w:r>
        <w:t xml:space="preserve">Muscular improvements may take 4 to 12 weeks to first manifest and may continue for up to 6 months after your treatment. Individual experiences vary. </w:t>
      </w:r>
      <w:r w:rsidR="007F23E1">
        <w:t>*</w:t>
      </w:r>
    </w:p>
    <w:p w:rsidR="00FE72B5" w:rsidRDefault="00FE72B5">
      <w:r>
        <w:t>COOLTONE REVIEWS AND SCIENCE</w:t>
      </w:r>
    </w:p>
    <w:p w:rsidR="00FE72B5" w:rsidRDefault="00FE72B5">
      <w:r>
        <w:t xml:space="preserve">Medical professionals have validated the safety and efficacy of </w:t>
      </w:r>
      <w:r w:rsidR="008D7782">
        <w:t>this treatment</w:t>
      </w:r>
      <w:r>
        <w:t xml:space="preserve"> in clinical CoolTone reviews.</w:t>
      </w:r>
    </w:p>
    <w:p w:rsidR="00FE72B5" w:rsidRDefault="00FE72B5">
      <w:pPr>
        <w:rPr>
          <w:b/>
        </w:rPr>
      </w:pPr>
      <w:r>
        <w:t>One</w:t>
      </w:r>
      <w:r w:rsidRPr="00DC1377">
        <w:t xml:space="preserve"> CoolTone review</w:t>
      </w:r>
      <w:r>
        <w:t>, found</w:t>
      </w:r>
      <w:r>
        <w:t xml:space="preserve"> in the</w:t>
      </w:r>
      <w:r w:rsidRPr="00DC1377">
        <w:t xml:space="preserve"> </w:t>
      </w:r>
      <w:r w:rsidRPr="00DC1377">
        <w:rPr>
          <w:i/>
        </w:rPr>
        <w:t>Journal of Cosmetic Dermatology</w:t>
      </w:r>
      <w:r w:rsidRPr="00DC1377">
        <w:t xml:space="preserve"> </w:t>
      </w:r>
      <w:r>
        <w:t>reports,</w:t>
      </w:r>
      <w:r w:rsidRPr="00DC1377">
        <w:t xml:space="preserve"> </w:t>
      </w:r>
      <w:r w:rsidRPr="00DC1377">
        <w:rPr>
          <w:b/>
        </w:rPr>
        <w:t>“About 91% of patients reported their abdominal appearance improved and 92% stated they are satisfied with treatment results at month 3.”²</w:t>
      </w:r>
    </w:p>
    <w:p w:rsidR="00FE72B5" w:rsidRDefault="00064F61">
      <w:r>
        <w:t>Findings presented</w:t>
      </w:r>
      <w:r w:rsidR="00FE72B5" w:rsidRPr="00897BB0">
        <w:t xml:space="preserve"> at the </w:t>
      </w:r>
      <w:r w:rsidR="00FE72B5" w:rsidRPr="00CA6330">
        <w:rPr>
          <w:i/>
        </w:rPr>
        <w:t>39th Annual Conference of the American Society for Laser Medicine &amp; Surgery</w:t>
      </w:r>
      <w:r w:rsidR="00FE72B5" w:rsidRPr="00897BB0">
        <w:t xml:space="preserve"> (ASLMS</w:t>
      </w:r>
      <w:r w:rsidR="00FE72B5">
        <w:t>,</w:t>
      </w:r>
      <w:r w:rsidR="00FE72B5" w:rsidRPr="00897BB0">
        <w:t>) ⁴</w:t>
      </w:r>
      <w:r w:rsidR="00FE72B5">
        <w:t xml:space="preserve"> indicate</w:t>
      </w:r>
      <w:r w:rsidR="00FE72B5">
        <w:t xml:space="preserve"> treatments with</w:t>
      </w:r>
      <w:r w:rsidR="00FE72B5" w:rsidRPr="00897BB0">
        <w:t xml:space="preserve"> highly focused electromagnetic technology </w:t>
      </w:r>
      <w:r w:rsidR="00FE72B5">
        <w:t>resulted in</w:t>
      </w:r>
      <w:r w:rsidR="00FE72B5">
        <w:t xml:space="preserve"> a </w:t>
      </w:r>
      <w:r w:rsidR="00FE72B5" w:rsidRPr="006A5707">
        <w:rPr>
          <w:b/>
        </w:rPr>
        <w:t xml:space="preserve">19% </w:t>
      </w:r>
      <w:proofErr w:type="gramStart"/>
      <w:r w:rsidR="00FE72B5" w:rsidRPr="006A5707">
        <w:rPr>
          <w:b/>
        </w:rPr>
        <w:t>increase</w:t>
      </w:r>
      <w:proofErr w:type="gramEnd"/>
      <w:r w:rsidR="00FE72B5" w:rsidRPr="006A5707">
        <w:rPr>
          <w:b/>
        </w:rPr>
        <w:t xml:space="preserve"> in muscle thickness</w:t>
      </w:r>
      <w:r w:rsidR="00FE72B5">
        <w:t>.</w:t>
      </w:r>
    </w:p>
    <w:p w:rsidR="003F5590" w:rsidRDefault="00A32414">
      <w:r>
        <w:t>WHY CHOOSE COOL AESTHETICS</w:t>
      </w:r>
    </w:p>
    <w:p w:rsidR="00487707" w:rsidRDefault="007F23E1">
      <w:r>
        <w:t>CoolTone is a technique dependent treatment. This is why discerning patients living in</w:t>
      </w:r>
      <w:r w:rsidR="00A32414">
        <w:t xml:space="preserve"> Oklahoma City</w:t>
      </w:r>
      <w:r>
        <w:t xml:space="preserve"> value the skill and experience found at </w:t>
      </w:r>
      <w:r w:rsidR="00A32414">
        <w:t>Cool Aesthetics.</w:t>
      </w:r>
      <w:r>
        <w:t xml:space="preserve"> Distinguished in the body contouring industry, </w:t>
      </w:r>
      <w:r w:rsidR="00A32414">
        <w:t>Cool Aesthetics</w:t>
      </w:r>
      <w:r>
        <w:t xml:space="preserve"> is among the elite group of medical professionals chosen to introduce the CoolTone treatment to the market. </w:t>
      </w:r>
      <w:r w:rsidR="00A32414">
        <w:t xml:space="preserve">The body-contouring treatment is overseen by </w:t>
      </w:r>
      <w:r w:rsidR="00487707" w:rsidRPr="00B91CC3">
        <w:t>Dr. Clinton Webster, a Board Certified Plastic Surgeon</w:t>
      </w:r>
      <w:r w:rsidR="00487707">
        <w:t xml:space="preserve">. </w:t>
      </w:r>
      <w:r w:rsidR="00487707" w:rsidRPr="00B91CC3">
        <w:t xml:space="preserve">His </w:t>
      </w:r>
      <w:r w:rsidR="00487707">
        <w:t>experience and</w:t>
      </w:r>
      <w:r w:rsidR="00487707" w:rsidRPr="00B91CC3">
        <w:t xml:space="preserve"> expertise in both invasive and non-invasive body contouring </w:t>
      </w:r>
      <w:r w:rsidR="00064F61">
        <w:t>are</w:t>
      </w:r>
      <w:r w:rsidR="00487707" w:rsidRPr="00B91CC3">
        <w:t xml:space="preserve"> unparalleled and the difference is apparent in patient results. </w:t>
      </w:r>
    </w:p>
    <w:p w:rsidR="003F5590" w:rsidRDefault="003F5590">
      <w:r>
        <w:t xml:space="preserve">COOLTONE NEAR ME | TOP COOLTONE </w:t>
      </w:r>
      <w:r w:rsidR="00487707">
        <w:t>OKLAHOMA CITY PROVIDER</w:t>
      </w:r>
    </w:p>
    <w:p w:rsidR="007F23E1" w:rsidRDefault="007F23E1">
      <w:r>
        <w:t>Look stronger, fitter, and more sculpted with CoolTone.</w:t>
      </w:r>
      <w:r w:rsidR="00487707" w:rsidRPr="00487707">
        <w:t xml:space="preserve"> </w:t>
      </w:r>
      <w:r w:rsidR="00487707">
        <w:t xml:space="preserve">Get started by scheduling a complimentary consultation with Cool Aesthetics. Conveniently located in Oklahoma City, Cool Aesthetics is happy to serve the surrounding </w:t>
      </w:r>
      <w:r w:rsidR="00487707" w:rsidRPr="00951309">
        <w:t>communities of Edmond, Yukon, Moore, Midwest City, Del City, Stillwater, and Shawnee. Contact Cool Aesthetics online or call (405) 842-9732 today.</w:t>
      </w:r>
    </w:p>
    <w:p w:rsidR="00FE72B5" w:rsidRDefault="00FE72B5">
      <w:r>
        <w:t>SOURCES:</w:t>
      </w:r>
    </w:p>
    <w:p w:rsidR="00FE72B5" w:rsidRDefault="00FE72B5" w:rsidP="00FE72B5">
      <w:r w:rsidRPr="00D4114C">
        <w:t xml:space="preserve">¹ </w:t>
      </w:r>
      <w:r>
        <w:t>“</w:t>
      </w:r>
      <w:r w:rsidRPr="00D4114C">
        <w:t>High intensity focused electromagnetic therapy evaluated by magnetic resonance imaging: Safety and efficacy study of a dual tissue effect based non‐invasive abdominal body shaping</w:t>
      </w:r>
      <w:r>
        <w:t xml:space="preserve">.” </w:t>
      </w:r>
      <w:r w:rsidRPr="00D4114C">
        <w:rPr>
          <w:i/>
        </w:rPr>
        <w:t xml:space="preserve">Lasers in Surgery and Medicine. </w:t>
      </w:r>
      <w:r>
        <w:t xml:space="preserve">2018. </w:t>
      </w:r>
      <w:hyperlink r:id="rId6" w:history="1">
        <w:r w:rsidRPr="00D4114C">
          <w:rPr>
            <w:rStyle w:val="Hyperlink"/>
          </w:rPr>
          <w:t>Link.</w:t>
        </w:r>
      </w:hyperlink>
    </w:p>
    <w:p w:rsidR="00FE72B5" w:rsidRDefault="00FE72B5" w:rsidP="00FE72B5">
      <w:r>
        <w:rPr>
          <w:rFonts w:cstheme="minorHAnsi"/>
        </w:rPr>
        <w:t>²</w:t>
      </w:r>
      <w:r>
        <w:t xml:space="preserve"> “</w:t>
      </w:r>
      <w:r w:rsidRPr="00802E7B">
        <w:t>Safety and efficacy of a novel high‐intensity focused electromagnetic technology device for noninvasive abdominal body shaping</w:t>
      </w:r>
      <w:r>
        <w:t xml:space="preserve">.” </w:t>
      </w:r>
      <w:r w:rsidRPr="00802E7B">
        <w:rPr>
          <w:i/>
        </w:rPr>
        <w:t>The Journal of Cosmetic Dermatology.</w:t>
      </w:r>
      <w:r>
        <w:t xml:space="preserve"> 2018. </w:t>
      </w:r>
      <w:hyperlink r:id="rId7" w:history="1">
        <w:r w:rsidRPr="00802E7B">
          <w:rPr>
            <w:rStyle w:val="Hyperlink"/>
          </w:rPr>
          <w:t>Link.</w:t>
        </w:r>
      </w:hyperlink>
    </w:p>
    <w:p w:rsidR="00FE72B5" w:rsidRDefault="00FE72B5" w:rsidP="00FE72B5">
      <w:r>
        <w:rPr>
          <w:rFonts w:cstheme="minorHAnsi"/>
        </w:rPr>
        <w:t xml:space="preserve">³ </w:t>
      </w:r>
      <w:r w:rsidRPr="00AA63EF">
        <w:t>Review of the Mechanisms and Effects of Noninvasive Body Contouring Devices on Cellulite and Subcutaneous Fat.</w:t>
      </w:r>
      <w:r>
        <w:t xml:space="preserve"> </w:t>
      </w:r>
      <w:r w:rsidRPr="00696AF3">
        <w:rPr>
          <w:i/>
        </w:rPr>
        <w:t>Journal of Endocrinology and Metabolism.</w:t>
      </w:r>
      <w:r>
        <w:rPr>
          <w:i/>
        </w:rPr>
        <w:t xml:space="preserve"> </w:t>
      </w:r>
      <w:r>
        <w:t xml:space="preserve">2016. </w:t>
      </w:r>
      <w:hyperlink r:id="rId8" w:history="1">
        <w:r w:rsidRPr="00AA63EF">
          <w:rPr>
            <w:rStyle w:val="Hyperlink"/>
          </w:rPr>
          <w:t>Link.</w:t>
        </w:r>
      </w:hyperlink>
      <w:r>
        <w:t xml:space="preserve"> </w:t>
      </w:r>
    </w:p>
    <w:p w:rsidR="00FE72B5" w:rsidRDefault="00FE72B5" w:rsidP="00FE72B5">
      <w:r>
        <w:rPr>
          <w:rFonts w:cstheme="minorHAnsi"/>
        </w:rPr>
        <w:t>⁴</w:t>
      </w:r>
      <w:r>
        <w:t xml:space="preserve"> **Data on file.</w:t>
      </w:r>
    </w:p>
    <w:p w:rsidR="00FE72B5" w:rsidRDefault="00FE72B5"/>
    <w:p w:rsidR="00B7446A" w:rsidRDefault="00B7446A"/>
    <w:sectPr w:rsidR="00B74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AD7CA4"/>
    <w:multiLevelType w:val="hybridMultilevel"/>
    <w:tmpl w:val="FDF6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2MTExNbcwMDC3sDBT0lEKTi0uzszPAykwrAUAm6HPIiwAAAA="/>
  </w:docVars>
  <w:rsids>
    <w:rsidRoot w:val="00616A0C"/>
    <w:rsid w:val="00064F61"/>
    <w:rsid w:val="002F3A57"/>
    <w:rsid w:val="003F5590"/>
    <w:rsid w:val="00487707"/>
    <w:rsid w:val="00616A0C"/>
    <w:rsid w:val="00623B7A"/>
    <w:rsid w:val="006276B0"/>
    <w:rsid w:val="006F1251"/>
    <w:rsid w:val="007F23E1"/>
    <w:rsid w:val="008D7782"/>
    <w:rsid w:val="0096239C"/>
    <w:rsid w:val="00A32414"/>
    <w:rsid w:val="00B7446A"/>
    <w:rsid w:val="00B75BF8"/>
    <w:rsid w:val="00CB6BF0"/>
    <w:rsid w:val="00E05F93"/>
    <w:rsid w:val="00ED22F2"/>
    <w:rsid w:val="00FE7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E1"/>
    <w:pPr>
      <w:ind w:left="720"/>
      <w:contextualSpacing/>
    </w:pPr>
  </w:style>
  <w:style w:type="character" w:styleId="Hyperlink">
    <w:name w:val="Hyperlink"/>
    <w:basedOn w:val="DefaultParagraphFont"/>
    <w:uiPriority w:val="99"/>
    <w:unhideWhenUsed/>
    <w:rsid w:val="00FE72B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3E1"/>
    <w:pPr>
      <w:ind w:left="720"/>
      <w:contextualSpacing/>
    </w:pPr>
  </w:style>
  <w:style w:type="character" w:styleId="Hyperlink">
    <w:name w:val="Hyperlink"/>
    <w:basedOn w:val="DefaultParagraphFont"/>
    <w:uiPriority w:val="99"/>
    <w:unhideWhenUsed/>
    <w:rsid w:val="00FE72B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236497/" TargetMode="External"/><Relationship Id="rId3" Type="http://schemas.microsoft.com/office/2007/relationships/stylesWithEffects" Target="stylesWithEffects.xml"/><Relationship Id="rId7" Type="http://schemas.openxmlformats.org/officeDocument/2006/relationships/hyperlink" Target="https://onlinelibrary.wiley.com/doi/full/10.1111/jocd.12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net/publication/328194519_High_intensity_focused_electromagnetic_therapy_evaluated_by_magnetic_resonance_imaging_Safety_and_efficacy_study_of_a_dual_tissue_effect_based_non-invasive_abdominal_body_shapin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5434</Characters>
  <Application>Microsoft Office Word</Application>
  <DocSecurity>0</DocSecurity>
  <Lines>102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2019-11-18T21:54:00Z</dcterms:created>
  <dcterms:modified xsi:type="dcterms:W3CDTF">2019-11-18T21:54:00Z</dcterms:modified>
</cp:coreProperties>
</file>