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Venus Viva™ MD Skin Resurfacing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Get smoother skin without the downtime! Venus Viva™ MD is a non-surgical solution for skin resurfacing that corrects signs of skin damage and improves the appearance of acne scars and other scars, stretch marks, rosacea, enlarged pores, deep wrinkles, and uneven skin texture and pigmentation. Learn why Venus Viva™ MD is right for you!</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What is Venus Viva™ MD?</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When it comes to skin resurfacing, CO2 lasers used to be the frontrunner, but these procedures also came with a lot of pain and downtime that could last several weeks, if not longer (since they essentially remove the top layer of your skin). Venus Viva™ MD skin resurfacing treatments*, on the other hand, deliver the same results, just with significantly less pain and much lower downtime. And unlike lasers, which only work for fair complexions, Venus Viva™ MD skin resurfacing treatments use technology that is safe for all skin tones. You'll also notice much better results than with superficial treatments like chemical peels and microdermabrasion.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How it Works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Venus Viva™ MD skin resurfacing treatments work with tiny pins that safely deliver heat (via NanoFractional Radio Frequency) through the skin’s surface. This creates tiny micro-dermal wounds, which the body naturally heals on its own. This process repairs signs of skin damage visible on the surface of the skin. Since the wounds are so small, the treatment is much more comfortable than traditional CO2 lasers while still producing incredibly visible results.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Your treatment provider may also enhance your treatment plan with the DiamondPolar™ applicator, which works to further diminish lines and wrinkles*. The DiamondPolar™ applicator uses Multi-Polar Radio Frequency and Pulsed Electro Magnetic Fields to produce uniform heat under the skin’s surface. This process helps to naturally increase collagen and elastin fibers, resulting in smoother, firmer skin that looks noticeably more youthful.</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SKIN RESURFACING THAT IS SAFE FOR ALL SKIN TONES:</w:t>
      </w:r>
    </w:p>
    <w:p w:rsidR="00000000" w:rsidDel="00000000" w:rsidP="00000000" w:rsidRDefault="00000000" w:rsidRPr="00000000" w14:paraId="00000010">
      <w:pPr>
        <w:rPr/>
      </w:pPr>
      <w:r w:rsidDel="00000000" w:rsidR="00000000" w:rsidRPr="00000000">
        <w:rPr>
          <w:rtl w:val="0"/>
        </w:rPr>
        <w:t xml:space="preserve">Unlike most other skin resurfacing treatments that are not safe for darker skin tones, Venus Viva™ MD skin resurfacing is safe for all ethnicities, even for darker complexions.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LOW TO NO DOWNTIME:</w:t>
      </w:r>
    </w:p>
    <w:p w:rsidR="00000000" w:rsidDel="00000000" w:rsidP="00000000" w:rsidRDefault="00000000" w:rsidRPr="00000000" w14:paraId="00000013">
      <w:pPr>
        <w:rPr/>
      </w:pPr>
      <w:r w:rsidDel="00000000" w:rsidR="00000000" w:rsidRPr="00000000">
        <w:rPr>
          <w:rtl w:val="0"/>
        </w:rPr>
        <w:t xml:space="preserve">Return to your daily skincare routine 24 hours after skin resurfacing treatments. No downtime at all for wrinkle reduction treatments.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QUICK TREATMENTS:</w:t>
      </w:r>
    </w:p>
    <w:p w:rsidR="00000000" w:rsidDel="00000000" w:rsidP="00000000" w:rsidRDefault="00000000" w:rsidRPr="00000000" w14:paraId="00000016">
      <w:pPr>
        <w:rPr/>
      </w:pPr>
      <w:r w:rsidDel="00000000" w:rsidR="00000000" w:rsidRPr="00000000">
        <w:rPr>
          <w:rtl w:val="0"/>
        </w:rPr>
        <w:t xml:space="preserve">Sessions last only 15-30 minutes.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Venus Viva MD™ FAQs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Am I a good candidate for this treatment?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ideal candidate is anyone who shows signs of skin damage, including deep wrinkles, scars, visible pores, stretch marks, and/or anything else that affects the skin’s texture.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For a full list of exclusion criteria, consult with your treatment provider to see if this is right for you.</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I have darker skin – can I still get the skin resurfacing treatment done?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The skin resurfacing treatment with Venus Viva™ MD is safe for all skin tones, even darker ones.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How many sessions will I need to see results?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3-4 skin resurfacing treatments per area and 6-8 anti-aging treatments per area.</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How often/far apart should the treatments be?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Skin resurfacing treatments are done 4-6 weeks apart and weekly for anti-aging treatments.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What does the treatment feel like? Is it painful?</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You will feel tiny pins on your skin followed by a little zap. Your face will then feel warm, like a sunburn. Venus Viva™ MD treatments may be slightly uncomfortable but not painful. You’ll feel intense heat, similar to the feeling of sunburn, and your face will look red right after the treatment.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Your treatment provider may discuss applying a topical numbing cream on you prior to your treatment.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