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97F5" w14:textId="2F0F1DD6" w:rsidR="00522874" w:rsidRPr="00A541E8" w:rsidRDefault="009679D3" w:rsidP="008168E2">
      <w:pPr>
        <w:rPr>
          <w:rFonts w:cstheme="minorHAnsi"/>
        </w:rPr>
      </w:pPr>
      <w:r w:rsidRPr="00A541E8">
        <w:rPr>
          <w:rFonts w:cstheme="minorHAnsi"/>
        </w:rPr>
        <w:t xml:space="preserve">Ketamine Therapy.Service </w:t>
      </w:r>
      <w:proofErr w:type="gramStart"/>
      <w:r w:rsidRPr="00A541E8">
        <w:rPr>
          <w:rFonts w:cstheme="minorHAnsi"/>
        </w:rPr>
        <w:t>Page.WellMind.KA</w:t>
      </w:r>
      <w:proofErr w:type="gramEnd"/>
    </w:p>
    <w:p w14:paraId="5BB08E1F" w14:textId="09AAEAA0" w:rsidR="009679D3" w:rsidRPr="00A541E8" w:rsidRDefault="009679D3" w:rsidP="008168E2">
      <w:pPr>
        <w:rPr>
          <w:rFonts w:cstheme="minorHAnsi"/>
        </w:rPr>
      </w:pPr>
      <w:r w:rsidRPr="00A541E8">
        <w:rPr>
          <w:rFonts w:cstheme="minorHAnsi"/>
        </w:rPr>
        <w:t>/</w:t>
      </w:r>
      <w:proofErr w:type="gramStart"/>
      <w:r w:rsidRPr="00A541E8">
        <w:rPr>
          <w:rFonts w:cstheme="minorHAnsi"/>
        </w:rPr>
        <w:t>ketamine</w:t>
      </w:r>
      <w:proofErr w:type="gramEnd"/>
      <w:r w:rsidRPr="00A541E8">
        <w:rPr>
          <w:rFonts w:cstheme="minorHAnsi"/>
        </w:rPr>
        <w:t xml:space="preserve"> therapy</w:t>
      </w:r>
    </w:p>
    <w:p w14:paraId="7CF7A22F" w14:textId="2441FE62" w:rsidR="009679D3" w:rsidRPr="00A541E8" w:rsidRDefault="009679D3" w:rsidP="008168E2">
      <w:pPr>
        <w:rPr>
          <w:rFonts w:cstheme="minorHAnsi"/>
        </w:rPr>
      </w:pPr>
      <w:r w:rsidRPr="00A541E8">
        <w:rPr>
          <w:rFonts w:cstheme="minorHAnsi"/>
        </w:rPr>
        <w:t>KW ketamine therapy</w:t>
      </w:r>
    </w:p>
    <w:p w14:paraId="12C8C1BB" w14:textId="294C8CBC" w:rsidR="009679D3" w:rsidRPr="00A541E8" w:rsidRDefault="009679D3" w:rsidP="008168E2">
      <w:pPr>
        <w:rPr>
          <w:rFonts w:cstheme="minorHAnsi"/>
        </w:rPr>
      </w:pPr>
      <w:r w:rsidRPr="00A541E8">
        <w:rPr>
          <w:rFonts w:cstheme="minorHAnsi"/>
        </w:rPr>
        <w:t xml:space="preserve">META: Ketamine Therapy is a revolutionary treatment for improving mental health concerns such as </w:t>
      </w:r>
      <w:r w:rsidR="008168E2" w:rsidRPr="00A541E8">
        <w:rPr>
          <w:rFonts w:cstheme="minorHAnsi"/>
        </w:rPr>
        <w:t>A</w:t>
      </w:r>
      <w:r w:rsidRPr="00A541E8">
        <w:rPr>
          <w:rFonts w:cstheme="minorHAnsi"/>
        </w:rPr>
        <w:t xml:space="preserve">nxiety, </w:t>
      </w:r>
      <w:r w:rsidR="008168E2" w:rsidRPr="00A541E8">
        <w:rPr>
          <w:rFonts w:cstheme="minorHAnsi"/>
        </w:rPr>
        <w:t>D</w:t>
      </w:r>
      <w:r w:rsidRPr="00A541E8">
        <w:rPr>
          <w:rFonts w:cstheme="minorHAnsi"/>
        </w:rPr>
        <w:t xml:space="preserve">epression, </w:t>
      </w:r>
      <w:r w:rsidR="008168E2" w:rsidRPr="00A541E8">
        <w:rPr>
          <w:rFonts w:cstheme="minorHAnsi"/>
        </w:rPr>
        <w:t>PTSD</w:t>
      </w:r>
      <w:r w:rsidRPr="00A541E8">
        <w:rPr>
          <w:rFonts w:cstheme="minorHAnsi"/>
        </w:rPr>
        <w:t xml:space="preserve">, </w:t>
      </w:r>
      <w:r w:rsidR="008168E2" w:rsidRPr="00A541E8">
        <w:rPr>
          <w:rFonts w:cstheme="minorHAnsi"/>
        </w:rPr>
        <w:t>OCD</w:t>
      </w:r>
      <w:r w:rsidRPr="00A541E8">
        <w:rPr>
          <w:rFonts w:cstheme="minorHAnsi"/>
        </w:rPr>
        <w:t>, and more. Learn more here.</w:t>
      </w:r>
    </w:p>
    <w:p w14:paraId="3DE1CF73" w14:textId="6BA23229" w:rsid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KETAMINE THERAPY | MENTAL HEALTH TREATMENT IN SANDY SPRINGS</w:t>
      </w:r>
    </w:p>
    <w:p w14:paraId="486B4941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1AE034FD" w14:textId="6E44FA29" w:rsid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Millions of people around the world struggle with mental illness. These include Anxiety, Depression, OCD (obsessive-compulsive disorder), PTSD (post-traumatic stress disorder), and other mental illnesses. Ketamine therapy is a new treatment option available in the mental health industry. It is a safe, effective way to treat and improve symptoms of mental illness. Traditional medications like SSRIs (Zoloft and Prozac) take repetitive use to take effect on the brain &amp; body, whereas Ketamine is instantaneous. </w:t>
      </w:r>
    </w:p>
    <w:p w14:paraId="52B0B8E7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265D88F5" w14:textId="60B24929" w:rsid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If you struggle with mental illness and find no relief or recovery through traditional medication or behavioral therapy, Ketamine treatments may help. Dr. Norma Curby of WellMind is a leading provider of safe, effective Ketamine infusions in Sandy Springs, GA. Call (678) 274-4928 to schedule a consultation and learn more about this new, innovative way to heal your brain and receive the relief you deserve.</w:t>
      </w:r>
    </w:p>
    <w:p w14:paraId="32ADA288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6D5BD793" w14:textId="4A40FFD1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BENEFITS OF KETAMINE THERAPY</w:t>
      </w:r>
      <w:r>
        <w:rPr>
          <w:rFonts w:eastAsia="Times New Roman" w:cstheme="minorHAnsi"/>
          <w:color w:val="0E101A"/>
        </w:rPr>
        <w:br/>
      </w:r>
    </w:p>
    <w:p w14:paraId="776A018F" w14:textId="77777777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Instantly improves mental wellness</w:t>
      </w:r>
    </w:p>
    <w:p w14:paraId="38CABF2A" w14:textId="77777777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Reconnects and rewires the brain</w:t>
      </w:r>
    </w:p>
    <w:p w14:paraId="55147D9B" w14:textId="77777777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Ideal for treatment-resistant symptoms</w:t>
      </w:r>
    </w:p>
    <w:p w14:paraId="0E238ADD" w14:textId="77777777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Increases mental adaptability</w:t>
      </w:r>
    </w:p>
    <w:p w14:paraId="0492F4D0" w14:textId="77777777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Targets psychological causes of mental health</w:t>
      </w:r>
    </w:p>
    <w:p w14:paraId="14C68FB4" w14:textId="3AA2C88C" w:rsidR="00A541E8" w:rsidRPr="00A541E8" w:rsidRDefault="00A541E8" w:rsidP="00A541E8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Improves symptoms of anxiety, depression, PTSD, OCD, and more</w:t>
      </w:r>
      <w:r>
        <w:rPr>
          <w:rFonts w:eastAsia="Times New Roman" w:cstheme="minorHAnsi"/>
          <w:color w:val="0E101A"/>
        </w:rPr>
        <w:br/>
      </w:r>
    </w:p>
    <w:p w14:paraId="2083B273" w14:textId="11F4719D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WHAT IS KETAMINE?</w:t>
      </w:r>
      <w:r>
        <w:rPr>
          <w:rFonts w:eastAsia="Times New Roman" w:cstheme="minorHAnsi"/>
          <w:color w:val="0E101A"/>
        </w:rPr>
        <w:br/>
      </w:r>
    </w:p>
    <w:p w14:paraId="7761B93F" w14:textId="186F5C06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Ketamine has been around since the </w:t>
      </w:r>
      <w:proofErr w:type="gramStart"/>
      <w:r w:rsidRPr="00A541E8">
        <w:rPr>
          <w:rFonts w:eastAsia="Times New Roman" w:cstheme="minorHAnsi"/>
          <w:color w:val="0E101A"/>
        </w:rPr>
        <w:t>60s</w:t>
      </w:r>
      <w:proofErr w:type="gramEnd"/>
      <w:r w:rsidRPr="00A541E8">
        <w:rPr>
          <w:rFonts w:eastAsia="Times New Roman" w:cstheme="minorHAnsi"/>
          <w:color w:val="0E101A"/>
        </w:rPr>
        <w:t xml:space="preserve">. It gained FDA approval for medical use as an anesthetic in the </w:t>
      </w:r>
      <w:proofErr w:type="gramStart"/>
      <w:r w:rsidRPr="00A541E8">
        <w:rPr>
          <w:rFonts w:eastAsia="Times New Roman" w:cstheme="minorHAnsi"/>
          <w:color w:val="0E101A"/>
        </w:rPr>
        <w:t>70s</w:t>
      </w:r>
      <w:proofErr w:type="gramEnd"/>
      <w:r w:rsidRPr="00A541E8">
        <w:rPr>
          <w:rFonts w:eastAsia="Times New Roman" w:cstheme="minorHAnsi"/>
          <w:color w:val="0E101A"/>
        </w:rPr>
        <w:t>. Today, it is one of the most studied drugs. Thanks to years of research and clinical studies</w:t>
      </w:r>
      <w:r w:rsidR="00237F09">
        <w:rPr>
          <w:rFonts w:eastAsia="Times New Roman" w:cstheme="minorHAnsi"/>
          <w:color w:val="0E101A"/>
        </w:rPr>
        <w:t xml:space="preserve">, doctors are understanding better how </w:t>
      </w:r>
      <w:r w:rsidRPr="00A541E8">
        <w:rPr>
          <w:rFonts w:eastAsia="Times New Roman" w:cstheme="minorHAnsi"/>
          <w:color w:val="0E101A"/>
        </w:rPr>
        <w:t xml:space="preserve">Ketamine benefits the mind and body. This drug shows a promising positive influence in the mental health world. </w:t>
      </w:r>
      <w:proofErr w:type="gramStart"/>
      <w:r w:rsidRPr="00A541E8">
        <w:rPr>
          <w:rFonts w:eastAsia="Times New Roman" w:cstheme="minorHAnsi"/>
          <w:color w:val="0E101A"/>
        </w:rPr>
        <w:t>Much</w:t>
      </w:r>
      <w:proofErr w:type="gramEnd"/>
      <w:r w:rsidRPr="00A541E8">
        <w:rPr>
          <w:rFonts w:eastAsia="Times New Roman" w:cstheme="minorHAnsi"/>
          <w:color w:val="0E101A"/>
        </w:rPr>
        <w:t xml:space="preserve"> of the research </w:t>
      </w:r>
      <w:r w:rsidR="00237F09">
        <w:rPr>
          <w:rFonts w:eastAsia="Times New Roman" w:cstheme="minorHAnsi"/>
          <w:color w:val="0E101A"/>
        </w:rPr>
        <w:t>shows</w:t>
      </w:r>
      <w:r w:rsidRPr="00A541E8">
        <w:rPr>
          <w:rFonts w:eastAsia="Times New Roman" w:cstheme="minorHAnsi"/>
          <w:color w:val="0E101A"/>
        </w:rPr>
        <w:t xml:space="preserve"> Ketamine improves mental wellness by rewiring the brain.</w:t>
      </w:r>
      <w:r>
        <w:rPr>
          <w:rFonts w:eastAsia="Times New Roman" w:cstheme="minorHAnsi"/>
          <w:color w:val="0E101A"/>
        </w:rPr>
        <w:br/>
      </w:r>
    </w:p>
    <w:p w14:paraId="7B0C8D0F" w14:textId="36B26499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HOW DOES KETAMINE WORK?</w:t>
      </w:r>
      <w:r>
        <w:rPr>
          <w:rFonts w:eastAsia="Times New Roman" w:cstheme="minorHAnsi"/>
          <w:color w:val="0E101A"/>
        </w:rPr>
        <w:br/>
      </w:r>
    </w:p>
    <w:p w14:paraId="2B8C7D4C" w14:textId="74CA2515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Ketamine works differently from traditional medications. Research done in Yale Psychiatry labs shows Ketamine triggers Glutamate production in the brain. Glutamate is a powerful neurotransmitter. This complex process is responsible for creating new neural connections. In a sense, this is the key to allowing the brain to reconnect and rewire itself successfully. After Ketamine use, the mind becomes adaptable and releases trauma.</w:t>
      </w:r>
      <w:r>
        <w:rPr>
          <w:rFonts w:eastAsia="Times New Roman" w:cstheme="minorHAnsi"/>
          <w:color w:val="0E101A"/>
        </w:rPr>
        <w:br/>
      </w:r>
    </w:p>
    <w:p w14:paraId="46CD83F5" w14:textId="77777777" w:rsidR="00A541E8" w:rsidRPr="008936A3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Dr. John Krystal of Yale Psychiatry says, "with most medications, like Valium, the anti-anxiety effect you get only lasts when it is in your system. When the Valium goes away, you can get rebound anxiety." Dr. </w:t>
      </w:r>
      <w:r w:rsidRPr="00A541E8">
        <w:rPr>
          <w:rFonts w:eastAsia="Times New Roman" w:cstheme="minorHAnsi"/>
          <w:color w:val="0E101A"/>
        </w:rPr>
        <w:lastRenderedPageBreak/>
        <w:t>Krystal further explains how Ketamine is a completely different drug than traditional medications due to the profound effects it has on the brain. Specifically, Ketamine triggers reactions in the cortex allowing the brain connections to regrow. </w:t>
      </w:r>
      <w:r>
        <w:rPr>
          <w:rFonts w:eastAsia="Times New Roman" w:cstheme="minorHAnsi"/>
          <w:color w:val="0E101A"/>
        </w:rPr>
        <w:br/>
      </w:r>
      <w:r>
        <w:rPr>
          <w:rFonts w:eastAsia="Times New Roman" w:cstheme="minorHAnsi"/>
          <w:color w:val="0E101A"/>
        </w:rPr>
        <w:br/>
      </w:r>
      <w:r w:rsidRPr="008936A3">
        <w:rPr>
          <w:rFonts w:eastAsia="Times New Roman" w:cstheme="minorHAnsi"/>
          <w:color w:val="0E101A"/>
        </w:rPr>
        <w:t>KETAMINE TREATMENTS IN CLINICAL TRIALS</w:t>
      </w:r>
    </w:p>
    <w:p w14:paraId="664253E5" w14:textId="77777777" w:rsidR="00A541E8" w:rsidRPr="008936A3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73500F3A" w14:textId="77777777" w:rsidR="008936A3" w:rsidRPr="008936A3" w:rsidRDefault="008936A3" w:rsidP="008936A3">
      <w:pPr>
        <w:spacing w:after="0" w:line="240" w:lineRule="auto"/>
        <w:rPr>
          <w:rFonts w:eastAsia="Times New Roman" w:cstheme="minorHAnsi"/>
          <w:color w:val="0E101A"/>
        </w:rPr>
      </w:pPr>
      <w:r w:rsidRPr="008936A3">
        <w:rPr>
          <w:rFonts w:eastAsia="Times New Roman" w:cstheme="minorHAnsi"/>
          <w:color w:val="0E101A"/>
        </w:rPr>
        <w:t>Clinical trials seek to know and understand how Ketamine affects the brain and helps people overcome mental struggles like depression. For example, in a clinical trial published in the </w:t>
      </w:r>
      <w:r w:rsidRPr="008936A3">
        <w:rPr>
          <w:rFonts w:eastAsia="Times New Roman" w:cstheme="minorHAnsi"/>
          <w:i/>
          <w:iCs/>
          <w:color w:val="0E101A"/>
        </w:rPr>
        <w:t>American Journal of Psychiatry</w:t>
      </w:r>
      <w:r w:rsidRPr="008936A3">
        <w:rPr>
          <w:rFonts w:eastAsia="Times New Roman" w:cstheme="minorHAnsi"/>
          <w:color w:val="0E101A"/>
        </w:rPr>
        <w:t xml:space="preserve">, </w:t>
      </w:r>
      <w:proofErr w:type="gramStart"/>
      <w:r w:rsidRPr="008936A3">
        <w:rPr>
          <w:rFonts w:eastAsia="Times New Roman" w:cstheme="minorHAnsi"/>
          <w:color w:val="0E101A"/>
        </w:rPr>
        <w:t>41</w:t>
      </w:r>
      <w:proofErr w:type="gramEnd"/>
      <w:r w:rsidRPr="008936A3">
        <w:rPr>
          <w:rFonts w:eastAsia="Times New Roman" w:cstheme="minorHAnsi"/>
          <w:color w:val="0E101A"/>
        </w:rPr>
        <w:t xml:space="preserve"> people with treatment-resistant depression completed a single-site randomized, double-blind crossover comparison of a single Ketamine infusion and Midazolam (an active placebo control.)</w:t>
      </w:r>
    </w:p>
    <w:p w14:paraId="61650D91" w14:textId="77777777" w:rsidR="008936A3" w:rsidRPr="008936A3" w:rsidRDefault="008936A3" w:rsidP="008936A3">
      <w:pPr>
        <w:spacing w:after="0" w:line="240" w:lineRule="auto"/>
        <w:rPr>
          <w:rFonts w:eastAsia="Times New Roman" w:cstheme="minorHAnsi"/>
          <w:color w:val="0E101A"/>
        </w:rPr>
      </w:pPr>
    </w:p>
    <w:p w14:paraId="0094CAC7" w14:textId="77777777" w:rsidR="00237F09" w:rsidRDefault="008936A3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8936A3">
        <w:rPr>
          <w:rFonts w:eastAsia="Times New Roman" w:cstheme="minorHAnsi"/>
          <w:color w:val="0E101A"/>
        </w:rPr>
        <w:t xml:space="preserve">After a relapse of depressive symptoms, the participants received a course of six open-label ketamine infusions administered thrice weekly over two weeks. </w:t>
      </w:r>
    </w:p>
    <w:p w14:paraId="4AB7571C" w14:textId="77777777" w:rsidR="00237F09" w:rsidRDefault="00237F09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47AFA865" w14:textId="6733D676" w:rsidR="00A541E8" w:rsidRPr="00A541E8" w:rsidRDefault="008936A3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8936A3">
        <w:rPr>
          <w:rFonts w:eastAsia="Times New Roman" w:cstheme="minorHAnsi"/>
          <w:color w:val="0E101A"/>
        </w:rPr>
        <w:t xml:space="preserve">The trial results prove that “Compared with midazolam, a single ketamine infusion elicited a significantly greater reduction in depressive symptoms at the primary efficacy endpoint (24 hours post-infusion).” Furthermore, the trial also showed that “Repeated ketamine infusions have cumulative and sustained antidepressant effects. Reductions in depressive symptoms </w:t>
      </w:r>
      <w:proofErr w:type="gramStart"/>
      <w:r w:rsidRPr="008936A3">
        <w:rPr>
          <w:rFonts w:eastAsia="Times New Roman" w:cstheme="minorHAnsi"/>
          <w:color w:val="0E101A"/>
        </w:rPr>
        <w:t>were maintained</w:t>
      </w:r>
      <w:proofErr w:type="gramEnd"/>
      <w:r w:rsidRPr="008936A3">
        <w:rPr>
          <w:rFonts w:eastAsia="Times New Roman" w:cstheme="minorHAnsi"/>
          <w:color w:val="0E101A"/>
        </w:rPr>
        <w:t xml:space="preserve"> among responders through once-weekly infusions.”</w:t>
      </w:r>
      <w:r w:rsidR="00A541E8">
        <w:rPr>
          <w:rFonts w:eastAsia="Times New Roman" w:cstheme="minorHAnsi"/>
          <w:color w:val="0E101A"/>
        </w:rPr>
        <w:br/>
      </w:r>
    </w:p>
    <w:p w14:paraId="38DC1816" w14:textId="03E3D3C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KETAMINE THERAPY TREATMENT APPLICATIONS</w:t>
      </w:r>
      <w:r>
        <w:rPr>
          <w:rFonts w:eastAsia="Times New Roman" w:cstheme="minorHAnsi"/>
          <w:color w:val="0E101A"/>
        </w:rPr>
        <w:br/>
      </w:r>
    </w:p>
    <w:p w14:paraId="6E94E552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OCD (</w:t>
      </w:r>
      <w:proofErr w:type="gramStart"/>
      <w:r w:rsidRPr="00A541E8">
        <w:rPr>
          <w:rFonts w:eastAsia="Times New Roman" w:cstheme="minorHAnsi"/>
          <w:color w:val="0E101A"/>
        </w:rPr>
        <w:t>Obsessive-Compulsive Disorder</w:t>
      </w:r>
      <w:proofErr w:type="gramEnd"/>
      <w:r w:rsidRPr="00A541E8">
        <w:rPr>
          <w:rFonts w:eastAsia="Times New Roman" w:cstheme="minorHAnsi"/>
          <w:color w:val="0E101A"/>
        </w:rPr>
        <w:t>)</w:t>
      </w:r>
    </w:p>
    <w:p w14:paraId="612E791E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PTSD (Post-Traumatic Stress Disorder)</w:t>
      </w:r>
    </w:p>
    <w:p w14:paraId="4EE95754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Depression</w:t>
      </w:r>
    </w:p>
    <w:p w14:paraId="68C80CC7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Treatment-Resistant Depression</w:t>
      </w:r>
    </w:p>
    <w:p w14:paraId="5D9F1146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Anxiety</w:t>
      </w:r>
    </w:p>
    <w:p w14:paraId="3A66823F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Suicidal Ideation</w:t>
      </w:r>
    </w:p>
    <w:p w14:paraId="099F803C" w14:textId="77777777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OCPD (Obsessive-Compulsive Personality Disorder)</w:t>
      </w:r>
    </w:p>
    <w:p w14:paraId="47072D00" w14:textId="56402FEA" w:rsidR="00A541E8" w:rsidRPr="00A541E8" w:rsidRDefault="00A541E8" w:rsidP="00A541E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Addiction</w:t>
      </w:r>
      <w:r>
        <w:rPr>
          <w:rFonts w:eastAsia="Times New Roman" w:cstheme="minorHAnsi"/>
          <w:color w:val="0E101A"/>
        </w:rPr>
        <w:br/>
      </w:r>
    </w:p>
    <w:p w14:paraId="79564378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WHAT TO EXPECT DURING KETAMINE TREATMENT?</w:t>
      </w:r>
    </w:p>
    <w:p w14:paraId="7D675710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0084066A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Ketamine infusions </w:t>
      </w:r>
      <w:proofErr w:type="gramStart"/>
      <w:r w:rsidRPr="00A541E8">
        <w:rPr>
          <w:rFonts w:eastAsia="Times New Roman" w:cstheme="minorHAnsi"/>
          <w:color w:val="0E101A"/>
        </w:rPr>
        <w:t>are administered</w:t>
      </w:r>
      <w:proofErr w:type="gramEnd"/>
      <w:r w:rsidRPr="00A541E8">
        <w:rPr>
          <w:rFonts w:eastAsia="Times New Roman" w:cstheme="minorHAnsi"/>
          <w:color w:val="0E101A"/>
        </w:rPr>
        <w:t xml:space="preserve"> intravenously. Each session takes </w:t>
      </w:r>
      <w:proofErr w:type="gramStart"/>
      <w:r w:rsidRPr="00A541E8">
        <w:rPr>
          <w:rFonts w:eastAsia="Times New Roman" w:cstheme="minorHAnsi"/>
          <w:color w:val="0E101A"/>
        </w:rPr>
        <w:t>approximately 40</w:t>
      </w:r>
      <w:proofErr w:type="gramEnd"/>
      <w:r w:rsidRPr="00A541E8">
        <w:rPr>
          <w:rFonts w:eastAsia="Times New Roman" w:cstheme="minorHAnsi"/>
          <w:color w:val="0E101A"/>
        </w:rPr>
        <w:t xml:space="preserve"> to 60 minutes. The sessions </w:t>
      </w:r>
      <w:proofErr w:type="gramStart"/>
      <w:r w:rsidRPr="00A541E8">
        <w:rPr>
          <w:rFonts w:eastAsia="Times New Roman" w:cstheme="minorHAnsi"/>
          <w:color w:val="0E101A"/>
        </w:rPr>
        <w:t>are closely monitored</w:t>
      </w:r>
      <w:proofErr w:type="gramEnd"/>
      <w:r w:rsidRPr="00A541E8">
        <w:rPr>
          <w:rFonts w:eastAsia="Times New Roman" w:cstheme="minorHAnsi"/>
          <w:color w:val="0E101A"/>
        </w:rPr>
        <w:t xml:space="preserve"> in a safe, comfortable environment. Normally, a series of </w:t>
      </w:r>
      <w:proofErr w:type="gramStart"/>
      <w:r w:rsidRPr="00A541E8">
        <w:rPr>
          <w:rFonts w:eastAsia="Times New Roman" w:cstheme="minorHAnsi"/>
          <w:color w:val="0E101A"/>
        </w:rPr>
        <w:t>10</w:t>
      </w:r>
      <w:proofErr w:type="gramEnd"/>
      <w:r w:rsidRPr="00A541E8">
        <w:rPr>
          <w:rFonts w:eastAsia="Times New Roman" w:cstheme="minorHAnsi"/>
          <w:color w:val="0E101A"/>
        </w:rPr>
        <w:t xml:space="preserve"> infusions is prescribed depending on the patient’s individual needs.</w:t>
      </w:r>
    </w:p>
    <w:p w14:paraId="63F6BEE3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0C05F504" w14:textId="03E68065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Protect your health and investment by choosing a qualified provider in Sandy Springs. Dr. Curby at WellMind is the leading provider of safe, reliable Ketamine infusions where you feel safe, valued, and honored </w:t>
      </w:r>
      <w:r w:rsidR="00237F09">
        <w:rPr>
          <w:rFonts w:eastAsia="Times New Roman" w:cstheme="minorHAnsi"/>
          <w:color w:val="0E101A"/>
        </w:rPr>
        <w:t>during</w:t>
      </w:r>
      <w:r w:rsidRPr="00A541E8">
        <w:rPr>
          <w:rFonts w:eastAsia="Times New Roman" w:cstheme="minorHAnsi"/>
          <w:color w:val="0E101A"/>
        </w:rPr>
        <w:t xml:space="preserve"> your Ketamine experience.</w:t>
      </w:r>
    </w:p>
    <w:p w14:paraId="5B9564A1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0D426DF3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KETAMINE THERAPY COST</w:t>
      </w:r>
    </w:p>
    <w:p w14:paraId="4880C79D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0F769EB1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The Ketamine Therapy cost varies per person. Most providers </w:t>
      </w:r>
      <w:proofErr w:type="gramStart"/>
      <w:r w:rsidRPr="00A541E8">
        <w:rPr>
          <w:rFonts w:eastAsia="Times New Roman" w:cstheme="minorHAnsi"/>
          <w:color w:val="0E101A"/>
        </w:rPr>
        <w:t>work</w:t>
      </w:r>
      <w:proofErr w:type="gramEnd"/>
      <w:r w:rsidRPr="00A541E8">
        <w:rPr>
          <w:rFonts w:eastAsia="Times New Roman" w:cstheme="minorHAnsi"/>
          <w:color w:val="0E101A"/>
        </w:rPr>
        <w:t xml:space="preserve"> with patients to create a custom treatment plan that achieves optimal mental wellness at the most affordable price. When you schedule a consultation with WellMind, you speak in-depth about the treatment experience and receive a curated cost that you can afford.</w:t>
      </w:r>
    </w:p>
    <w:p w14:paraId="54B298CF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629D12FE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lastRenderedPageBreak/>
        <w:t>KETAMINE RESULTS*</w:t>
      </w:r>
    </w:p>
    <w:p w14:paraId="3EEE734A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0C4DAA5E" w14:textId="77777777" w:rsidR="00237F09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The effects of a single Ketamine infusion typically last for about two weeks. After a series of six infusions, </w:t>
      </w:r>
      <w:proofErr w:type="gramStart"/>
      <w:r w:rsidRPr="00A541E8">
        <w:rPr>
          <w:rFonts w:eastAsia="Times New Roman" w:cstheme="minorHAnsi"/>
          <w:color w:val="0E101A"/>
        </w:rPr>
        <w:t>some</w:t>
      </w:r>
      <w:proofErr w:type="gramEnd"/>
      <w:r w:rsidRPr="00A541E8">
        <w:rPr>
          <w:rFonts w:eastAsia="Times New Roman" w:cstheme="minorHAnsi"/>
          <w:color w:val="0E101A"/>
        </w:rPr>
        <w:t xml:space="preserve"> people remain symptom-free for several months. As with all medical treatments, results will vary per person depending on their </w:t>
      </w:r>
      <w:proofErr w:type="gramStart"/>
      <w:r w:rsidRPr="00A541E8">
        <w:rPr>
          <w:rFonts w:eastAsia="Times New Roman" w:cstheme="minorHAnsi"/>
          <w:color w:val="0E101A"/>
        </w:rPr>
        <w:t>body.*</w:t>
      </w:r>
      <w:proofErr w:type="gramEnd"/>
      <w:r w:rsidRPr="00A541E8">
        <w:rPr>
          <w:rFonts w:eastAsia="Times New Roman" w:cstheme="minorHAnsi"/>
          <w:color w:val="0E101A"/>
        </w:rPr>
        <w:t xml:space="preserve"> </w:t>
      </w:r>
    </w:p>
    <w:p w14:paraId="445D3D59" w14:textId="77777777" w:rsidR="00237F09" w:rsidRDefault="00237F09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5CC9AFA1" w14:textId="3CF50322" w:rsidR="00A541E8" w:rsidRPr="00A541E8" w:rsidRDefault="00237F09" w:rsidP="00A541E8">
      <w:pPr>
        <w:spacing w:after="0" w:line="240" w:lineRule="auto"/>
        <w:rPr>
          <w:rFonts w:eastAsia="Times New Roman" w:cstheme="minorHAnsi"/>
          <w:color w:val="0E101A"/>
        </w:rPr>
      </w:pPr>
      <w:r>
        <w:rPr>
          <w:rFonts w:eastAsia="Times New Roman" w:cstheme="minorHAnsi"/>
          <w:color w:val="0E101A"/>
        </w:rPr>
        <w:t xml:space="preserve">During a consultation, </w:t>
      </w:r>
      <w:r w:rsidR="00A541E8" w:rsidRPr="00A541E8">
        <w:rPr>
          <w:rFonts w:eastAsia="Times New Roman" w:cstheme="minorHAnsi"/>
          <w:color w:val="0E101A"/>
        </w:rPr>
        <w:t>you discuss the Ketamine results and what you hope to achieve through this form of therapy. If Ketamine treatments are suitable for your body and needs, a specialist develops a plan with the appropriate number of infusions to help you achieve optimal results.</w:t>
      </w:r>
    </w:p>
    <w:p w14:paraId="406393D9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472BB5F0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COMBINING A BRAINTAP TREATMENT WITH KETAMINE INFUSIONS</w:t>
      </w:r>
    </w:p>
    <w:p w14:paraId="72EF8450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69B3DFE1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At WellMind, Dr. Curby offers an innovative treatment option of combining a BrainTap treatment with Ketamine Infusions.</w:t>
      </w:r>
    </w:p>
    <w:p w14:paraId="34A0AD74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132B1881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First, patients receive their Ketamine infusions in a safe and relaxing environment. After the infusion is complete, patients undergo a Brain Tap treatment as a form of recovery.</w:t>
      </w:r>
    </w:p>
    <w:p w14:paraId="7757CCC6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7858F708" w14:textId="4404BDEE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 xml:space="preserve">Braintapping is a way for the brain to reach peak optimization. </w:t>
      </w:r>
      <w:r w:rsidR="00332DE5">
        <w:rPr>
          <w:rFonts w:eastAsia="Times New Roman" w:cstheme="minorHAnsi"/>
          <w:color w:val="0E101A"/>
        </w:rPr>
        <w:t>It</w:t>
      </w:r>
      <w:r w:rsidRPr="00A541E8">
        <w:rPr>
          <w:rFonts w:eastAsia="Times New Roman" w:cstheme="minorHAnsi"/>
          <w:color w:val="0E101A"/>
        </w:rPr>
        <w:t xml:space="preserve"> </w:t>
      </w:r>
      <w:proofErr w:type="gramStart"/>
      <w:r w:rsidRPr="00A541E8">
        <w:rPr>
          <w:rFonts w:eastAsia="Times New Roman" w:cstheme="minorHAnsi"/>
          <w:color w:val="0E101A"/>
        </w:rPr>
        <w:t>is backed</w:t>
      </w:r>
      <w:proofErr w:type="gramEnd"/>
      <w:r w:rsidRPr="00A541E8">
        <w:rPr>
          <w:rFonts w:eastAsia="Times New Roman" w:cstheme="minorHAnsi"/>
          <w:color w:val="0E101A"/>
        </w:rPr>
        <w:t xml:space="preserve"> by neuroscience and research. </w:t>
      </w:r>
      <w:r w:rsidR="00332DE5">
        <w:rPr>
          <w:rFonts w:eastAsia="Times New Roman" w:cstheme="minorHAnsi"/>
          <w:color w:val="0E101A"/>
        </w:rPr>
        <w:t xml:space="preserve">The </w:t>
      </w:r>
      <w:r w:rsidRPr="00A541E8">
        <w:rPr>
          <w:rFonts w:eastAsia="Times New Roman" w:cstheme="minorHAnsi"/>
          <w:color w:val="0E101A"/>
        </w:rPr>
        <w:t>BrainTap restores your ability, balance, and energy</w:t>
      </w:r>
      <w:r w:rsidR="00332DE5">
        <w:rPr>
          <w:rFonts w:eastAsia="Times New Roman" w:cstheme="minorHAnsi"/>
          <w:color w:val="0E101A"/>
        </w:rPr>
        <w:t xml:space="preserve"> allowing </w:t>
      </w:r>
      <w:r w:rsidRPr="00A541E8">
        <w:rPr>
          <w:rFonts w:eastAsia="Times New Roman" w:cstheme="minorHAnsi"/>
          <w:color w:val="0E101A"/>
        </w:rPr>
        <w:t>each patient to achieve a healthy, clear brain with optimized focus, mental clarity, and confidence.</w:t>
      </w:r>
    </w:p>
    <w:p w14:paraId="0809DDDA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7D90B60E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If you are interested in learning more about the BrainTap procedure and how it works in combination with Ketamine therapy, schedule a consultation with Dr. Curby to further discuss this groundbreaking treatment to discover how it can help you overcome your mental struggles.</w:t>
      </w:r>
    </w:p>
    <w:p w14:paraId="33A52A54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62559A13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KETAMINE THERAPY IN SANDY SPRINGS, GA</w:t>
      </w:r>
    </w:p>
    <w:p w14:paraId="0904C8A3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</w:p>
    <w:p w14:paraId="1791C0C0" w14:textId="77777777" w:rsidR="00A541E8" w:rsidRPr="00A541E8" w:rsidRDefault="00A541E8" w:rsidP="00A541E8">
      <w:pPr>
        <w:spacing w:after="0" w:line="240" w:lineRule="auto"/>
        <w:rPr>
          <w:rFonts w:eastAsia="Times New Roman" w:cstheme="minorHAnsi"/>
          <w:color w:val="0E101A"/>
        </w:rPr>
      </w:pPr>
      <w:r w:rsidRPr="00A541E8">
        <w:rPr>
          <w:rFonts w:eastAsia="Times New Roman" w:cstheme="minorHAnsi"/>
          <w:color w:val="0E101A"/>
        </w:rPr>
        <w:t>Find the relief you need so you can start living a life free from mental struggles. Contact Dr. Curby today at WellMind in Sandy Springs, GA. Call (678) 274-4928 to schedule your consultation to learn more about the Ketamine infusions and discover if their method of treatment is right for your unique needs.</w:t>
      </w:r>
    </w:p>
    <w:p w14:paraId="0F169AD3" w14:textId="77777777" w:rsidR="00A541E8" w:rsidRDefault="00A541E8" w:rsidP="00AA73C9"/>
    <w:p w14:paraId="3A772684" w14:textId="2A9AC8D0" w:rsidR="0022045A" w:rsidRDefault="0022045A" w:rsidP="00AA73C9">
      <w:r>
        <w:t>SOURCES:</w:t>
      </w:r>
    </w:p>
    <w:p w14:paraId="50CF8D09" w14:textId="6ECFCD2F" w:rsidR="0022045A" w:rsidRDefault="002C12B1" w:rsidP="00AA73C9">
      <w:hyperlink r:id="rId5" w:history="1">
        <w:r>
          <w:rPr>
            <w:rStyle w:val="Hyperlink"/>
          </w:rPr>
          <w:t>Single, Repeated, and Maintenance Ketamine Infusions for Treatment-Resistant Depression: A Randomized Controlled Trial - PubMed (nih.gov)</w:t>
        </w:r>
      </w:hyperlink>
    </w:p>
    <w:p w14:paraId="34FF77D7" w14:textId="5E228F26" w:rsidR="002C12B1" w:rsidRPr="009679D3" w:rsidRDefault="002C12B1" w:rsidP="00AA73C9">
      <w:hyperlink r:id="rId6" w:history="1">
        <w:r>
          <w:rPr>
            <w:rStyle w:val="Hyperlink"/>
          </w:rPr>
          <w:t>How Ketamine Drug Helps with Depression &gt; News &gt; Yale Medicine</w:t>
        </w:r>
      </w:hyperlink>
    </w:p>
    <w:p w14:paraId="40C9764E" w14:textId="5022EC35" w:rsidR="009679D3" w:rsidRDefault="009679D3"/>
    <w:sectPr w:rsidR="00967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0CA"/>
    <w:multiLevelType w:val="multilevel"/>
    <w:tmpl w:val="C84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07CF5"/>
    <w:multiLevelType w:val="multilevel"/>
    <w:tmpl w:val="3A26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E2EAD"/>
    <w:multiLevelType w:val="multilevel"/>
    <w:tmpl w:val="D08A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32CC1"/>
    <w:multiLevelType w:val="multilevel"/>
    <w:tmpl w:val="411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55987"/>
    <w:multiLevelType w:val="hybridMultilevel"/>
    <w:tmpl w:val="D2C4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0514C"/>
    <w:multiLevelType w:val="hybridMultilevel"/>
    <w:tmpl w:val="19C8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59DC"/>
    <w:multiLevelType w:val="hybridMultilevel"/>
    <w:tmpl w:val="128A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31AE8"/>
    <w:multiLevelType w:val="multilevel"/>
    <w:tmpl w:val="BF8E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183956">
    <w:abstractNumId w:val="2"/>
  </w:num>
  <w:num w:numId="2" w16cid:durableId="23674067">
    <w:abstractNumId w:val="3"/>
  </w:num>
  <w:num w:numId="3" w16cid:durableId="1759322879">
    <w:abstractNumId w:val="6"/>
  </w:num>
  <w:num w:numId="4" w16cid:durableId="1018655602">
    <w:abstractNumId w:val="4"/>
  </w:num>
  <w:num w:numId="5" w16cid:durableId="546188208">
    <w:abstractNumId w:val="5"/>
  </w:num>
  <w:num w:numId="6" w16cid:durableId="159739168">
    <w:abstractNumId w:val="7"/>
  </w:num>
  <w:num w:numId="7" w16cid:durableId="842091419">
    <w:abstractNumId w:val="0"/>
  </w:num>
  <w:num w:numId="8" w16cid:durableId="119754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9D3"/>
    <w:rsid w:val="00003A45"/>
    <w:rsid w:val="000916C7"/>
    <w:rsid w:val="00120115"/>
    <w:rsid w:val="0022045A"/>
    <w:rsid w:val="00237F09"/>
    <w:rsid w:val="002C12B1"/>
    <w:rsid w:val="00303FD7"/>
    <w:rsid w:val="00332DE5"/>
    <w:rsid w:val="00376515"/>
    <w:rsid w:val="00385907"/>
    <w:rsid w:val="004164D5"/>
    <w:rsid w:val="004B5AC2"/>
    <w:rsid w:val="00522874"/>
    <w:rsid w:val="00754A04"/>
    <w:rsid w:val="008168E2"/>
    <w:rsid w:val="008936A3"/>
    <w:rsid w:val="009679D3"/>
    <w:rsid w:val="009C59E8"/>
    <w:rsid w:val="00A541E8"/>
    <w:rsid w:val="00A546E0"/>
    <w:rsid w:val="00AA73C9"/>
    <w:rsid w:val="00F5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09F9"/>
  <w15:chartTrackingRefBased/>
  <w15:docId w15:val="{D2A57C98-43FE-4757-823A-73120B4D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50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79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679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1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0C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list-item">
    <w:name w:val="elementor-icon-list-item"/>
    <w:basedOn w:val="Normal"/>
    <w:rsid w:val="00F5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F50C73"/>
  </w:style>
  <w:style w:type="character" w:styleId="Emphasis">
    <w:name w:val="Emphasis"/>
    <w:basedOn w:val="DefaultParagraphFont"/>
    <w:uiPriority w:val="20"/>
    <w:qFormat/>
    <w:rsid w:val="00893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97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466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2750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8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616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6773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1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507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77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lemedicine.org/news/ketamine-depression" TargetMode="External"/><Relationship Id="rId5" Type="http://schemas.openxmlformats.org/officeDocument/2006/relationships/hyperlink" Target="https://pubmed.ncbi.nlm.nih.gov/309221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2</cp:revision>
  <dcterms:created xsi:type="dcterms:W3CDTF">2022-07-31T18:35:00Z</dcterms:created>
  <dcterms:modified xsi:type="dcterms:W3CDTF">2022-07-31T18:35:00Z</dcterms:modified>
</cp:coreProperties>
</file>