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F0" w:rsidRDefault="00555608">
      <w:r>
        <w:t>Emtone.page.paolini.</w:t>
      </w:r>
      <w:bookmarkStart w:id="0" w:name="_GoBack"/>
      <w:bookmarkEnd w:id="0"/>
      <w:r>
        <w:t>mz</w:t>
      </w:r>
    </w:p>
    <w:p w:rsidR="00860869" w:rsidRDefault="00860869">
      <w:r>
        <w:t xml:space="preserve">/cellulite treatment </w:t>
      </w:r>
      <w:r w:rsidR="00771637">
        <w:t>Emtone</w:t>
      </w:r>
    </w:p>
    <w:p w:rsidR="00860869" w:rsidRDefault="00860869">
      <w:r>
        <w:t>Kw cellulite treatment</w:t>
      </w:r>
    </w:p>
    <w:p w:rsidR="00860869" w:rsidRDefault="00860869">
      <w:r>
        <w:t>META:</w:t>
      </w:r>
      <w:r w:rsidR="009A2834">
        <w:t xml:space="preserve"> Emtone cellulite treatment smooths out dimpled skin on the stomach, thighs, buttocks &amp; arms. Non-invasive cellulite removal from leading skin + laser spa.</w:t>
      </w:r>
    </w:p>
    <w:p w:rsidR="009A2834" w:rsidRDefault="009A2834">
      <w:r>
        <w:t>CELLULITE TREATMENT | EMTONE | SMOOTH, DIMPLE-FREE SKIN |</w:t>
      </w:r>
    </w:p>
    <w:p w:rsidR="009A2834" w:rsidRPr="00D13BB1" w:rsidRDefault="009A2834">
      <w:r>
        <w:t>Cellulite treatment with Emtone is a popular procedure for women who are embarrassed by dimpling on their buttocks</w:t>
      </w:r>
      <w:r w:rsidR="002E7D7C">
        <w:t>, thighs, stomach, or arms.</w:t>
      </w:r>
      <w:r>
        <w:t xml:space="preserve"> This non-inva</w:t>
      </w:r>
      <w:r w:rsidR="00776286">
        <w:t>sive skin treatment combines dual</w:t>
      </w:r>
      <w:r>
        <w:t xml:space="preserve"> technologies to target the various causes of cellulite. </w:t>
      </w:r>
      <w:r w:rsidR="00776286">
        <w:t xml:space="preserve">Treatments are safe, painless, and require no downtime. Best of all, results can be seen after one treatment, allowing patients to get rid of cellulite embarrassment and feel </w:t>
      </w:r>
      <w:r w:rsidR="00776286" w:rsidRPr="00D13BB1">
        <w:t xml:space="preserve">confident in the skin they’re in. </w:t>
      </w:r>
    </w:p>
    <w:p w:rsidR="00776286" w:rsidRPr="00D13BB1" w:rsidRDefault="00776286">
      <w:r w:rsidRPr="00D13BB1">
        <w:t>Enjoy smooth, dimple free skin. Find out if Emtone is right for you. Schedule a complimentary consultation with Paolini Skin Care, the leading c</w:t>
      </w:r>
      <w:r w:rsidR="002E7D7C">
        <w:t xml:space="preserve">ellulite treatment provider in Cape May. </w:t>
      </w:r>
      <w:r w:rsidR="00D13BB1" w:rsidRPr="00D13BB1">
        <w:t>Contact Paolini Skin Care online or call 609-465-8788 today.</w:t>
      </w:r>
    </w:p>
    <w:p w:rsidR="00860869" w:rsidRDefault="00860869">
      <w:r>
        <w:t>BENEFITS OF CELLULITE TREATMENT WITH EMTONE</w:t>
      </w:r>
    </w:p>
    <w:p w:rsidR="009A2834" w:rsidRDefault="009A2834" w:rsidP="002E7D7C">
      <w:pPr>
        <w:pStyle w:val="ListParagraph"/>
        <w:numPr>
          <w:ilvl w:val="0"/>
          <w:numId w:val="4"/>
        </w:numPr>
      </w:pPr>
      <w:r>
        <w:t>Non-surgical skin rejuvenation</w:t>
      </w:r>
    </w:p>
    <w:p w:rsidR="009A2834" w:rsidRDefault="009A2834" w:rsidP="002E7D7C">
      <w:pPr>
        <w:pStyle w:val="ListParagraph"/>
        <w:numPr>
          <w:ilvl w:val="0"/>
          <w:numId w:val="4"/>
        </w:numPr>
      </w:pPr>
      <w:r>
        <w:t>FDA cleared and scientifically proven</w:t>
      </w:r>
    </w:p>
    <w:p w:rsidR="009A2834" w:rsidRDefault="009A2834" w:rsidP="002E7D7C">
      <w:pPr>
        <w:pStyle w:val="ListParagraph"/>
        <w:numPr>
          <w:ilvl w:val="0"/>
          <w:numId w:val="4"/>
        </w:numPr>
      </w:pPr>
      <w:r>
        <w:t>Painless treatments</w:t>
      </w:r>
    </w:p>
    <w:p w:rsidR="009A2834" w:rsidRDefault="009A2834" w:rsidP="002E7D7C">
      <w:pPr>
        <w:pStyle w:val="ListParagraph"/>
        <w:numPr>
          <w:ilvl w:val="0"/>
          <w:numId w:val="4"/>
        </w:numPr>
      </w:pPr>
      <w:r>
        <w:t>No downtime</w:t>
      </w:r>
    </w:p>
    <w:p w:rsidR="009A2834" w:rsidRDefault="009A2834" w:rsidP="002E7D7C">
      <w:pPr>
        <w:pStyle w:val="ListParagraph"/>
        <w:numPr>
          <w:ilvl w:val="0"/>
          <w:numId w:val="4"/>
        </w:numPr>
      </w:pPr>
      <w:r>
        <w:t>Targets all causes of cellulite</w:t>
      </w:r>
    </w:p>
    <w:p w:rsidR="009A2834" w:rsidRDefault="009A2834" w:rsidP="002E7D7C">
      <w:pPr>
        <w:pStyle w:val="ListParagraph"/>
        <w:numPr>
          <w:ilvl w:val="0"/>
          <w:numId w:val="4"/>
        </w:numPr>
      </w:pPr>
      <w:r>
        <w:t>Smooth, dimple-free skin</w:t>
      </w:r>
    </w:p>
    <w:p w:rsidR="009A2834" w:rsidRDefault="009A2834" w:rsidP="002E7D7C">
      <w:pPr>
        <w:pStyle w:val="ListParagraph"/>
        <w:numPr>
          <w:ilvl w:val="0"/>
          <w:numId w:val="4"/>
        </w:numPr>
      </w:pPr>
      <w:r>
        <w:t>Treatments from the leading skin and laser spa</w:t>
      </w:r>
    </w:p>
    <w:p w:rsidR="00860869" w:rsidRDefault="00860869">
      <w:r>
        <w:t>CELLULITE TREATMENT BEFORE AND AFTER*</w:t>
      </w:r>
    </w:p>
    <w:p w:rsidR="00860869" w:rsidRDefault="00860869">
      <w:r>
        <w:t>The people depicted in these images are real patients and demonstrate actual cellulite treatment before and after results. As with any cosmetic procedure, results may vary.</w:t>
      </w:r>
      <w:r w:rsidR="003D34F1">
        <w:t>*</w:t>
      </w:r>
      <w:r>
        <w:t xml:space="preserve"> However, the b</w:t>
      </w:r>
      <w:r w:rsidR="002E7D7C">
        <w:t>est way to ensure optimal outcomes</w:t>
      </w:r>
      <w:r>
        <w:t xml:space="preserve">, like those shown in </w:t>
      </w:r>
      <w:r w:rsidR="002E7D7C">
        <w:t>c</w:t>
      </w:r>
      <w:r>
        <w:t>ellulite treatment before</w:t>
      </w:r>
      <w:r w:rsidR="002E7D7C">
        <w:t xml:space="preserve"> and after pics, is choosing</w:t>
      </w:r>
      <w:r>
        <w:t xml:space="preserve"> a reputable </w:t>
      </w:r>
      <w:r w:rsidR="00771637">
        <w:t>practitioner</w:t>
      </w:r>
      <w:r>
        <w:t xml:space="preserve"> with ample experience to perform this technique sensitive treatment. </w:t>
      </w:r>
    </w:p>
    <w:p w:rsidR="00860869" w:rsidRDefault="00860869">
      <w:r>
        <w:t>WHAT CAUSES CELLULITE?</w:t>
      </w:r>
    </w:p>
    <w:p w:rsidR="00FB099B" w:rsidRDefault="00FB099B" w:rsidP="00FB099B">
      <w:pPr>
        <w:rPr>
          <w:color w:val="FF0000"/>
        </w:rPr>
      </w:pPr>
      <w:r>
        <w:rPr>
          <w:color w:val="FF0000"/>
        </w:rPr>
        <w:t>Cellulite is a common pr</w:t>
      </w:r>
      <w:r w:rsidR="00D13BB1">
        <w:rPr>
          <w:color w:val="FF0000"/>
        </w:rPr>
        <w:t>oblem among adults, especially adult women</w:t>
      </w:r>
      <w:r>
        <w:rPr>
          <w:color w:val="FF0000"/>
        </w:rPr>
        <w:t xml:space="preserve">. </w:t>
      </w:r>
      <w:r w:rsidR="002E7D7C">
        <w:rPr>
          <w:color w:val="FF0000"/>
        </w:rPr>
        <w:t xml:space="preserve">In </w:t>
      </w:r>
      <w:r w:rsidR="00771637">
        <w:rPr>
          <w:color w:val="FF0000"/>
        </w:rPr>
        <w:t>fact,</w:t>
      </w:r>
      <w:r w:rsidR="002E7D7C">
        <w:rPr>
          <w:color w:val="FF0000"/>
        </w:rPr>
        <w:t xml:space="preserve"> 90% of women have cellulite somewhere on their bodies. </w:t>
      </w:r>
      <w:r>
        <w:rPr>
          <w:color w:val="FF0000"/>
        </w:rPr>
        <w:t>Cellulite can form nearly anywhere on the body, but most commonly, the dimpled skin associated with this issue is found on the</w:t>
      </w:r>
      <w:r w:rsidR="00D13BB1">
        <w:rPr>
          <w:color w:val="FF0000"/>
        </w:rPr>
        <w:t xml:space="preserve"> stomach, thighs, arms, and buttocks.</w:t>
      </w:r>
    </w:p>
    <w:p w:rsidR="00FB099B" w:rsidRDefault="00FB099B" w:rsidP="00FB099B">
      <w:pPr>
        <w:rPr>
          <w:color w:val="FF0000"/>
        </w:rPr>
      </w:pPr>
      <w:r>
        <w:rPr>
          <w:color w:val="FF0000"/>
        </w:rPr>
        <w:lastRenderedPageBreak/>
        <w:t>Cellulite is caused when the connective strands</w:t>
      </w:r>
      <w:r w:rsidR="00D13BB1">
        <w:rPr>
          <w:color w:val="FF0000"/>
        </w:rPr>
        <w:t xml:space="preserve"> or fibers</w:t>
      </w:r>
      <w:r>
        <w:rPr>
          <w:color w:val="FF0000"/>
        </w:rPr>
        <w:t xml:space="preserve"> that secure fat in place underneath the skin weaken and stretch out. No longer tightly woven together, the connective fibers allow underlying fat to bulge through. This produces the appearance of rippled, dimpled skin associated with cellulite. </w:t>
      </w:r>
    </w:p>
    <w:p w:rsidR="00FB099B" w:rsidRDefault="00FB099B" w:rsidP="00FB099B">
      <w:pPr>
        <w:rPr>
          <w:color w:val="FF0000"/>
        </w:rPr>
      </w:pPr>
      <w:r>
        <w:rPr>
          <w:color w:val="FF0000"/>
        </w:rPr>
        <w:t>However, this is only one cause of cellulite. Medical experts believe there are other contri</w:t>
      </w:r>
      <w:r w:rsidR="002E7D7C">
        <w:rPr>
          <w:color w:val="FF0000"/>
        </w:rPr>
        <w:t xml:space="preserve">buting factors </w:t>
      </w:r>
      <w:r>
        <w:rPr>
          <w:color w:val="FF0000"/>
        </w:rPr>
        <w:t>to t</w:t>
      </w:r>
      <w:r w:rsidR="002E7D7C">
        <w:rPr>
          <w:color w:val="FF0000"/>
        </w:rPr>
        <w:t>he appearance of cellulite. These</w:t>
      </w:r>
      <w:r>
        <w:rPr>
          <w:color w:val="FF0000"/>
        </w:rPr>
        <w:t xml:space="preserve"> include </w:t>
      </w:r>
      <w:r w:rsidR="007D0F63">
        <w:rPr>
          <w:color w:val="FF0000"/>
        </w:rPr>
        <w:t xml:space="preserve">the </w:t>
      </w:r>
      <w:r w:rsidR="00771637">
        <w:rPr>
          <w:color w:val="FF0000"/>
        </w:rPr>
        <w:t>deterioration</w:t>
      </w:r>
      <w:r w:rsidR="007D0F63">
        <w:rPr>
          <w:color w:val="FF0000"/>
        </w:rPr>
        <w:t xml:space="preserve"> of collagen and elastin, </w:t>
      </w:r>
      <w:r>
        <w:rPr>
          <w:color w:val="FF0000"/>
        </w:rPr>
        <w:t>enlarged fat</w:t>
      </w:r>
      <w:r w:rsidR="007D0F63">
        <w:rPr>
          <w:color w:val="FF0000"/>
        </w:rPr>
        <w:t xml:space="preserve"> cells</w:t>
      </w:r>
      <w:r>
        <w:rPr>
          <w:color w:val="FF0000"/>
        </w:rPr>
        <w:t>, loss of skin elasticity, poor blood circulation,</w:t>
      </w:r>
      <w:r w:rsidR="007D0F63">
        <w:rPr>
          <w:color w:val="FF0000"/>
        </w:rPr>
        <w:t xml:space="preserve"> fluid retention,</w:t>
      </w:r>
      <w:r>
        <w:rPr>
          <w:color w:val="FF0000"/>
        </w:rPr>
        <w:t xml:space="preserve"> and an accumulation of metabolic waste. </w:t>
      </w:r>
    </w:p>
    <w:p w:rsidR="00860869" w:rsidRDefault="00860869">
      <w:r>
        <w:t>HOW DOES EMTONE WORK?</w:t>
      </w:r>
    </w:p>
    <w:p w:rsidR="00FB099B" w:rsidRDefault="00FB099B">
      <w:r>
        <w:t>Emtone targets the major causes of cellulite with a combination of mechanical targeted pressure energy</w:t>
      </w:r>
      <w:r w:rsidR="007D0F63">
        <w:t>, also known as acoustic waves,</w:t>
      </w:r>
      <w:r>
        <w:t xml:space="preserve"> and radiofrequency</w:t>
      </w:r>
      <w:r w:rsidR="007D0F63">
        <w:t xml:space="preserve"> (RF).</w:t>
      </w:r>
      <w:r>
        <w:t xml:space="preserve"> </w:t>
      </w:r>
    </w:p>
    <w:p w:rsidR="007D0F63" w:rsidRDefault="007D0F63">
      <w:r>
        <w:t xml:space="preserve">During the treatment, RF energy </w:t>
      </w:r>
      <w:r w:rsidR="002E7D7C">
        <w:t xml:space="preserve">and </w:t>
      </w:r>
      <w:r w:rsidR="00771637">
        <w:t>acoustic</w:t>
      </w:r>
      <w:r w:rsidR="002E7D7C">
        <w:t xml:space="preserve"> waves penetrate the surface of the skin, disrupting fat cells and heating</w:t>
      </w:r>
      <w:r>
        <w:t xml:space="preserve"> the deeper lay</w:t>
      </w:r>
      <w:r w:rsidR="002E7D7C">
        <w:t>ers of skin tissue.</w:t>
      </w:r>
      <w:r w:rsidR="00FB21FC">
        <w:rPr>
          <w:rFonts w:cstheme="minorHAnsi"/>
        </w:rPr>
        <w:t>¹</w:t>
      </w:r>
      <w:r w:rsidR="002E7D7C">
        <w:t xml:space="preserve"> This </w:t>
      </w:r>
      <w:r>
        <w:t xml:space="preserve">energy causes </w:t>
      </w:r>
      <w:r w:rsidR="002E7D7C">
        <w:t>numerous physiological responses. It causes f</w:t>
      </w:r>
      <w:r>
        <w:t xml:space="preserve">ibers </w:t>
      </w:r>
      <w:r w:rsidR="002E7D7C">
        <w:t>to contract and tighten. It</w:t>
      </w:r>
      <w:r>
        <w:t xml:space="preserve"> s</w:t>
      </w:r>
      <w:r w:rsidR="002E7D7C">
        <w:t>timulates tissue remodeling by initiating</w:t>
      </w:r>
      <w:r>
        <w:t xml:space="preserve"> the production of collagen.</w:t>
      </w:r>
      <w:r w:rsidR="00FB21FC">
        <w:rPr>
          <w:rFonts w:cstheme="minorHAnsi"/>
        </w:rPr>
        <w:t>²</w:t>
      </w:r>
      <w:r>
        <w:t xml:space="preserve"> </w:t>
      </w:r>
      <w:r w:rsidR="002E7D7C">
        <w:t xml:space="preserve">It triggers the body’s healing mechanism, which increases blood circulation and the removal of metabolic waste. </w:t>
      </w:r>
      <w:r w:rsidR="002E7D7C">
        <w:rPr>
          <w:rFonts w:cstheme="minorHAnsi"/>
        </w:rPr>
        <w:t xml:space="preserve">¹ These actions combine </w:t>
      </w:r>
      <w:proofErr w:type="gramStart"/>
      <w:r w:rsidR="002E7D7C">
        <w:rPr>
          <w:rFonts w:cstheme="minorHAnsi"/>
        </w:rPr>
        <w:t>to dramatically reduce</w:t>
      </w:r>
      <w:proofErr w:type="gramEnd"/>
      <w:r w:rsidR="002E7D7C">
        <w:rPr>
          <w:rFonts w:cstheme="minorHAnsi"/>
        </w:rPr>
        <w:t xml:space="preserve"> the appearance of cellulite, leaving your skin smooth and youthful</w:t>
      </w:r>
      <w:r w:rsidR="00771637">
        <w:rPr>
          <w:rFonts w:cstheme="minorHAnsi"/>
        </w:rPr>
        <w:t>-</w:t>
      </w:r>
      <w:r w:rsidR="002E7D7C">
        <w:rPr>
          <w:rFonts w:cstheme="minorHAnsi"/>
        </w:rPr>
        <w:t>looking.</w:t>
      </w:r>
      <w:r w:rsidR="00FB21FC">
        <w:rPr>
          <w:rFonts w:cstheme="minorHAnsi"/>
        </w:rPr>
        <w:t>³</w:t>
      </w:r>
    </w:p>
    <w:p w:rsidR="007D0F63" w:rsidRDefault="007D0F63">
      <w:r>
        <w:t>EMTONE TREATMENT ACTIONS</w:t>
      </w:r>
    </w:p>
    <w:p w:rsidR="007D0F63" w:rsidRDefault="007D0F63">
      <w:r>
        <w:t>By treating cellulite with dual energies, Emtone targets all causes of cellulite. Physiological treatment responses include</w:t>
      </w:r>
      <w:r w:rsidR="002E7D7C">
        <w:t>:</w:t>
      </w:r>
    </w:p>
    <w:p w:rsidR="007D0F63" w:rsidRDefault="007D0F63" w:rsidP="002E7D7C">
      <w:pPr>
        <w:pStyle w:val="ListParagraph"/>
        <w:numPr>
          <w:ilvl w:val="0"/>
          <w:numId w:val="5"/>
        </w:numPr>
      </w:pPr>
      <w:r>
        <w:t>Shrunken fat cells</w:t>
      </w:r>
    </w:p>
    <w:p w:rsidR="007D0F63" w:rsidRDefault="007D0F63" w:rsidP="002E7D7C">
      <w:pPr>
        <w:pStyle w:val="ListParagraph"/>
        <w:numPr>
          <w:ilvl w:val="0"/>
          <w:numId w:val="5"/>
        </w:numPr>
      </w:pPr>
      <w:r>
        <w:t>Collagen production and tissue remodeling</w:t>
      </w:r>
    </w:p>
    <w:p w:rsidR="007D0F63" w:rsidRDefault="007D0F63" w:rsidP="002E7D7C">
      <w:pPr>
        <w:pStyle w:val="ListParagraph"/>
        <w:numPr>
          <w:ilvl w:val="0"/>
          <w:numId w:val="5"/>
        </w:numPr>
      </w:pPr>
      <w:r>
        <w:t>Improve</w:t>
      </w:r>
      <w:r w:rsidR="002E7D7C">
        <w:t>d</w:t>
      </w:r>
      <w:r>
        <w:t xml:space="preserve"> skin </w:t>
      </w:r>
      <w:r w:rsidR="00771637">
        <w:t>elasticity</w:t>
      </w:r>
    </w:p>
    <w:p w:rsidR="007D0F63" w:rsidRDefault="007D0F63" w:rsidP="002E7D7C">
      <w:pPr>
        <w:pStyle w:val="ListParagraph"/>
        <w:numPr>
          <w:ilvl w:val="0"/>
          <w:numId w:val="5"/>
        </w:numPr>
      </w:pPr>
      <w:r>
        <w:t xml:space="preserve">Improved </w:t>
      </w:r>
      <w:r w:rsidR="00771637">
        <w:t>blood</w:t>
      </w:r>
      <w:r>
        <w:t xml:space="preserve"> circulation</w:t>
      </w:r>
    </w:p>
    <w:p w:rsidR="007D0F63" w:rsidRDefault="007D0F63" w:rsidP="002E7D7C">
      <w:pPr>
        <w:pStyle w:val="ListParagraph"/>
        <w:numPr>
          <w:ilvl w:val="0"/>
          <w:numId w:val="5"/>
        </w:numPr>
      </w:pPr>
      <w:r>
        <w:t>Removal of metabolic waste</w:t>
      </w:r>
    </w:p>
    <w:p w:rsidR="00D13BB1" w:rsidRDefault="00D13BB1">
      <w:r>
        <w:t>Emtone Treatment Areas</w:t>
      </w:r>
    </w:p>
    <w:p w:rsidR="00D13BB1" w:rsidRDefault="00D13BB1">
      <w:r>
        <w:t xml:space="preserve">While cellulite can form </w:t>
      </w:r>
      <w:r w:rsidR="00771637">
        <w:t>al</w:t>
      </w:r>
      <w:r>
        <w:t>most anywhere on the body, some areas are more susceptible to this common skin issue than others are. The most popular treatment areas are on the legs and buttocks, but treatments can also be performed on:</w:t>
      </w:r>
    </w:p>
    <w:p w:rsidR="00D13BB1" w:rsidRDefault="00D13BB1" w:rsidP="002E7D7C">
      <w:pPr>
        <w:pStyle w:val="ListParagraph"/>
        <w:numPr>
          <w:ilvl w:val="0"/>
          <w:numId w:val="3"/>
        </w:numPr>
      </w:pPr>
      <w:r>
        <w:t>The upper arms</w:t>
      </w:r>
    </w:p>
    <w:p w:rsidR="00D13BB1" w:rsidRDefault="00D13BB1" w:rsidP="002E7D7C">
      <w:pPr>
        <w:pStyle w:val="ListParagraph"/>
        <w:numPr>
          <w:ilvl w:val="0"/>
          <w:numId w:val="3"/>
        </w:numPr>
      </w:pPr>
      <w:r>
        <w:t>Stomach area</w:t>
      </w:r>
    </w:p>
    <w:p w:rsidR="00D13BB1" w:rsidRDefault="00D13BB1" w:rsidP="002E7D7C">
      <w:pPr>
        <w:pStyle w:val="ListParagraph"/>
        <w:numPr>
          <w:ilvl w:val="0"/>
          <w:numId w:val="3"/>
        </w:numPr>
      </w:pPr>
      <w:r>
        <w:t>Front of thighs</w:t>
      </w:r>
    </w:p>
    <w:p w:rsidR="00D13BB1" w:rsidRDefault="00D13BB1" w:rsidP="002E7D7C">
      <w:pPr>
        <w:pStyle w:val="ListParagraph"/>
        <w:numPr>
          <w:ilvl w:val="0"/>
          <w:numId w:val="3"/>
        </w:numPr>
      </w:pPr>
      <w:r>
        <w:t>Inner thighs</w:t>
      </w:r>
    </w:p>
    <w:p w:rsidR="00D13BB1" w:rsidRDefault="00D13BB1" w:rsidP="002E7D7C">
      <w:pPr>
        <w:pStyle w:val="ListParagraph"/>
        <w:numPr>
          <w:ilvl w:val="0"/>
          <w:numId w:val="3"/>
        </w:numPr>
      </w:pPr>
      <w:r>
        <w:t>Back of thighs</w:t>
      </w:r>
    </w:p>
    <w:p w:rsidR="00D13BB1" w:rsidRDefault="00D13BB1" w:rsidP="002E7D7C">
      <w:pPr>
        <w:pStyle w:val="ListParagraph"/>
        <w:numPr>
          <w:ilvl w:val="0"/>
          <w:numId w:val="3"/>
        </w:numPr>
      </w:pPr>
      <w:r>
        <w:t>Love handles</w:t>
      </w:r>
    </w:p>
    <w:p w:rsidR="00D13BB1" w:rsidRDefault="00D13BB1" w:rsidP="002E7D7C">
      <w:pPr>
        <w:pStyle w:val="ListParagraph"/>
        <w:numPr>
          <w:ilvl w:val="0"/>
          <w:numId w:val="3"/>
        </w:numPr>
      </w:pPr>
      <w:r>
        <w:t>Buttocks</w:t>
      </w:r>
    </w:p>
    <w:p w:rsidR="00D13BB1" w:rsidRDefault="00D13BB1"/>
    <w:p w:rsidR="003D34F1" w:rsidRDefault="003D34F1">
      <w:r>
        <w:t>TREATMENTS AND RESULTS</w:t>
      </w:r>
    </w:p>
    <w:p w:rsidR="00FB099B" w:rsidRDefault="00FB099B">
      <w:r>
        <w:t xml:space="preserve">Many patients report improvement after a single Emtone treatment. </w:t>
      </w:r>
      <w:r w:rsidR="00771637">
        <w:t>However,</w:t>
      </w:r>
      <w:r>
        <w:t xml:space="preserve"> the majority of patients receive </w:t>
      </w:r>
      <w:r w:rsidR="00771637">
        <w:t>four</w:t>
      </w:r>
      <w:r>
        <w:t xml:space="preserve"> treatments, spaced one to two weeks apart. </w:t>
      </w:r>
      <w:r w:rsidR="004571BE">
        <w:t xml:space="preserve">The </w:t>
      </w:r>
      <w:r w:rsidR="00771637">
        <w:t>20-minute</w:t>
      </w:r>
      <w:r w:rsidR="004571BE">
        <w:t xml:space="preserve"> treatment is painless and requires no downtime. </w:t>
      </w:r>
      <w:r w:rsidR="00FB21FC">
        <w:t>Typically,</w:t>
      </w:r>
      <w:r w:rsidR="004571BE">
        <w:t xml:space="preserve"> improvement in skin dimpling is seen within weeks of the procedure, with continual improvements lasting for several more months.</w:t>
      </w:r>
      <w:r w:rsidR="00FB21FC">
        <w:rPr>
          <w:rFonts w:cstheme="minorHAnsi"/>
        </w:rPr>
        <w:t>¹</w:t>
      </w:r>
      <w:r w:rsidR="00FB21FC">
        <w:t xml:space="preserve"> As with all cosmetic treatments, individual experiences may vary.*</w:t>
      </w:r>
    </w:p>
    <w:p w:rsidR="00860869" w:rsidRDefault="00860869">
      <w:r>
        <w:t>CELLULITE TREATMENT NEAR ME</w:t>
      </w:r>
    </w:p>
    <w:p w:rsidR="00860869" w:rsidRDefault="00FB21FC" w:rsidP="00860869">
      <w:r>
        <w:t>Get ready to love the skin you’re in</w:t>
      </w:r>
      <w:r w:rsidR="00860869">
        <w:t>.  Learn more about</w:t>
      </w:r>
      <w:r w:rsidR="00860869">
        <w:t xml:space="preserve"> cellulite treatment</w:t>
      </w:r>
      <w:r w:rsidR="00860869">
        <w:t xml:space="preserve"> from Paolini Skin Care</w:t>
      </w:r>
      <w:r w:rsidR="00860869">
        <w:t xml:space="preserve"> by scheduling a complimentary consultation</w:t>
      </w:r>
      <w:r w:rsidR="00860869">
        <w:t>.</w:t>
      </w:r>
      <w:r w:rsidR="00860869">
        <w:t xml:space="preserve"> At Paolini Skin Care, we specialize in non-invasive cosmetic </w:t>
      </w:r>
      <w:r w:rsidR="00860869" w:rsidRPr="00FB21FC">
        <w:t xml:space="preserve">treatments and are thoroughly committed to providing you with a positive experience and incredible results. As the premier </w:t>
      </w:r>
      <w:r w:rsidRPr="00FB21FC">
        <w:t>c</w:t>
      </w:r>
      <w:r w:rsidR="00860869" w:rsidRPr="00FB21FC">
        <w:t>ellulite</w:t>
      </w:r>
      <w:r w:rsidRPr="00FB21FC">
        <w:t xml:space="preserve"> t</w:t>
      </w:r>
      <w:r w:rsidR="00860869" w:rsidRPr="00FB21FC">
        <w:t xml:space="preserve">reatment provider in Cape May, Paolini Skin Care is </w:t>
      </w:r>
      <w:r w:rsidRPr="00FB21FC">
        <w:t>pleased to serve the</w:t>
      </w:r>
      <w:r w:rsidR="00860869" w:rsidRPr="00FB21FC">
        <w:t xml:space="preserve"> surrounding communities of Stone Harbor, Avalon, Ocean City, Somers Point, and Atlantic County. Call 609-465-8788 or contact Paolini Skin Care online to schedule a complimentary consultation. </w:t>
      </w:r>
    </w:p>
    <w:p w:rsidR="00D002D7" w:rsidRDefault="00D002D7" w:rsidP="00D002D7">
      <w:r>
        <w:t>Sources:</w:t>
      </w:r>
    </w:p>
    <w:p w:rsidR="00D002D7" w:rsidRDefault="00D002D7" w:rsidP="00D002D7">
      <w:pPr>
        <w:rPr>
          <w:rFonts w:cstheme="minorHAnsi"/>
        </w:rPr>
      </w:pPr>
      <w:r>
        <w:rPr>
          <w:rFonts w:cstheme="minorHAnsi"/>
        </w:rPr>
        <w:t xml:space="preserve">¹ </w:t>
      </w:r>
      <w:hyperlink r:id="rId6" w:history="1">
        <w:r>
          <w:rPr>
            <w:rStyle w:val="Hyperlink"/>
            <w:rFonts w:cstheme="minorHAnsi"/>
          </w:rPr>
          <w:t>“Treatment for Cellulite.”</w:t>
        </w:r>
      </w:hyperlink>
      <w:r>
        <w:rPr>
          <w:rFonts w:cstheme="minorHAnsi"/>
        </w:rPr>
        <w:t xml:space="preserve"> </w:t>
      </w:r>
      <w:r>
        <w:rPr>
          <w:rFonts w:cstheme="minorHAnsi"/>
          <w:i/>
        </w:rPr>
        <w:t>The International Journal of Women’s Dermatology</w:t>
      </w:r>
      <w:r>
        <w:rPr>
          <w:rFonts w:cstheme="minorHAnsi"/>
        </w:rPr>
        <w:t>. 2019</w:t>
      </w:r>
    </w:p>
    <w:p w:rsidR="00D002D7" w:rsidRDefault="00D002D7" w:rsidP="00D002D7">
      <w:r>
        <w:t>² “</w:t>
      </w:r>
      <w:hyperlink r:id="rId7" w:history="1">
        <w:r>
          <w:rPr>
            <w:rStyle w:val="Hyperlink"/>
          </w:rPr>
          <w:t>Effect of controlled volumetric tissue heating with radiofrequency on cellulite and the subcutaneous tissue of the buttocks and thighs.”</w:t>
        </w:r>
      </w:hyperlink>
      <w:r>
        <w:t xml:space="preserve"> </w:t>
      </w:r>
      <w:r>
        <w:rPr>
          <w:i/>
        </w:rPr>
        <w:t xml:space="preserve">Journal of Drugs in Dermatology. </w:t>
      </w:r>
      <w:r>
        <w:t>2006.</w:t>
      </w:r>
    </w:p>
    <w:p w:rsidR="00D002D7" w:rsidRDefault="00D002D7" w:rsidP="00D002D7">
      <w:r>
        <w:rPr>
          <w:rFonts w:cstheme="minorHAnsi"/>
        </w:rPr>
        <w:t>³</w:t>
      </w:r>
      <w:r>
        <w:t xml:space="preserve"> “</w:t>
      </w:r>
      <w:hyperlink r:id="rId8" w:anchor="B5" w:history="1">
        <w:r>
          <w:rPr>
            <w:rStyle w:val="Hyperlink"/>
          </w:rPr>
          <w:t>Effect of Capacitive Radiofrequency on the Fibrosis of Patients with Cellulite</w:t>
        </w:r>
      </w:hyperlink>
      <w:r>
        <w:t xml:space="preserve">.” </w:t>
      </w:r>
      <w:r>
        <w:rPr>
          <w:i/>
        </w:rPr>
        <w:t>Dermatology Research and Practice.</w:t>
      </w:r>
      <w:r>
        <w:t xml:space="preserve"> 2013.</w:t>
      </w:r>
    </w:p>
    <w:p w:rsidR="00D002D7" w:rsidRDefault="00D002D7" w:rsidP="00860869"/>
    <w:p w:rsidR="00860869" w:rsidRDefault="00860869"/>
    <w:sectPr w:rsidR="0086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38E"/>
    <w:multiLevelType w:val="hybridMultilevel"/>
    <w:tmpl w:val="AF1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87F59"/>
    <w:multiLevelType w:val="hybridMultilevel"/>
    <w:tmpl w:val="B9F44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42C0BA3"/>
    <w:multiLevelType w:val="hybridMultilevel"/>
    <w:tmpl w:val="34F6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8727D"/>
    <w:multiLevelType w:val="hybridMultilevel"/>
    <w:tmpl w:val="FC3C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AEEpbGhuamliamZko6SsGpxcWZ+XkgBYa1AMOL3/gsAAAA"/>
  </w:docVars>
  <w:rsids>
    <w:rsidRoot w:val="00D33AF0"/>
    <w:rsid w:val="002E7D7C"/>
    <w:rsid w:val="003D34F1"/>
    <w:rsid w:val="004571BE"/>
    <w:rsid w:val="00555608"/>
    <w:rsid w:val="006F1251"/>
    <w:rsid w:val="00771637"/>
    <w:rsid w:val="00776286"/>
    <w:rsid w:val="007D0F63"/>
    <w:rsid w:val="00860869"/>
    <w:rsid w:val="009A2834"/>
    <w:rsid w:val="00A45EBA"/>
    <w:rsid w:val="00D002D7"/>
    <w:rsid w:val="00D13BB1"/>
    <w:rsid w:val="00D33AF0"/>
    <w:rsid w:val="00ED22F2"/>
    <w:rsid w:val="00FB099B"/>
    <w:rsid w:val="00FB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99B"/>
    <w:pPr>
      <w:ind w:left="720"/>
      <w:contextualSpacing/>
    </w:pPr>
  </w:style>
  <w:style w:type="character" w:styleId="Hyperlink">
    <w:name w:val="Hyperlink"/>
    <w:basedOn w:val="DefaultParagraphFont"/>
    <w:uiPriority w:val="99"/>
    <w:semiHidden/>
    <w:unhideWhenUsed/>
    <w:rsid w:val="00D002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99B"/>
    <w:pPr>
      <w:ind w:left="720"/>
      <w:contextualSpacing/>
    </w:pPr>
  </w:style>
  <w:style w:type="character" w:styleId="Hyperlink">
    <w:name w:val="Hyperlink"/>
    <w:basedOn w:val="DefaultParagraphFont"/>
    <w:uiPriority w:val="99"/>
    <w:semiHidden/>
    <w:unhideWhenUsed/>
    <w:rsid w:val="00D00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2122">
      <w:bodyDiv w:val="1"/>
      <w:marLeft w:val="0"/>
      <w:marRight w:val="0"/>
      <w:marTop w:val="0"/>
      <w:marBottom w:val="0"/>
      <w:divBdr>
        <w:top w:val="none" w:sz="0" w:space="0" w:color="auto"/>
        <w:left w:val="none" w:sz="0" w:space="0" w:color="auto"/>
        <w:bottom w:val="none" w:sz="0" w:space="0" w:color="auto"/>
        <w:right w:val="none" w:sz="0" w:space="0" w:color="auto"/>
      </w:divBdr>
    </w:div>
    <w:div w:id="628126119">
      <w:bodyDiv w:val="1"/>
      <w:marLeft w:val="0"/>
      <w:marRight w:val="0"/>
      <w:marTop w:val="0"/>
      <w:marBottom w:val="0"/>
      <w:divBdr>
        <w:top w:val="none" w:sz="0" w:space="0" w:color="auto"/>
        <w:left w:val="none" w:sz="0" w:space="0" w:color="auto"/>
        <w:bottom w:val="none" w:sz="0" w:space="0" w:color="auto"/>
        <w:right w:val="none" w:sz="0" w:space="0" w:color="auto"/>
      </w:divBdr>
    </w:div>
    <w:div w:id="898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journals/drp/2013/715829/" TargetMode="External"/><Relationship Id="rId3" Type="http://schemas.microsoft.com/office/2007/relationships/stylesWithEffects" Target="stylesWithEffects.xml"/><Relationship Id="rId7" Type="http://schemas.openxmlformats.org/officeDocument/2006/relationships/hyperlink" Target="https://www.ncbi.nlm.nih.gov/pubmed/16989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7470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15193</TotalTime>
  <Pages>3</Pages>
  <Words>837</Words>
  <Characters>4852</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2019-11-22T21:36:00Z</dcterms:created>
  <dcterms:modified xsi:type="dcterms:W3CDTF">2019-12-03T19:53:00Z</dcterms:modified>
</cp:coreProperties>
</file>